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76"/>
        <w:gridCol w:w="8566"/>
      </w:tblGrid>
      <w:tr w:rsidR="00000000">
        <w:trPr>
          <w:tblCellSpacing w:w="20" w:type="dxa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00000" w:rsidRDefault="007E6EEF">
            <w:pPr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E6EEF">
            <w:pPr>
              <w:divId w:val="2086415058"/>
              <w:rPr>
                <w:rFonts w:eastAsia="Times New Roman" w:cs="Times New Roman"/>
              </w:rPr>
            </w:pPr>
            <w:r>
              <w:rPr>
                <w:rStyle w:val="Strong"/>
                <w:rFonts w:eastAsia="Times New Roman" w:cs="Times New Roman"/>
              </w:rPr>
              <w:t xml:space="preserve">Bilancio 2015 &gt; Globale &gt; Gruppo V &gt; Esperimento RDH &gt; Milestones 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</w:r>
          </w:p>
          <w:p w:rsidR="00000000" w:rsidRDefault="007E6EEF">
            <w:pPr>
              <w:pStyle w:val="z-TopofForm"/>
              <w:divId w:val="2086415058"/>
            </w:pPr>
            <w:r>
              <w:t>Top of Form</w:t>
            </w:r>
          </w:p>
          <w:tbl>
            <w:tblPr>
              <w:tblW w:w="4750" w:type="pct"/>
              <w:jc w:val="center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2050"/>
              <w:gridCol w:w="290"/>
              <w:gridCol w:w="1024"/>
              <w:gridCol w:w="2051"/>
              <w:gridCol w:w="140"/>
              <w:gridCol w:w="1378"/>
            </w:tblGrid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Style w:val="stile11"/>
                      <w:rFonts w:eastAsia="Times New Roman" w:cs="Times New Roman"/>
                    </w:rPr>
                    <w:t xml:space="preserve">Gruppo V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Style w:val="stile11"/>
                      <w:rFonts w:eastAsia="Times New Roman" w:cs="Times New Roman"/>
                    </w:rPr>
                    <w:t xml:space="preserve">RDH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Style w:val="stile11"/>
                      <w:rFonts w:eastAsia="Times New Roman" w:cs="Times New Roman"/>
                      <w:b/>
                      <w:bCs/>
                    </w:rPr>
                    <w:t>Milestones Proposte e Concordate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pict>
                      <v:rect id="_x0000_i1025" style="width:0;height:1.5pt" o:hralign="center" o:hrstd="t" o:hr="t" fillcolor="#aaa" stroked="f"/>
                    </w:pic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75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Milestones Proposte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750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Milestones Concordate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Data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Descrizione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   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Data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Descrizione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Completamento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30-06-2015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(nanoparticelle): completamento dei test con nanoparticelle d'oro legate a peptide (invcece che FDG)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30-06-2015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(nanoparticelle): completamento dei test con nanoparticelle d'oro legate a peptide (invcece che FDG).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VALUE=\"155000042\" NAME=\"modmile[0][mid]\"&gt;"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2pt;height:19pt">
                        <v:imagedata r:id="rId5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VALUE=\"155000042\" NAME=\"modmile[0][cid]\"&gt;"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27" type="#_x0000_t75" style="width:62pt;height:19pt">
                        <v:imagedata r:id="rId6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30-06-2015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(trattatamenti combinati con chemioterapi): Risultati dei primi esperimenti con ioni C  e completamento d quelli con protoni e fotoni  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30-06-2015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>WP2 (trattatamenti combinati con chemioterapi): Risultati dei primi esperimenti con ioni C  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e completamento d quelli con protoni e fotoni.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VALUE=\"155000189\" NAME=\"modmile[1][mid]\"&gt;"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28" type="#_x0000_t75" style="width:62pt;height:19pt">
                        <v:imagedata r:id="rId7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VALUE=\"155000189\" NAME=\"modmil</w:instrText>
                  </w:r>
                  <w:r>
                    <w:rPr>
                      <w:rFonts w:eastAsia="Times New Roman" w:cs="Times New Roman"/>
                    </w:rPr>
                    <w:instrText>e[1][cid]\"&gt;"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29" type="#_x0000_t75" style="width:62pt;height:19pt">
                        <v:imagedata r:id="rId8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31-07-2015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WP7: test del primo prototipo di TERA09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31-07-2015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WP7: test del primo prototipo di TERA09.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VALUE=\"155000194\" NAME=\"modmile[2][mid]\"&gt;"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0" type="#_x0000_t75" style="width:62pt;height:19pt">
                        <v:imagedata r:id="rId9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VALUE=\"155000194\" NAME=\"modmile[2][cid]\"&gt;"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1" type="#_x0000_t75" style="width:62pt;height:19pt">
                        <v:imagedata r:id="rId10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(nanoparticelle): test in vitro con fasci di protoni e fotoni su linee cellulari di glioblastoma con captazione di nanoparticelle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>WP2 (nanoparticelle): test in vitro con fasci di protoni e fotoni su linee cellulari di glioblastoma c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on captazione di nanoparticelle.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VALUE=\"155000043\" NAME=\"modmile[3][mid]\"&gt;"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2" type="#_x0000_t75" style="width:62pt;height:19pt">
                        <v:imagedata r:id="rId11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VALUE=\"155000043\" NAME=\"modmile[3][cid]\"&gt;"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3" type="#_x0000_t75" style="width:62pt;height:19pt">
                        <v:imagedata r:id="rId12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WP5: Test beam e analisi dei dati acquisiti usando il prototipo in-beam PET (9 vs9) irraggiando fantocci con ioni carbonio e protoni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WP5: Test beam e analisi dei dati acquisiti usando il prototipo in-beam PET (9 vs9) irraggiando fantocci con ioni carbonio e protoni.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VALUE=\"155000061\" NAME=\"modmile[4][mid]\"&gt;"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4" type="#_x0000_t75" style="width:62pt;height:19pt">
                        <v:imagedata r:id="rId13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VALUE=\"155000061\" NAME=\"modmile[4][cid]\"&gt;"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</w:instrText>
                  </w:r>
                  <w:r>
                    <w:rPr>
                      <w:rFonts w:eastAsia="Times New Roman" w:cs="Times New Roman"/>
                    </w:rPr>
                    <w:instrText>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5" type="#_x0000_t75" style="width:62pt;height:19pt">
                        <v:imagedata r:id="rId14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WP5: Test beam e </w:t>
                  </w:r>
                  <w:r>
                    <w:rPr>
                      <w:rStyle w:val="stile21"/>
                      <w:rFonts w:eastAsia="Times New Roman" w:cs="Times New Roman"/>
                    </w:rPr>
                    <w:lastRenderedPageBreak/>
                    <w:t xml:space="preserve">analisi dei dati acquisiti usando il prototipo in-beam PET INSIDE-SiPM irraggiando fantocci con ioni carbonio e protoni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WP5: Test beam e </w:t>
                  </w:r>
                  <w:r>
                    <w:rPr>
                      <w:rStyle w:val="stile21"/>
                      <w:rFonts w:eastAsia="Times New Roman" w:cs="Times New Roman"/>
                    </w:rPr>
                    <w:lastRenderedPageBreak/>
                    <w:t>analisi dei dati acquisiti usando il prototipo in-beam PET INSIDE-SiPM irraggiando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 fantocci con ioni carbonio e protoni.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lastRenderedPageBreak/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VALUE=\"155000062\" NAME=\"modmile[5][mid]\"&gt;"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6" type="#_x0000_t75" style="width:62pt;height:19pt">
                        <v:imagedata r:id="rId15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VALUE=\"155000062\" NAME=\"modmile[5][cid</w:instrText>
                  </w:r>
                  <w:r>
                    <w:rPr>
                      <w:rFonts w:eastAsia="Times New Roman" w:cs="Times New Roman"/>
                    </w:rPr>
                    <w:instrText>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7" type="#_x0000_t75" style="width:62pt;height:19pt">
                        <v:imagedata r:id="rId16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WP3: completamento del sistema pCT a grande area e sua prima caratterizzazione dimostrativa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WP3: completamento del sistema pCT a grande area e sua prima caratterizzazione dimostrativa.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VALUE=\"155000063\" NAME=\"modmile[6][mid]\"&gt;"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8" type="#_x0000_t75" style="width:62pt;height:19pt">
                        <v:imagedata r:id="rId17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VALUE=\"155000063\" NAME=\"modmile[6][cid]\"&gt;"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39" type="#_x0000_t75" style="width:62pt;height:19pt">
                        <v:imagedata r:id="rId18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(trattatamenti combinati con chemioterapi): Completamento esperimenti con ioni C per tutte le linee cellulari e analisi dati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WP2 (trattatamenti combinati con chemioterapi): 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Completamento esperimenti con ioni C per tutte le linee cellulari e analisi dati.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VALUE=\"155000190\" NAME=\"modmile[7][mid]\"&gt;"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0" type="#_x0000_t75" style="width:62pt;height:19pt">
                        <v:imagedata r:id="rId19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</w:instrText>
                  </w:r>
                  <w:r>
                    <w:rPr>
                      <w:rFonts w:eastAsia="Times New Roman" w:cs="Times New Roman"/>
                    </w:rPr>
                    <w:instrText>" VALUE=\"155000190\" NAME=\"modmile[7][cid]\"&gt;"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1" type="#_x0000_t75" style="width:62pt;height:19pt">
                        <v:imagedata r:id="rId20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WP1: 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4D-Planning: inclusione e studio degli effetti temporali dell_irraggiamento (movimento paziente e modulazione della risposta biologica in funzione del frazionamento) nei trattamenti. Modellizzazione ed Inclusione dell_oxygen enhancement ratio.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31-12</w:t>
                  </w:r>
                  <w:r>
                    <w:rPr>
                      <w:rFonts w:eastAsia="Times New Roman" w:cs="Times New Roman"/>
                    </w:rPr>
                    <w:t xml:space="preserve">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>WP1: 4D-Planning: inclusione e studio degli effetti temporali dell_irraggiamento (movimento paziente e modulazione della risposta biologica in funzione del frazionamento) nei trattamenti. Modellizzazione ed Inclusione dell_oxygen enhancement ratio.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VALUE=\"155000191\" NAME=\"modmile[8][mid]\"&gt;"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2" type="#_x0000_t75" style="width:62pt;height:19pt">
                        <v:imagedata r:id="rId21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VALUE=\"155000191\" NAME=\"modmile[8][cid]\"&gt;"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3" type="#_x0000_t75" style="width:62pt;height:19pt">
                        <v:imagedata r:id="rId22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WP1-WP2: completamento modellizzazione degli effetti indotti da GNP, inclusione dell_effetto nelle simulazioni dei trattamenti e valutazione impatto clinico.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WP1-WP2: 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completamento modellizzazione degli effetti indotti da GNP, inclusione dell_effetto nelle simulazioni dei trattamenti.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VALUE=\"155000192\" NAME=\"modmile[9][mid]\"&gt;"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4" type="#_x0000_t75" style="width:62pt;height:19pt">
                        <v:imagedata r:id="rId23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VALUE=\"155000192\" NAME=\"modmile[9][cid]\"&gt;"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</w:instrText>
                  </w:r>
                  <w:r>
                    <w:rPr>
                      <w:rFonts w:eastAsia="Times New Roman" w:cs="Times New Roman"/>
                    </w:rPr>
                    <w:instrText>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5" type="#_x0000_t75" style="width:62pt;height:19pt">
                        <v:imagedata r:id="rId24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WP1-WP5: estensione degli algoritmi di calcolo per la ricostruzione di dose dei trattamenti a partire dai dati di attività 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PET (e prompt gamma).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WP1-WP5: estensione degli algoritmi di calcolo per la ricostruzione di dose dei trattamenti a partire dai dati di attività PET (e prompt gamma).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VALUE=\"155000193\" NAME=\"modmile[10][mid]\"&gt;"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6" type="#_x0000_t75" style="width:62pt;height:19pt">
                        <v:imagedata r:id="rId25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VALUE=\"155000193\" NAME=\"modmile[10][cid]\"&gt;"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7" type="#_x0000_t75" style="width:62pt;height:19pt">
                        <v:imagedata r:id="rId26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WP7: integrazione e caratterizzazione della camera con il nuovo front-end TERA09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WP7: integrazione e caratterizzazione della camera con il nuovo front-end TERA09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VALUE=\"155000195\" NAME=\"modmile[11][mid]\"&gt;"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8" type="#_x0000_t75" style="width:62pt;height:19pt">
                        <v:imagedata r:id="rId27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VALUE=\"155000195\" NAME=\"modmile[11][cid]\"&gt;"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49" type="#_x0000_t75" style="width:62pt;height:19pt">
                        <v:imagedata r:id="rId28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WP4: </w:t>
                  </w:r>
                  <w:r>
                    <w:rPr>
                      <w:rStyle w:val="stile21"/>
                      <w:rFonts w:eastAsia="Times New Roman" w:cs="Times New Roman"/>
                    </w:rPr>
                    <w:t xml:space="preserve">Test del rivelatore finale e analisi dei risultati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WP4: Test del dimostratore e analisi dei risultati.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VALUE=\"155000247\" NAME=\"modmile[12][mid]\"&gt;"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0" type="#_x0000_t75" style="width:62pt;height:19pt">
                        <v:imagedata r:id="rId29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VALUE=\"155000247\" NAME=\"modmile[12][cid]\"&gt;"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</w:instrText>
                  </w:r>
                  <w:r>
                    <w:rPr>
                      <w:rFonts w:eastAsia="Times New Roman" w:cs="Times New Roman"/>
                    </w:rPr>
                    <w:instrText>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1" type="#_x0000_t75" style="width:62pt;height:19pt">
                        <v:imagedata r:id="rId30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Milestone aggiuntiva (01-10-2014 15:21:09)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WP8-1: Esperimento con diverse configurazioni di launching dell_onda elettromagnetica per incrementare l'efficienza di conversione modale nella plasma trap;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VALUE=\"157000338\" NAME=\"modmile[13][mid]\"&gt;"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2" type="#_x0000_t75" style="width:62pt;height:19pt">
                        <v:imagedata r:id="rId31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VALUE=\"157000338\" NAME=\"modmile[13][cid]\"&gt;"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3" type="#_x0000_t75" style="width:62pt;height:19pt">
                        <v:imagedata r:id="rId32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31-12-2015</w:t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Milestone aggiuntiva (01-10-2014 15:21:57)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hideMark/>
                </w:tcPr>
                <w:p w:rsidR="00000000" w:rsidRDefault="007E6EEF">
                  <w:pPr>
                    <w:jc w:val="center"/>
                    <w:textAlignment w:val="top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31-12-2015 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spacing w:after="240"/>
                    <w:rPr>
                      <w:rFonts w:eastAsia="Times New Roman" w:cs="Times New Roman"/>
                    </w:rPr>
                  </w:pPr>
                  <w:r>
                    <w:rPr>
                      <w:rStyle w:val="stile21"/>
                      <w:rFonts w:eastAsia="Times New Roman" w:cs="Times New Roman"/>
                    </w:rPr>
                    <w:t xml:space="preserve">WP8-2: Progettazione del sistema di launching per sorgenti di tipo ECRIS al fine di consentire la plasma ignition con conversione modale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0 </w:t>
                  </w:r>
                </w:p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VALUE=\"157000339\" NAME=\"modmile[14][mid]\"&gt;"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4" type="#_x0000_t75" style="width:62pt;height:19pt">
                        <v:imagedata r:id="rId33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begin"/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instrText>PRIVATE "&lt;INPUT TYPE=\"hidden\" VALUE=\"157000339\" NAME=\"modmile[14][cid]\"&gt;"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instrText>MACROBUTTON HTMLDirect</w:instrText>
                  </w:r>
                  <w:r>
                    <w:rPr>
                      <w:rFonts w:eastAsia="Times New Roman" w:cs="Times New Roman"/>
                    </w:rPr>
                    <w:instrText xml:space="preserve"> </w:instrText>
                  </w:r>
                  <w:r>
                    <w:pict>
                      <v:shape id="_x0000_i1055" type="#_x0000_t75" style="width:62pt;height:19pt">
                        <v:imagedata r:id="rId34" o:title=""/>
                      </v:shape>
                    </w:pict>
                  </w:r>
                  <w:r>
                    <w:rPr>
                      <w:rFonts w:eastAsia="Times New Roman" w:cs="Times New Roman"/>
                    </w:rPr>
                    <w:fldChar w:fldCharType="end"/>
                  </w: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000000">
              <w:trPr>
                <w:divId w:val="2086415058"/>
                <w:tblCellSpacing w:w="1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000" w:rsidRDefault="007E6EEF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000000" w:rsidRDefault="007E6EEF">
            <w:pPr>
              <w:pStyle w:val="z-BottomofForm"/>
              <w:divId w:val="2086415058"/>
            </w:pPr>
            <w:r>
              <w:t>Bottom of Form</w:t>
            </w:r>
          </w:p>
        </w:tc>
      </w:tr>
    </w:tbl>
    <w:p w:rsidR="00000000" w:rsidRDefault="007E6EEF">
      <w:pPr>
        <w:rPr>
          <w:rFonts w:eastAsia="Times New Roman" w:cs="Times New Roman"/>
        </w:rPr>
      </w:pPr>
    </w:p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E6EEF"/>
    <w:rsid w:val="007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ile1">
    <w:name w:val="stile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stile2">
    <w:name w:val="stile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theme="minorBidi"/>
      <w:vanish/>
      <w:sz w:val="16"/>
      <w:szCs w:val="16"/>
    </w:rPr>
  </w:style>
  <w:style w:type="character" w:customStyle="1" w:styleId="stile11">
    <w:name w:val="stile11"/>
    <w:basedOn w:val="DefaultParagraphFont"/>
    <w:rPr>
      <w:sz w:val="21"/>
      <w:szCs w:val="21"/>
    </w:rPr>
  </w:style>
  <w:style w:type="character" w:customStyle="1" w:styleId="stile21">
    <w:name w:val="stile21"/>
    <w:basedOn w:val="DefaultParagraphFont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theme="minorBidi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ile1">
    <w:name w:val="stile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stile2">
    <w:name w:val="stile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theme="minorBidi"/>
      <w:vanish/>
      <w:sz w:val="16"/>
      <w:szCs w:val="16"/>
    </w:rPr>
  </w:style>
  <w:style w:type="character" w:customStyle="1" w:styleId="stile11">
    <w:name w:val="stile11"/>
    <w:basedOn w:val="DefaultParagraphFont"/>
    <w:rPr>
      <w:sz w:val="21"/>
      <w:szCs w:val="21"/>
    </w:rPr>
  </w:style>
  <w:style w:type="character" w:customStyle="1" w:styleId="stile21">
    <w:name w:val="stile21"/>
    <w:basedOn w:val="DefaultParagraphFont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theme="minorBidi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emf"/><Relationship Id="rId21" Type="http://schemas.openxmlformats.org/officeDocument/2006/relationships/image" Target="media/image17.emf"/><Relationship Id="rId22" Type="http://schemas.openxmlformats.org/officeDocument/2006/relationships/image" Target="media/image18.emf"/><Relationship Id="rId23" Type="http://schemas.openxmlformats.org/officeDocument/2006/relationships/image" Target="media/image19.emf"/><Relationship Id="rId24" Type="http://schemas.openxmlformats.org/officeDocument/2006/relationships/image" Target="media/image20.emf"/><Relationship Id="rId25" Type="http://schemas.openxmlformats.org/officeDocument/2006/relationships/image" Target="media/image21.emf"/><Relationship Id="rId26" Type="http://schemas.openxmlformats.org/officeDocument/2006/relationships/image" Target="media/image22.emf"/><Relationship Id="rId27" Type="http://schemas.openxmlformats.org/officeDocument/2006/relationships/image" Target="media/image23.emf"/><Relationship Id="rId28" Type="http://schemas.openxmlformats.org/officeDocument/2006/relationships/image" Target="media/image24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30" Type="http://schemas.openxmlformats.org/officeDocument/2006/relationships/image" Target="media/image26.emf"/><Relationship Id="rId31" Type="http://schemas.openxmlformats.org/officeDocument/2006/relationships/image" Target="media/image27.emf"/><Relationship Id="rId32" Type="http://schemas.openxmlformats.org/officeDocument/2006/relationships/image" Target="media/image28.emf"/><Relationship Id="rId9" Type="http://schemas.openxmlformats.org/officeDocument/2006/relationships/image" Target="media/image5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33" Type="http://schemas.openxmlformats.org/officeDocument/2006/relationships/image" Target="media/image29.emf"/><Relationship Id="rId34" Type="http://schemas.openxmlformats.org/officeDocument/2006/relationships/image" Target="media/image30.emf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image" Target="media/image14.emf"/><Relationship Id="rId1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6548</Characters>
  <Application>Microsoft Macintosh Word</Application>
  <DocSecurity>0</DocSecurity>
  <Lines>54</Lines>
  <Paragraphs>15</Paragraphs>
  <ScaleCrop>false</ScaleCrop>
  <Company>INFN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Riassunto (15-12-2014 10:50).doc</dc:title>
  <dc:subject/>
  <dc:creator>Giuseppe Battistoni</dc:creator>
  <cp:keywords/>
  <dc:description/>
  <cp:lastModifiedBy>Giuseppe Battistoni</cp:lastModifiedBy>
  <cp:revision>2</cp:revision>
  <cp:lastPrinted>2014-12-15T09:50:00Z</cp:lastPrinted>
  <dcterms:created xsi:type="dcterms:W3CDTF">2014-12-15T09:51:00Z</dcterms:created>
  <dcterms:modified xsi:type="dcterms:W3CDTF">2014-12-15T09:51:00Z</dcterms:modified>
</cp:coreProperties>
</file>