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.png" ContentType="image/png"/>
  <Override PartName="/word/media/image14.png" ContentType="image/png"/>
  <Override PartName="/word/media/image4.png" ContentType="image/png"/>
  <Override PartName="/word/media/image8.png" ContentType="image/png"/>
  <Override PartName="/word/media/image13.png" ContentType="image/png"/>
  <Override PartName="/word/media/image3.png" ContentType="image/png"/>
  <Override PartName="/word/media/image7.png" ContentType="image/png"/>
  <Override PartName="/word/media/image12.png" ContentType="image/png"/>
  <Override PartName="/word/media/image16.png" ContentType="image/png"/>
  <Override PartName="/word/media/image2.png" ContentType="image/png"/>
  <Override PartName="/word/media/image6.png" ContentType="image/png"/>
  <Override PartName="/word/media/image11.png" ContentType="image/png"/>
  <Override PartName="/word/media/image15.png" ContentType="image/png"/>
  <Override PartName="/word/media/image1.png" ContentType="image/png"/>
  <Override PartName="/word/media/image5.png" ContentType="image/png"/>
  <Override PartName="/word/media/image9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1"/>
        <w:spacing w:after="119" w:before="238"/>
        <w:contextualSpacing w:val="false"/>
        <w:rPr/>
      </w:pPr>
      <w:r>
        <w:rPr/>
        <w:t>Misure del profilo di pilastri in SU8 2010</w:t>
      </w:r>
    </w:p>
    <w:p>
      <w:pPr>
        <w:pStyle w:val="style2"/>
        <w:rPr/>
      </w:pPr>
      <w:r>
        <w:rPr/>
        <w:t>Processo 1 (6000 rpm)</w:t>
      </w:r>
    </w:p>
    <w:p>
      <w:pPr>
        <w:pStyle w:val="style0"/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Dimensione del substrato 10x10 mm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Pulizia del substrato:</w:t>
      </w:r>
    </w:p>
    <w:p>
      <w:pPr>
        <w:pStyle w:val="style0"/>
        <w:numPr>
          <w:ilvl w:val="1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in acetone.</w:t>
      </w:r>
    </w:p>
    <w:p>
      <w:pPr>
        <w:pStyle w:val="style0"/>
        <w:numPr>
          <w:ilvl w:val="1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etanolo.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Coating resist SU8 2010.</w:t>
      </w:r>
    </w:p>
    <w:p>
      <w:pPr>
        <w:pStyle w:val="style0"/>
        <w:numPr>
          <w:ilvl w:val="1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Spinnaggio @ 6000 rpm (ricetta SU-8)</w:t>
      </w:r>
    </w:p>
    <w:p>
      <w:pPr>
        <w:pStyle w:val="style0"/>
        <w:numPr>
          <w:ilvl w:val="1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baking @ 92°C per 3 min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 xml:space="preserve">Esposizione UV 5 cicli da 5s 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 w:val="en-GB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 w:val="en-GB"/>
        </w:rPr>
        <w:t>post baking 92 °C per 3min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Sviluppo 2 min (developper SU-8)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in IPA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in developer per 15 sec circa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in IPA</w:t>
      </w:r>
    </w:p>
    <w:p>
      <w:pPr>
        <w:pStyle w:val="style2"/>
        <w:rPr/>
      </w:pPr>
      <w:r>
        <w:rPr/>
        <w:t>Analisi del profilo dei pilastri</w:t>
      </w:r>
    </w:p>
    <w:p>
      <w:pPr>
        <w:pStyle w:val="style32"/>
        <w:rPr/>
      </w:pPr>
      <w:bookmarkStart w:id="0" w:name="__DdeLink__106_1486162421"/>
      <w:bookmarkEnd w:id="0"/>
      <w:r>
        <w:rPr/>
        <w:t>Utilizzato il profilometro con obiettivo 10x</w:t>
      </w:r>
    </w:p>
    <w:p>
      <w:pPr>
        <w:pStyle w:val="style3"/>
        <w:rPr>
          <w:lang w:val="en-GB"/>
        </w:rPr>
      </w:pPr>
      <w:r>
        <w:rPr/>
        <w:t>Pilastro</w:t>
      </w:r>
      <w:r>
        <w:rPr>
          <w:lang w:val="en-GB"/>
        </w:rPr>
        <w:t xml:space="preserve"> 1</w:t>
      </w:r>
    </w:p>
    <w:p>
      <w:pPr>
        <w:pStyle w:val="style32"/>
        <w:rPr/>
      </w:pPr>
      <w:r>
        <w:rPr/>
        <w:drawing>
          <wp:inline distB="0" distL="0" distR="0" distT="0">
            <wp:extent cx="4311015" cy="2439035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  <w:t>Altezza media: 13.1 um</w:t>
      </w:r>
    </w:p>
    <w:p>
      <w:pPr>
        <w:pStyle w:val="style32"/>
        <w:rPr/>
      </w:pPr>
      <w:r>
        <w:rPr/>
        <w:drawing>
          <wp:inline distB="0" distL="0" distR="0" distT="0">
            <wp:extent cx="4311015" cy="2164715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"/>
        <w:rPr/>
      </w:pPr>
      <w:r>
        <w:rPr/>
      </w:r>
    </w:p>
    <w:p>
      <w:pPr>
        <w:pStyle w:val="style3"/>
        <w:rPr/>
      </w:pPr>
      <w:r>
        <w:rPr/>
      </w:r>
    </w:p>
    <w:p>
      <w:pPr>
        <w:pStyle w:val="style3"/>
        <w:rPr/>
      </w:pPr>
      <w:r>
        <w:rPr/>
      </w:r>
    </w:p>
    <w:p>
      <w:pPr>
        <w:pStyle w:val="style3"/>
        <w:rPr/>
      </w:pPr>
      <w:r>
        <w:rPr/>
        <w:t>Pilastro 2:</w:t>
      </w:r>
    </w:p>
    <w:p>
      <w:pPr>
        <w:pStyle w:val="style32"/>
        <w:rPr/>
      </w:pPr>
      <w:r>
        <w:rPr/>
        <w:drawing>
          <wp:inline distB="0" distL="0" distR="0" distT="0">
            <wp:extent cx="4311015" cy="2526030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t>Altezza media pilastro: 10.6 um</w:t>
      </w:r>
    </w:p>
    <w:p>
      <w:pPr>
        <w:pStyle w:val="style32"/>
        <w:rPr/>
      </w:pPr>
      <w:r>
        <w:rPr/>
        <w:drawing>
          <wp:inline distB="0" distL="0" distR="0" distT="0">
            <wp:extent cx="4311015" cy="2171700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"/>
        <w:rPr/>
      </w:pPr>
      <w:r>
        <w:rPr/>
        <w:t>Pilastro 3:</w:t>
      </w:r>
    </w:p>
    <w:p>
      <w:pPr>
        <w:pStyle w:val="style34"/>
        <w:rPr/>
      </w:pPr>
      <w:r>
        <w:rPr/>
        <w:drawing>
          <wp:inline distB="0" distL="0" distR="0" distT="0">
            <wp:extent cx="4311015" cy="2448560"/>
            <wp:effectExtent b="0" l="0" r="0" t="0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19" w:before="28" w:line="100" w:lineRule="atLeast"/>
        <w:ind w:firstLine="708" w:left="0" w:right="0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Altezza media pilastro 7.75 um</w:t>
      </w:r>
    </w:p>
    <w:p>
      <w:pPr>
        <w:pStyle w:val="style0"/>
        <w:spacing w:after="119" w:before="28" w:line="100" w:lineRule="atLeast"/>
        <w:ind w:hanging="0" w:left="1440" w:right="0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r>
    </w:p>
    <w:p>
      <w:pPr>
        <w:pStyle w:val="style0"/>
        <w:spacing w:after="119" w:before="28" w:line="100" w:lineRule="atLeast"/>
        <w:ind w:hanging="0" w:left="1440" w:right="0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r>
    </w:p>
    <w:p>
      <w:pPr>
        <w:pStyle w:val="style0"/>
        <w:spacing w:after="119" w:before="28" w:line="100" w:lineRule="atLeast"/>
        <w:ind w:hanging="0" w:left="1440" w:right="0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r>
    </w:p>
    <w:p>
      <w:pPr>
        <w:pStyle w:val="style0"/>
        <w:spacing w:after="119" w:before="28" w:line="100" w:lineRule="atLeast"/>
        <w:contextualSpacing w:val="false"/>
        <w:rPr/>
      </w:pPr>
      <w:r>
        <w:rPr/>
        <w:drawing>
          <wp:inline distB="0" distL="0" distR="0" distT="0">
            <wp:extent cx="4311015" cy="2171700"/>
            <wp:effectExtent b="0" l="0" r="0" t="0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19" w:before="28" w:line="100" w:lineRule="atLeast"/>
        <w:contextualSpacing w:val="false"/>
        <w:rPr>
          <w:rFonts w:ascii="Cambria" w:cs="Times New Roman" w:eastAsia="Times New Roman" w:hAnsi="Cambria"/>
          <w:color w:val="00000A"/>
          <w:sz w:val="24"/>
          <w:szCs w:val="24"/>
          <w:lang w:eastAsia="it-IT"/>
        </w:rPr>
      </w:pPr>
      <w:r>
        <w:rPr>
          <w:rFonts w:ascii="Cambria" w:cs="Times New Roman" w:eastAsia="Times New Roman" w:hAnsi="Cambria"/>
          <w:color w:val="00000A"/>
          <w:sz w:val="24"/>
          <w:szCs w:val="24"/>
          <w:lang w:eastAsia="it-IT"/>
        </w:rPr>
        <w:t>Pilastro 4:</w:t>
      </w:r>
    </w:p>
    <w:p>
      <w:pPr>
        <w:pStyle w:val="style0"/>
        <w:spacing w:after="119" w:before="28" w:line="100" w:lineRule="atLeast"/>
        <w:contextualSpacing w:val="false"/>
        <w:rPr/>
      </w:pPr>
      <w:r>
        <w:rPr/>
        <w:drawing>
          <wp:inline distB="0" distL="0" distR="0" distT="0">
            <wp:extent cx="4311015" cy="2500630"/>
            <wp:effectExtent b="0" l="0" r="0" t="0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19" w:before="28" w:line="100" w:lineRule="atLeast"/>
        <w:contextualSpacing w:val="false"/>
        <w:rPr/>
      </w:pPr>
      <w:r>
        <w:rPr/>
        <w:t>Altezza media 8.67 um</w:t>
      </w:r>
    </w:p>
    <w:p>
      <w:pPr>
        <w:pStyle w:val="style0"/>
        <w:rPr/>
      </w:pPr>
      <w:r>
        <w:rPr/>
      </w:r>
    </w:p>
    <w:p>
      <w:pPr>
        <w:sectPr>
          <w:type w:val="nextPage"/>
          <w:pgSz w:h="11906" w:orient="landscape" w:w="16838"/>
          <w:pgMar w:bottom="1134" w:footer="0" w:gutter="0" w:header="0" w:left="1134" w:right="1417" w:top="1134"/>
          <w:pgNumType w:fmt="decimal"/>
          <w:cols w:equalWidth="true" w:num="2" w:sep="true" w:space="708"/>
          <w:formProt w:val="false"/>
          <w:textDirection w:val="lrTb"/>
          <w:docGrid w:charSpace="8192" w:linePitch="360" w:type="default"/>
        </w:sectPr>
        <w:pStyle w:val="style0"/>
        <w:rPr/>
      </w:pPr>
      <w:r>
        <w:rPr/>
        <w:drawing>
          <wp:inline distB="0" distL="0" distR="0" distT="0">
            <wp:extent cx="4311015" cy="2148840"/>
            <wp:effectExtent b="0" l="0" r="0" t="0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"/>
        <w:rPr/>
      </w:pPr>
      <w:r>
        <w:rPr/>
        <w:t>Misure del profilo di pilastri in SU8 2010</w:t>
      </w:r>
    </w:p>
    <w:p>
      <w:pPr>
        <w:pStyle w:val="style2"/>
        <w:rPr/>
      </w:pPr>
      <w:r>
        <w:rPr/>
        <w:t>Processo 2 4000 rpm</w:t>
      </w:r>
    </w:p>
    <w:p>
      <w:pPr>
        <w:pStyle w:val="style0"/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Dimensione del substrato 10x10 mm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Pulizia del substrato:</w:t>
      </w:r>
    </w:p>
    <w:p>
      <w:pPr>
        <w:pStyle w:val="style0"/>
        <w:numPr>
          <w:ilvl w:val="1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in acetone.</w:t>
      </w:r>
    </w:p>
    <w:p>
      <w:pPr>
        <w:pStyle w:val="style0"/>
        <w:numPr>
          <w:ilvl w:val="1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etanolo.</w:t>
      </w:r>
    </w:p>
    <w:p>
      <w:pPr>
        <w:pStyle w:val="style0"/>
        <w:numPr>
          <w:ilvl w:val="1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Nota: ho messo il resist 3 volte per vari errori, l'ultima operazione è stata il bagno in IPA prima di depositare resist.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Coating resist SU8 2010.</w:t>
      </w:r>
    </w:p>
    <w:p>
      <w:pPr>
        <w:pStyle w:val="style0"/>
        <w:numPr>
          <w:ilvl w:val="1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Spinnaggio @ 4000 rpm (ricetta SU-8)</w:t>
      </w:r>
    </w:p>
    <w:p>
      <w:pPr>
        <w:pStyle w:val="style0"/>
        <w:numPr>
          <w:ilvl w:val="1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baking @ 92°C per 3 min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 xml:space="preserve">Esposizione UV 5 cicli da 5s 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 w:val="en-GB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 w:val="en-GB"/>
        </w:rPr>
        <w:t>post baking 92 °C per 3min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Sviluppo 2 min (developper SU-8)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in IPA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in developer per 15 sec circa</w:t>
      </w:r>
    </w:p>
    <w:p>
      <w:pPr>
        <w:pStyle w:val="style0"/>
        <w:numPr>
          <w:ilvl w:val="0"/>
          <w:numId w:val="1"/>
        </w:numPr>
        <w:spacing w:after="119" w:before="28" w:line="100" w:lineRule="atLeast"/>
        <w:contextualSpacing w:val="false"/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</w:pPr>
      <w:r>
        <w:rPr>
          <w:rFonts w:ascii="Times New Roman" w:cs="Times New Roman" w:eastAsia="Times New Roman" w:hAnsi="Times New Roman"/>
          <w:color w:val="00000A"/>
          <w:sz w:val="24"/>
          <w:szCs w:val="24"/>
          <w:lang w:eastAsia="it-IT"/>
        </w:rPr>
        <w:t>Bagno in IPA</w:t>
      </w:r>
    </w:p>
    <w:p>
      <w:pPr>
        <w:pStyle w:val="style2"/>
        <w:rPr/>
      </w:pPr>
      <w:r>
        <w:rPr/>
        <w:t>Analisi del profilo dei pilastri</w:t>
      </w:r>
    </w:p>
    <w:p>
      <w:pPr>
        <w:pStyle w:val="style32"/>
        <w:rPr/>
      </w:pPr>
      <w:r>
        <w:rPr/>
        <w:t>Utilizzato il profilometro con obiettivo 10x</w:t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t>Pilastro 1</w:t>
      </w:r>
    </w:p>
    <w:p>
      <w:pPr>
        <w:pStyle w:val="style32"/>
        <w:rPr/>
      </w:pPr>
      <w:r>
        <w:rPr/>
        <w:drawing>
          <wp:inline distB="0" distL="0" distR="0" distT="0">
            <wp:extent cx="4311015" cy="2513965"/>
            <wp:effectExtent b="0" l="0" r="0" t="0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t>Altezza media 5.91 um</w:t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drawing>
          <wp:inline distB="0" distL="0" distR="0" distT="0">
            <wp:extent cx="4311015" cy="2160905"/>
            <wp:effectExtent b="0" l="0" r="0" t="0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t>Pilastro 2</w:t>
      </w:r>
    </w:p>
    <w:p>
      <w:pPr>
        <w:pStyle w:val="style32"/>
        <w:rPr/>
      </w:pPr>
      <w:r>
        <w:rPr/>
        <w:drawing>
          <wp:inline distB="0" distL="0" distR="0" distT="0">
            <wp:extent cx="4311015" cy="2500630"/>
            <wp:effectExtent b="0" l="0" r="0" t="0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t>Altezza media 6.07 um</w:t>
      </w:r>
    </w:p>
    <w:p>
      <w:pPr>
        <w:pStyle w:val="style32"/>
        <w:rPr/>
      </w:pPr>
      <w:r>
        <w:rPr/>
        <w:drawing>
          <wp:inline distB="0" distL="0" distR="0" distT="0">
            <wp:extent cx="4311015" cy="2165985"/>
            <wp:effectExtent b="0" l="0" r="0" t="0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t>Pilastro 3</w:t>
      </w:r>
      <w:r>
        <w:rPr/>
        <w:drawing>
          <wp:inline distB="0" distL="0" distR="0" distT="0">
            <wp:extent cx="4311015" cy="2517775"/>
            <wp:effectExtent b="0" l="0" r="0" t="0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t>Altezza media 5.92 um</w:t>
      </w:r>
    </w:p>
    <w:p>
      <w:pPr>
        <w:pStyle w:val="style32"/>
        <w:rPr/>
      </w:pPr>
      <w:r>
        <w:rPr/>
        <w:drawing>
          <wp:inline distB="0" distL="0" distR="0" distT="0">
            <wp:extent cx="4311015" cy="2169160"/>
            <wp:effectExtent b="0" l="0" r="0" t="0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t>Pilastro 4</w:t>
      </w:r>
    </w:p>
    <w:p>
      <w:pPr>
        <w:pStyle w:val="style32"/>
        <w:rPr/>
      </w:pPr>
      <w:r>
        <w:rPr/>
        <w:drawing>
          <wp:inline distB="0" distL="0" distR="0" distT="0">
            <wp:extent cx="4311015" cy="2500630"/>
            <wp:effectExtent b="0" l="0" r="0" t="0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  <w:t>Altezza media 5.92 um</w:t>
      </w:r>
    </w:p>
    <w:p>
      <w:pPr>
        <w:pStyle w:val="style32"/>
        <w:rPr/>
      </w:pPr>
      <w:r>
        <w:rPr/>
        <w:drawing>
          <wp:inline distB="0" distL="0" distR="0" distT="0">
            <wp:extent cx="4311015" cy="2165985"/>
            <wp:effectExtent b="0" l="0" r="0" t="0"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2"/>
        <w:rPr/>
      </w:pPr>
      <w:r>
        <w:rPr/>
      </w:r>
    </w:p>
    <w:p>
      <w:pPr>
        <w:pStyle w:val="style32"/>
        <w:rPr/>
      </w:pPr>
      <w:r>
        <w:rPr/>
      </w:r>
    </w:p>
    <w:p>
      <w:pPr>
        <w:pStyle w:val="style1"/>
        <w:rPr/>
      </w:pPr>
      <w:r>
        <w:rPr/>
        <w:t>Resoconto finale</w:t>
      </w:r>
    </w:p>
    <w:p>
      <w:pPr>
        <w:pStyle w:val="style0"/>
        <w:rPr/>
      </w:pPr>
      <w:r>
        <w:rPr/>
        <w:t>Sono stati realizzati due campioni in SU2010 a due diverse velocità di spinning 6000 rpm  4000 rpm.</w:t>
      </w:r>
    </w:p>
    <w:p>
      <w:pPr>
        <w:pStyle w:val="style0"/>
        <w:rPr/>
      </w:pPr>
      <w:r>
        <w:rPr/>
        <w:t>Dai risultati mostrati dall’analisi al profilometro risulta che:</w:t>
      </w:r>
    </w:p>
    <w:p>
      <w:pPr>
        <w:pStyle w:val="style34"/>
        <w:numPr>
          <w:ilvl w:val="0"/>
          <w:numId w:val="2"/>
        </w:numPr>
        <w:rPr/>
      </w:pPr>
      <w:r>
        <w:rPr/>
        <w:t>I campioni spinnati a 4000 rpm sono più piatti rispetto a quelli spinnati a 6000 rpm.</w:t>
      </w:r>
    </w:p>
    <w:p>
      <w:pPr>
        <w:pStyle w:val="style34"/>
        <w:numPr>
          <w:ilvl w:val="0"/>
          <w:numId w:val="2"/>
        </w:numPr>
        <w:rPr/>
      </w:pPr>
      <w:r>
        <w:rPr/>
        <w:t>I pilastri più esterni del campione spinnato a 6000 rpm mostrano un tipico profilo parabolico, segno che parte del resist si è accumulato ai bordi.</w:t>
      </w:r>
    </w:p>
    <w:p>
      <w:pPr>
        <w:pStyle w:val="style34"/>
        <w:numPr>
          <w:ilvl w:val="0"/>
          <w:numId w:val="2"/>
        </w:numPr>
        <w:rPr/>
      </w:pPr>
      <w:r>
        <w:rPr/>
        <w:t>I campioni spinnati a 4000 rpm risultano più sottili rispetto a quelli spinnati a 6000 rpm, a differenza di quanto atteso, è possibile che non sia stata utilizzata la stessa quantità di resist per i due campioni.</w:t>
      </w:r>
    </w:p>
    <w:p>
      <w:pPr>
        <w:pStyle w:val="style34"/>
        <w:numPr>
          <w:ilvl w:val="0"/>
          <w:numId w:val="2"/>
        </w:numPr>
        <w:rPr/>
      </w:pPr>
      <w:r>
        <w:rPr/>
        <w:t>Il profilometro a volte misura “in negativo” (buchi invece di gradini e viceversa).</w:t>
      </w:r>
      <w:bookmarkStart w:id="1" w:name="_GoBack"/>
      <w:bookmarkEnd w:id="1"/>
      <w:r>
        <w:rPr/>
        <w:t xml:space="preserve"> </w:t>
      </w:r>
      <w:r>
        <w:rPr/>
        <w:t>Questo effetto ha una natura ignota. Consiglio di Diego è quello di contattare il fornitore e inviare le immagini “sbagliate”.</w:t>
      </w:r>
    </w:p>
    <w:p>
      <w:pPr>
        <w:pStyle w:val="style0"/>
        <w:rPr/>
      </w:pPr>
      <w:r>
        <w:rPr/>
      </w:r>
    </w:p>
    <w:sectPr>
      <w:type w:val="nextPage"/>
      <w:pgSz w:h="11906" w:orient="landscape" w:w="16838"/>
      <w:pgMar w:bottom="1134" w:footer="0" w:gutter="0" w:header="0" w:left="1134" w:right="1417" w:top="1134"/>
      <w:pgNumType w:fmt="decimal"/>
      <w:cols w:equalWidth="true" w:num="2" w:sep="true" w:space="708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tabs>
          <w:tab w:pos="720" w:val="num"/>
        </w:tabs>
        <w:ind w:hanging="360" w:left="720"/>
      </w:pPr>
      <w:rPr>
        <w:rFonts w:ascii="Symbol" w:cs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pos="1440" w:val="num"/>
        </w:tabs>
        <w:ind w:hanging="360" w:left="1440"/>
      </w:pPr>
      <w:rPr>
        <w:rFonts w:ascii="Courier New" w:cs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pos="2160" w:val="num"/>
        </w:tabs>
        <w:ind w:hanging="360" w:left="2160"/>
      </w:pPr>
      <w:rPr>
        <w:rFonts w:ascii="Wingdings" w:cs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pos="2880" w:val="num"/>
        </w:tabs>
        <w:ind w:hanging="360" w:left="2880"/>
      </w:pPr>
      <w:rPr>
        <w:rFonts w:ascii="Wingdings" w:cs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pos="3600" w:val="num"/>
        </w:tabs>
        <w:ind w:hanging="360" w:left="3600"/>
      </w:pPr>
      <w:rPr>
        <w:rFonts w:ascii="Wingdings" w:cs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pos="4320" w:val="num"/>
        </w:tabs>
        <w:ind w:hanging="360" w:left="4320"/>
      </w:pPr>
      <w:rPr>
        <w:rFonts w:ascii="Wingdings" w:cs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pos="5040" w:val="num"/>
        </w:tabs>
        <w:ind w:hanging="360" w:left="5040"/>
      </w:pPr>
      <w:rPr>
        <w:rFonts w:ascii="Wingdings" w:cs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pos="5760" w:val="num"/>
        </w:tabs>
        <w:ind w:hanging="360" w:left="5760"/>
      </w:pPr>
      <w:rPr>
        <w:rFonts w:ascii="Wingdings" w:cs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pos="6480" w:val="num"/>
        </w:tabs>
        <w:ind w:hanging="360" w:left="6480"/>
      </w:pPr>
      <w:rPr>
        <w:rFonts w:ascii="Wingdings" w:cs="Wingdings" w:hAnsi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it-IT"/>
    </w:rPr>
  </w:style>
  <w:style w:styleId="style1" w:type="paragraph">
    <w:name w:val="Intestazione 1"/>
    <w:basedOn w:val="style0"/>
    <w:next w:val="style1"/>
    <w:pPr>
      <w:keepNext/>
      <w:keepLines/>
      <w:spacing w:after="119" w:before="238" w:line="100" w:lineRule="atLeast"/>
      <w:contextualSpacing w:val="false"/>
    </w:pPr>
    <w:rPr>
      <w:rFonts w:ascii="Times New Roman" w:cs="Times New Roman" w:eastAsia="Times New Roman" w:hAnsi="Times New Roman"/>
      <w:b/>
      <w:bCs/>
      <w:color w:val="00000A"/>
      <w:sz w:val="48"/>
      <w:szCs w:val="48"/>
      <w:lang w:eastAsia="it-IT"/>
    </w:rPr>
  </w:style>
  <w:style w:styleId="style2" w:type="paragraph">
    <w:name w:val="Intestazione 2"/>
    <w:basedOn w:val="style0"/>
    <w:next w:val="style2"/>
    <w:pPr>
      <w:keepNext/>
      <w:spacing w:after="119" w:before="238" w:line="100" w:lineRule="atLeast"/>
      <w:contextualSpacing w:val="false"/>
    </w:pPr>
    <w:rPr>
      <w:rFonts w:ascii="Times New Roman" w:cs="Times New Roman" w:eastAsia="Times New Roman" w:hAnsi="Times New Roman"/>
      <w:b/>
      <w:bCs/>
      <w:color w:val="00000A"/>
      <w:sz w:val="36"/>
      <w:szCs w:val="36"/>
      <w:lang w:eastAsia="it-IT"/>
    </w:rPr>
  </w:style>
  <w:style w:styleId="style3" w:type="paragraph">
    <w:name w:val="Intestazione 3"/>
    <w:basedOn w:val="style0"/>
    <w:next w:val="style3"/>
    <w:pPr>
      <w:keepNext/>
      <w:keepLines/>
      <w:spacing w:after="0" w:before="40"/>
      <w:contextualSpacing w:val="false"/>
    </w:pPr>
    <w:rPr>
      <w:rFonts w:ascii="Cambria" w:hAnsi="Cambria"/>
      <w:color w:val="243F60"/>
      <w:sz w:val="24"/>
      <w:szCs w:val="24"/>
    </w:rPr>
  </w:style>
  <w:style w:styleId="style15" w:type="character">
    <w:name w:val="Default Paragraph Font"/>
    <w:next w:val="style15"/>
    <w:rPr/>
  </w:style>
  <w:style w:styleId="style16" w:type="character">
    <w:name w:val="Titolo 1 Carattere"/>
    <w:basedOn w:val="style15"/>
    <w:next w:val="style16"/>
    <w:rPr>
      <w:rFonts w:ascii="Times New Roman" w:cs="Times New Roman" w:eastAsia="Times New Roman" w:hAnsi="Times New Roman"/>
      <w:b/>
      <w:bCs/>
      <w:color w:val="00000A"/>
      <w:sz w:val="48"/>
      <w:szCs w:val="48"/>
      <w:lang w:eastAsia="it-IT"/>
    </w:rPr>
  </w:style>
  <w:style w:styleId="style17" w:type="character">
    <w:name w:val="Titolo 2 Carattere"/>
    <w:basedOn w:val="style15"/>
    <w:next w:val="style17"/>
    <w:rPr>
      <w:rFonts w:ascii="Times New Roman" w:cs="Times New Roman" w:eastAsia="Times New Roman" w:hAnsi="Times New Roman"/>
      <w:b/>
      <w:bCs/>
      <w:color w:val="00000A"/>
      <w:sz w:val="36"/>
      <w:szCs w:val="36"/>
      <w:lang w:eastAsia="it-IT"/>
    </w:rPr>
  </w:style>
  <w:style w:styleId="style18" w:type="character">
    <w:name w:val="Testo fumetto Carattere"/>
    <w:basedOn w:val="style15"/>
    <w:next w:val="style18"/>
    <w:rPr>
      <w:rFonts w:ascii="Tahoma" w:cs="Tahoma" w:hAnsi="Tahoma"/>
      <w:sz w:val="16"/>
      <w:szCs w:val="16"/>
    </w:rPr>
  </w:style>
  <w:style w:styleId="style19" w:type="character">
    <w:name w:val="Titolo 3 Carattere"/>
    <w:basedOn w:val="style15"/>
    <w:next w:val="style19"/>
    <w:rPr>
      <w:rFonts w:ascii="Cambria" w:hAnsi="Cambria"/>
      <w:color w:val="243F60"/>
      <w:sz w:val="24"/>
      <w:szCs w:val="24"/>
    </w:rPr>
  </w:style>
  <w:style w:styleId="style20" w:type="character">
    <w:name w:val="ListLabel 1"/>
    <w:next w:val="style20"/>
    <w:rPr>
      <w:sz w:val="20"/>
    </w:rPr>
  </w:style>
  <w:style w:styleId="style21" w:type="character">
    <w:name w:val="Titolo 1 Carattere1"/>
    <w:basedOn w:val="style15"/>
    <w:next w:val="style21"/>
    <w:rPr>
      <w:rFonts w:ascii="Cambria" w:cs="" w:hAnsi="Cambria"/>
      <w:b/>
      <w:bCs/>
      <w:color w:val="365F91"/>
      <w:sz w:val="28"/>
      <w:szCs w:val="28"/>
      <w:lang w:eastAsia="en-US"/>
    </w:rPr>
  </w:style>
  <w:style w:styleId="style22" w:type="character">
    <w:name w:val="ListLabel 2"/>
    <w:next w:val="style22"/>
    <w:rPr>
      <w:rFonts w:cs="Symbol"/>
      <w:sz w:val="20"/>
    </w:rPr>
  </w:style>
  <w:style w:styleId="style23" w:type="character">
    <w:name w:val="ListLabel 3"/>
    <w:next w:val="style23"/>
    <w:rPr>
      <w:rFonts w:cs="Courier New"/>
      <w:sz w:val="20"/>
    </w:rPr>
  </w:style>
  <w:style w:styleId="style24" w:type="character">
    <w:name w:val="ListLabel 4"/>
    <w:next w:val="style24"/>
    <w:rPr>
      <w:rFonts w:cs="Wingdings"/>
      <w:sz w:val="20"/>
    </w:rPr>
  </w:style>
  <w:style w:styleId="style25" w:type="character">
    <w:name w:val="ListLabel 5"/>
    <w:next w:val="style25"/>
    <w:rPr>
      <w:rFonts w:cs="Courier New"/>
    </w:rPr>
  </w:style>
  <w:style w:styleId="style26" w:type="paragraph">
    <w:name w:val="Intestazione"/>
    <w:basedOn w:val="style0"/>
    <w:next w:val="style27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7" w:type="paragraph">
    <w:name w:val="Corpo del testo"/>
    <w:basedOn w:val="style0"/>
    <w:next w:val="style27"/>
    <w:pPr>
      <w:spacing w:after="120" w:before="0"/>
      <w:contextualSpacing w:val="false"/>
    </w:pPr>
    <w:rPr/>
  </w:style>
  <w:style w:styleId="style28" w:type="paragraph">
    <w:name w:val="Elenco"/>
    <w:basedOn w:val="style27"/>
    <w:next w:val="style28"/>
    <w:pPr/>
    <w:rPr>
      <w:rFonts w:cs="Mangal"/>
    </w:rPr>
  </w:style>
  <w:style w:styleId="style29" w:type="paragraph">
    <w:name w:val="Didascalia"/>
    <w:basedOn w:val="style0"/>
    <w:next w:val="style29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30" w:type="paragraph">
    <w:name w:val="Indice"/>
    <w:basedOn w:val="style0"/>
    <w:next w:val="style30"/>
    <w:pPr>
      <w:suppressLineNumbers/>
    </w:pPr>
    <w:rPr>
      <w:rFonts w:cs="Mangal"/>
    </w:rPr>
  </w:style>
  <w:style w:styleId="style31" w:type="paragraph">
    <w:name w:val="caption"/>
    <w:basedOn w:val="style0"/>
    <w:next w:val="style3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32" w:type="paragraph">
    <w:name w:val="western"/>
    <w:basedOn w:val="style0"/>
    <w:next w:val="style32"/>
    <w:pPr>
      <w:spacing w:after="119" w:before="28" w:line="100" w:lineRule="atLeast"/>
      <w:contextualSpacing w:val="false"/>
    </w:pPr>
    <w:rPr>
      <w:rFonts w:ascii="Times New Roman" w:cs="Times New Roman" w:eastAsia="Times New Roman" w:hAnsi="Times New Roman"/>
      <w:color w:val="00000A"/>
      <w:sz w:val="24"/>
      <w:szCs w:val="24"/>
      <w:lang w:eastAsia="it-IT"/>
    </w:rPr>
  </w:style>
  <w:style w:styleId="style33" w:type="paragraph">
    <w:name w:val="Balloon Text"/>
    <w:basedOn w:val="style0"/>
    <w:next w:val="style33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34" w:type="paragraph">
    <w:name w:val="List Paragraph"/>
    <w:basedOn w:val="style0"/>
    <w:next w:val="style34"/>
    <w:pPr>
      <w:spacing w:after="200" w:before="0"/>
      <w:ind w:hanging="0" w:left="720" w:right="0"/>
      <w:contextualSpacing/>
    </w:pPr>
    <w:rPr/>
  </w:style>
  <w:style w:styleId="style35" w:type="paragraph">
    <w:name w:val="Contenuto cornice"/>
    <w:basedOn w:val="style0"/>
    <w:next w:val="style35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2014-02-14T08:39:00Z</dcterms:created>
  <dc:creator>Valentina</dc:creator>
  <cp:lastModifiedBy>Valentina</cp:lastModifiedBy>
  <dcterms:modified xsi:type="dcterms:W3CDTF">2014-02-20T14:31:00Z</dcterms:modified>
  <cp:revision>8</cp:revision>
</cp:coreProperties>
</file>