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C7" w:rsidRDefault="00D224C7" w:rsidP="00D224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Minute  della riunione dello SC tenuta a Catania il 17 Gennaio  2013</w:t>
      </w:r>
    </w:p>
    <w:p w:rsidR="00D224C7" w:rsidRDefault="00D224C7" w:rsidP="00D224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Presenti: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Anghinolfi,Ameli,Aiello,Riccobene,Rovelli,Capone,Circella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Cuttone,Piattelli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Coniglione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>Barbarino,Damico,Randazzo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s-CL"/>
        </w:rPr>
        <w:t xml:space="preserve"> (invitati)</w:t>
      </w:r>
    </w:p>
    <w:p w:rsidR="005651DD" w:rsidRDefault="005651DD"/>
    <w:p w:rsidR="00D224C7" w:rsidRDefault="00CE4AFA">
      <w:r>
        <w:t xml:space="preserve">MECCANICA, RETE DI FONDO </w:t>
      </w:r>
      <w:r w:rsidR="00D224C7">
        <w:t xml:space="preserve"> (</w:t>
      </w:r>
      <w:proofErr w:type="spellStart"/>
      <w:r w:rsidR="00D224C7">
        <w:t>Papaleo</w:t>
      </w:r>
      <w:proofErr w:type="spellEnd"/>
      <w:r w:rsidR="00D224C7">
        <w:t>)</w:t>
      </w:r>
    </w:p>
    <w:p w:rsidR="00D224C7" w:rsidRDefault="00D224C7">
      <w:proofErr w:type="spellStart"/>
      <w:r>
        <w:t>Papaleo</w:t>
      </w:r>
      <w:proofErr w:type="spellEnd"/>
      <w:r>
        <w:t xml:space="preserve"> presenta lo stato </w:t>
      </w:r>
      <w:r w:rsidR="0014780D">
        <w:t>di avanzamento  della meccanica illustrando anche la possibile tempistica per lo svolgimento delle gare e anticipando, in questo modo , il planning previsto come  ultimo punto del giorno.</w:t>
      </w:r>
    </w:p>
    <w:p w:rsidR="009D2802" w:rsidRDefault="009D2802">
      <w:r>
        <w:t>-</w:t>
      </w:r>
      <w:r w:rsidR="00BE24BF">
        <w:t xml:space="preserve">Piano </w:t>
      </w:r>
      <w:r>
        <w:t>della torre</w:t>
      </w:r>
    </w:p>
    <w:p w:rsidR="009D2802" w:rsidRDefault="0014780D">
      <w:r>
        <w:t xml:space="preserve">Il disegno esecutivo del piano è completato, per il modulo di piano manca ancora il progetto esecutivo del telaio  (pronto per i primi di febbraio) ; si prevede anche la realizzazione di un </w:t>
      </w:r>
      <w:proofErr w:type="spellStart"/>
      <w:r>
        <w:t>mockup</w:t>
      </w:r>
      <w:proofErr w:type="spellEnd"/>
      <w:r>
        <w:t xml:space="preserve"> di questo  frame per controllare  l’alloggiamento </w:t>
      </w:r>
      <w:r w:rsidR="00881637">
        <w:t>delle</w:t>
      </w:r>
      <w:r>
        <w:t xml:space="preserve"> schede.  </w:t>
      </w:r>
      <w:r w:rsidR="00250E55">
        <w:t xml:space="preserve">Per effettuare i test meccanici di qualifica e per definir le operazioni  assemblaggio, un prototipo del piano sarà ordinato alla ditta </w:t>
      </w:r>
      <w:proofErr w:type="spellStart"/>
      <w:r w:rsidR="00250E55">
        <w:t>Galli&amp;Morelli</w:t>
      </w:r>
      <w:proofErr w:type="spellEnd"/>
      <w:r w:rsidR="00250E55">
        <w:t xml:space="preserve">  e realizzato  per fine Marzo . </w:t>
      </w:r>
      <w:proofErr w:type="spellStart"/>
      <w:r w:rsidR="00881637">
        <w:t>Papaleo</w:t>
      </w:r>
      <w:proofErr w:type="spellEnd"/>
      <w:r w:rsidR="00881637">
        <w:t xml:space="preserve"> ribadisce che p</w:t>
      </w:r>
      <w:r w:rsidR="00250E55">
        <w:t xml:space="preserve">er </w:t>
      </w:r>
      <w:proofErr w:type="spellStart"/>
      <w:r w:rsidR="00250E55">
        <w:t>nn</w:t>
      </w:r>
      <w:proofErr w:type="spellEnd"/>
      <w:r w:rsidR="00250E55">
        <w:t xml:space="preserve"> </w:t>
      </w:r>
      <w:r w:rsidR="00F41385">
        <w:t xml:space="preserve">è possibile realizzare un </w:t>
      </w:r>
      <w:proofErr w:type="spellStart"/>
      <w:r w:rsidR="00F41385">
        <w:t>mock</w:t>
      </w:r>
      <w:proofErr w:type="spellEnd"/>
      <w:r w:rsidR="00F41385">
        <w:t xml:space="preserve">-up del piano della torre sino a che </w:t>
      </w:r>
      <w:proofErr w:type="spellStart"/>
      <w:r w:rsidR="00F41385">
        <w:t>nn</w:t>
      </w:r>
      <w:proofErr w:type="spellEnd"/>
      <w:r w:rsidR="00F41385">
        <w:t xml:space="preserve"> sarà definita la distanza tra i piani</w:t>
      </w:r>
      <w:r w:rsidR="00881637">
        <w:t xml:space="preserve">. </w:t>
      </w:r>
      <w:proofErr w:type="spellStart"/>
      <w:r w:rsidR="00881637">
        <w:t>Anghinolfi</w:t>
      </w:r>
      <w:proofErr w:type="spellEnd"/>
      <w:r w:rsidR="00881637">
        <w:t xml:space="preserve"> invita pertanto lo SC ad esprimersi  su questo punto. Lo SC , a parte qualche perplessità espressa da Capone, indica nei 20 m la distanza più appropriata</w:t>
      </w:r>
      <w:r w:rsidR="009D2802">
        <w:t>.</w:t>
      </w:r>
    </w:p>
    <w:p w:rsidR="00BE24BF" w:rsidRDefault="009D2802">
      <w:r>
        <w:t>-</w:t>
      </w:r>
      <w:r w:rsidR="00BE24BF">
        <w:t>Modulo di Piano</w:t>
      </w:r>
    </w:p>
    <w:p w:rsidR="00F01747" w:rsidRDefault="00F01747">
      <w:r>
        <w:t xml:space="preserve">Il modulo di piano sarà assemblato e prodotto  come una sola fornitura </w:t>
      </w:r>
      <w:r w:rsidR="00BE24BF">
        <w:t xml:space="preserve">(per tempistica e modalità </w:t>
      </w:r>
      <w:r>
        <w:t xml:space="preserve">vedi </w:t>
      </w:r>
      <w:proofErr w:type="spellStart"/>
      <w:r>
        <w:t>slides</w:t>
      </w:r>
      <w:proofErr w:type="spellEnd"/>
      <w:r>
        <w:t xml:space="preserve"> di </w:t>
      </w:r>
      <w:proofErr w:type="spellStart"/>
      <w:r>
        <w:t>Papaleo</w:t>
      </w:r>
      <w:proofErr w:type="spellEnd"/>
      <w:r>
        <w:t xml:space="preserve">). Occorre iniziare a cercare </w:t>
      </w:r>
      <w:r w:rsidR="00BE24BF">
        <w:t>/</w:t>
      </w:r>
      <w:r>
        <w:t xml:space="preserve"> contattare possibili ditte </w:t>
      </w:r>
      <w:r w:rsidR="00BE24BF">
        <w:t xml:space="preserve">in grado di garantire tale produzione. </w:t>
      </w:r>
      <w:proofErr w:type="spellStart"/>
      <w:r w:rsidR="00F41385">
        <w:t>Papaleo</w:t>
      </w:r>
      <w:proofErr w:type="spellEnd"/>
      <w:r w:rsidR="00F41385">
        <w:t xml:space="preserve">, come per ogni altra gara, scriverà il capitolato appoggiandosi </w:t>
      </w:r>
      <w:r w:rsidR="00651F0A">
        <w:t>su</w:t>
      </w:r>
      <w:r w:rsidR="00F41385">
        <w:t xml:space="preserve"> </w:t>
      </w:r>
      <w:r w:rsidR="00651F0A">
        <w:t xml:space="preserve"> singole competenze di </w:t>
      </w:r>
      <w:r w:rsidR="00F41385">
        <w:t>meccanica (Cacopardo, Musumeci),</w:t>
      </w:r>
      <w:r w:rsidR="00651F0A">
        <w:t xml:space="preserve"> </w:t>
      </w:r>
      <w:r w:rsidR="00F41385">
        <w:t>ottica(D’Amico),</w:t>
      </w:r>
      <w:r w:rsidR="00651F0A">
        <w:t xml:space="preserve"> elettronica, potenza (</w:t>
      </w:r>
      <w:proofErr w:type="spellStart"/>
      <w:r w:rsidR="00651F0A">
        <w:t>Ameli</w:t>
      </w:r>
      <w:proofErr w:type="spellEnd"/>
      <w:r w:rsidR="00651F0A">
        <w:t xml:space="preserve">, </w:t>
      </w:r>
      <w:proofErr w:type="spellStart"/>
      <w:r w:rsidR="00651F0A">
        <w:t>Cocimano</w:t>
      </w:r>
      <w:proofErr w:type="spellEnd"/>
      <w:r w:rsidR="00651F0A">
        <w:t>), integrazione e qualità (</w:t>
      </w:r>
      <w:proofErr w:type="spellStart"/>
      <w:r w:rsidR="00651F0A">
        <w:t>Migliozzi</w:t>
      </w:r>
      <w:proofErr w:type="spellEnd"/>
      <w:r w:rsidR="00651F0A">
        <w:t>)</w:t>
      </w:r>
      <w:r w:rsidR="00BE24BF">
        <w:t xml:space="preserve">. </w:t>
      </w:r>
      <w:r w:rsidR="00651F0A">
        <w:t xml:space="preserve"> </w:t>
      </w:r>
      <w:proofErr w:type="spellStart"/>
      <w:r w:rsidR="00651F0A">
        <w:t>Ameli</w:t>
      </w:r>
      <w:proofErr w:type="spellEnd"/>
      <w:r w:rsidR="00651F0A">
        <w:t xml:space="preserve"> e D’Amico verificheranno la disponibilità  di un </w:t>
      </w:r>
      <w:r w:rsidR="00BE24BF">
        <w:t xml:space="preserve"> test </w:t>
      </w:r>
      <w:proofErr w:type="spellStart"/>
      <w:r w:rsidR="00BE24BF">
        <w:t>bench</w:t>
      </w:r>
      <w:proofErr w:type="spellEnd"/>
      <w:r w:rsidR="00BE24BF">
        <w:t xml:space="preserve"> d</w:t>
      </w:r>
      <w:r w:rsidR="00651F0A">
        <w:t>i</w:t>
      </w:r>
      <w:r w:rsidR="00BE24BF">
        <w:t xml:space="preserve"> piano</w:t>
      </w:r>
      <w:r w:rsidR="00651F0A">
        <w:t xml:space="preserve"> </w:t>
      </w:r>
      <w:r w:rsidR="00BE24BF">
        <w:t xml:space="preserve"> </w:t>
      </w:r>
      <w:r w:rsidR="00651F0A">
        <w:t>necessario per l’espletamento della gara.</w:t>
      </w:r>
    </w:p>
    <w:p w:rsidR="00BE24BF" w:rsidRDefault="009D2802">
      <w:r>
        <w:t>-</w:t>
      </w:r>
      <w:r w:rsidR="00BE24BF">
        <w:t xml:space="preserve">I cavi e connettori </w:t>
      </w:r>
    </w:p>
    <w:p w:rsidR="00BE24BF" w:rsidRDefault="0033596A">
      <w:r>
        <w:t>Si attende per fine mese la quotazione dei</w:t>
      </w:r>
      <w:r w:rsidR="00BE24BF">
        <w:t xml:space="preserve">  connettori </w:t>
      </w:r>
      <w:r>
        <w:t xml:space="preserve"> SEACON </w:t>
      </w:r>
      <w:r w:rsidR="00BE24BF">
        <w:t xml:space="preserve">del MO </w:t>
      </w:r>
      <w:r>
        <w:t xml:space="preserve">mentre quelli del il Modulo di piano sono inseriti nella gara </w:t>
      </w:r>
      <w:r w:rsidR="00344821">
        <w:t>della</w:t>
      </w:r>
      <w:r>
        <w:t xml:space="preserve"> </w:t>
      </w:r>
      <w:r w:rsidR="00344821">
        <w:t xml:space="preserve">fornitura. </w:t>
      </w:r>
      <w:r>
        <w:t>S</w:t>
      </w:r>
      <w:r w:rsidR="00344821">
        <w:t xml:space="preserve">i attende per fine febbraio la </w:t>
      </w:r>
      <w:r>
        <w:t>consegna del</w:t>
      </w:r>
      <w:r w:rsidR="00344821">
        <w:t xml:space="preserve"> prototipo del</w:t>
      </w:r>
      <w:r>
        <w:t xml:space="preserve"> cavo</w:t>
      </w:r>
      <w:r w:rsidR="00344821">
        <w:t xml:space="preserve"> di dorsale. La qualifica del cavo è prevista per Marzo sia con test in camera iperbarica che con un </w:t>
      </w:r>
      <w:proofErr w:type="spellStart"/>
      <w:r w:rsidR="00344821">
        <w:t>mockup</w:t>
      </w:r>
      <w:proofErr w:type="spellEnd"/>
      <w:r w:rsidR="00344821">
        <w:t xml:space="preserve"> di piani per verificare la facilità di svolgimento .</w:t>
      </w:r>
    </w:p>
    <w:p w:rsidR="00344821" w:rsidRDefault="009D2802">
      <w:r>
        <w:t>-</w:t>
      </w:r>
      <w:r w:rsidR="00344821">
        <w:t xml:space="preserve">Test in </w:t>
      </w:r>
      <w:proofErr w:type="spellStart"/>
      <w:r w:rsidR="00344821">
        <w:t>shallow</w:t>
      </w:r>
      <w:proofErr w:type="spellEnd"/>
      <w:r w:rsidR="00344821">
        <w:t xml:space="preserve"> water</w:t>
      </w:r>
    </w:p>
    <w:p w:rsidR="00BE551F" w:rsidRDefault="00344821">
      <w:proofErr w:type="spellStart"/>
      <w:r>
        <w:t>Anghinolfi</w:t>
      </w:r>
      <w:proofErr w:type="spellEnd"/>
      <w:r>
        <w:t xml:space="preserve"> fa notare come nel disegno della torre fase III la configurazione della boa è significativamente diversa  dall’ attuale. </w:t>
      </w:r>
      <w:proofErr w:type="spellStart"/>
      <w:r>
        <w:t>Anghinolfi</w:t>
      </w:r>
      <w:proofErr w:type="spellEnd"/>
      <w:r>
        <w:t xml:space="preserve"> suggerisce , qualora fosse necessario utilizzare ben due piani sommitali (e non uno solo)per  l’alloggiamento delle boe, di fare un test in </w:t>
      </w:r>
      <w:proofErr w:type="spellStart"/>
      <w:r>
        <w:t>shallow</w:t>
      </w:r>
      <w:proofErr w:type="spellEnd"/>
      <w:r>
        <w:t xml:space="preserve"> water (200-300m) per qualificare il corrispondente sistema di sganciamento .</w:t>
      </w:r>
      <w:r w:rsidR="00BE551F">
        <w:t xml:space="preserve"> Per approfondire questo punto </w:t>
      </w:r>
      <w:r>
        <w:t xml:space="preserve"> </w:t>
      </w:r>
      <w:proofErr w:type="spellStart"/>
      <w:r w:rsidR="00BE551F">
        <w:t>Anghinolfi</w:t>
      </w:r>
      <w:proofErr w:type="spellEnd"/>
      <w:r w:rsidR="00BE551F">
        <w:t xml:space="preserve"> contatterà Musumeci </w:t>
      </w:r>
    </w:p>
    <w:p w:rsidR="00BE551F" w:rsidRDefault="009D2802">
      <w:r>
        <w:t>-</w:t>
      </w:r>
      <w:r w:rsidR="00BE551F">
        <w:t>Rete di fondo</w:t>
      </w:r>
    </w:p>
    <w:p w:rsidR="00BE551F" w:rsidRDefault="00BE551F">
      <w:r>
        <w:t>La parte relativa all’elettronica, l’ottica e i connettori è definita. Entro giugno è prevista la realizzazione delle schede di elettronica , entro settembre i tre vessel per elettronica, ottica, potenza.  Per il disegno del telaio delle JB occorre invece fissare la lunghezza dei cavi di connessione  tra JB e torri. Se mancheranno indicazioni entro tempo utile (due mesi) si assumerà una lunghezza default di 500 m.</w:t>
      </w:r>
      <w:r w:rsidR="00651F0A">
        <w:t xml:space="preserve"> Lo SC </w:t>
      </w:r>
      <w:r w:rsidR="00B55D53">
        <w:t>invita</w:t>
      </w:r>
      <w:r w:rsidR="00651F0A">
        <w:t xml:space="preserve"> </w:t>
      </w:r>
      <w:r w:rsidR="00B55D53">
        <w:t xml:space="preserve">pertanto </w:t>
      </w:r>
      <w:r w:rsidR="00651F0A">
        <w:t xml:space="preserve">il gruppo di simulazione </w:t>
      </w:r>
      <w:r w:rsidR="00B55D53">
        <w:t xml:space="preserve">a definire rapidamente  tali lunghezze onde evitare, tra l’altro, l’aggravio di spesa. </w:t>
      </w:r>
    </w:p>
    <w:p w:rsidR="00BE551F" w:rsidRDefault="00BE551F">
      <w:r>
        <w:lastRenderedPageBreak/>
        <w:t>E</w:t>
      </w:r>
      <w:r w:rsidR="00CE4AFA">
        <w:t>LETTRONICA</w:t>
      </w:r>
      <w:r>
        <w:t xml:space="preserve"> (</w:t>
      </w:r>
      <w:proofErr w:type="spellStart"/>
      <w:r>
        <w:t>A</w:t>
      </w:r>
      <w:r w:rsidR="00CE4AFA">
        <w:t>meli</w:t>
      </w:r>
      <w:proofErr w:type="spellEnd"/>
      <w:r>
        <w:t>)</w:t>
      </w:r>
    </w:p>
    <w:p w:rsidR="003E0FA1" w:rsidRDefault="009D2802">
      <w:r>
        <w:t>-</w:t>
      </w:r>
      <w:r w:rsidR="003E0FA1">
        <w:t>FEM</w:t>
      </w:r>
    </w:p>
    <w:p w:rsidR="003E0FA1" w:rsidRDefault="00CE4AFA">
      <w:r>
        <w:t xml:space="preserve">Lo sviluppo  della FEM V3 del MO è completo. </w:t>
      </w:r>
      <w:proofErr w:type="spellStart"/>
      <w:r>
        <w:t>Ameli</w:t>
      </w:r>
      <w:proofErr w:type="spellEnd"/>
      <w:r>
        <w:t xml:space="preserve"> presenta alcuni esempi di spettri in carica acquisiti </w:t>
      </w:r>
      <w:proofErr w:type="spellStart"/>
      <w:r>
        <w:t>conil</w:t>
      </w:r>
      <w:proofErr w:type="spellEnd"/>
      <w:r>
        <w:t xml:space="preserve"> PMT e una sorgente laser a bassa intensità in modo da avere circa un fotoelettrone rivelato ogni 100 impulsi di Laser che fungono anche da gate di acquisizione. Gli istogrammi sono molto puliti</w:t>
      </w:r>
      <w:r w:rsidR="003E0FA1">
        <w:t xml:space="preserve">, evidenziano chiaramente il picco a 1 pe, una ‘gobba’ a 2 pe mentre il rapporto picco/valle </w:t>
      </w:r>
      <w:r>
        <w:t xml:space="preserve"> </w:t>
      </w:r>
      <w:r w:rsidR="003E0FA1">
        <w:t>è circa 4, valore veramente buono.</w:t>
      </w:r>
    </w:p>
    <w:p w:rsidR="003E0FA1" w:rsidRDefault="009D2802">
      <w:r>
        <w:t>-</w:t>
      </w:r>
      <w:r w:rsidR="003E0FA1">
        <w:t>FCM</w:t>
      </w:r>
    </w:p>
    <w:p w:rsidR="003E0FA1" w:rsidRDefault="003E0FA1">
      <w:r>
        <w:t xml:space="preserve">Schede pronte per fine gennaio ad eccezione della PSS e della PSB i cui </w:t>
      </w:r>
      <w:proofErr w:type="spellStart"/>
      <w:r>
        <w:t>gerber</w:t>
      </w:r>
      <w:proofErr w:type="spellEnd"/>
      <w:r>
        <w:t xml:space="preserve"> sono pronti e la cui produzione è attesa per fine febbraio. A quel punto sarà anche finalizzata il disegno esecutivo del frame di sostegno.  </w:t>
      </w:r>
      <w:r w:rsidR="000A14E5">
        <w:t xml:space="preserve">Entro </w:t>
      </w:r>
      <w:r w:rsidR="00A925E9">
        <w:t>aprile</w:t>
      </w:r>
      <w:r w:rsidR="000A14E5">
        <w:t xml:space="preserve"> </w:t>
      </w:r>
      <w:r>
        <w:t xml:space="preserve"> è pensabile </w:t>
      </w:r>
      <w:r w:rsidR="000A14E5">
        <w:t xml:space="preserve">avere un </w:t>
      </w:r>
      <w:proofErr w:type="spellStart"/>
      <w:r w:rsidR="000A14E5">
        <w:t>mock</w:t>
      </w:r>
      <w:proofErr w:type="spellEnd"/>
      <w:r w:rsidR="000A14E5">
        <w:t xml:space="preserve">-up completo dell’elettronica di piano e partire con la seconda fase del </w:t>
      </w:r>
      <w:proofErr w:type="spellStart"/>
      <w:r w:rsidR="000A14E5">
        <w:t>prototipaggio</w:t>
      </w:r>
      <w:proofErr w:type="spellEnd"/>
      <w:r w:rsidR="000A14E5">
        <w:t xml:space="preserve"> dell’FCM il cui costo va  caricato sul capitolato di consumo. La  disponibilità su questa voce nelle varie sedi è assolutamente insufficiente: Cuttone chiede pertanto </w:t>
      </w:r>
      <w:r w:rsidR="002A7644">
        <w:t>di creare la lista di tutte le richieste su consumo.</w:t>
      </w:r>
      <w:bookmarkStart w:id="0" w:name="_GoBack"/>
      <w:bookmarkEnd w:id="0"/>
    </w:p>
    <w:p w:rsidR="003E0FA1" w:rsidRDefault="003E0FA1"/>
    <w:p w:rsidR="00E512D2" w:rsidRDefault="00CE4AFA">
      <w:r>
        <w:t xml:space="preserve">STRUMENTAZIONE TORRE </w:t>
      </w:r>
      <w:r w:rsidR="00E512D2">
        <w:t xml:space="preserve"> (</w:t>
      </w:r>
      <w:proofErr w:type="spellStart"/>
      <w:r w:rsidR="00E512D2">
        <w:t>Riccobene</w:t>
      </w:r>
      <w:proofErr w:type="spellEnd"/>
      <w:r w:rsidR="00E512D2">
        <w:t>)</w:t>
      </w:r>
    </w:p>
    <w:p w:rsidR="00E512D2" w:rsidRDefault="009D2802">
      <w:r>
        <w:t>-</w:t>
      </w:r>
      <w:r w:rsidR="00DB35A1">
        <w:t xml:space="preserve">Idrofoni: ne esistono di due tipi, entrambi digitali: scientifici e di </w:t>
      </w:r>
      <w:proofErr w:type="spellStart"/>
      <w:r w:rsidR="00DB35A1">
        <w:t>positioning</w:t>
      </w:r>
      <w:proofErr w:type="spellEnd"/>
      <w:r w:rsidR="003B7A6B">
        <w:t xml:space="preserve">. Quest’ultimi sono </w:t>
      </w:r>
      <w:r w:rsidR="005D4642">
        <w:t xml:space="preserve">di minor </w:t>
      </w:r>
      <w:r w:rsidR="003B7A6B">
        <w:t>costo</w:t>
      </w:r>
      <w:r w:rsidR="005D4642">
        <w:t xml:space="preserve"> ma di </w:t>
      </w:r>
      <w:r w:rsidR="00DB35A1">
        <w:t xml:space="preserve">sensibilità sufficiente a ‘misurare’ </w:t>
      </w:r>
      <w:r w:rsidR="005D4642">
        <w:t>i delfini.</w:t>
      </w:r>
      <w:r w:rsidR="003B7A6B">
        <w:t xml:space="preserve"> La proposta accettata dal TB è quella di mettere una coppia di idrofoni a piani alterni, 2 piani con quelli scientifici ( 2x2x9=36) e 5+1 con quelli  di posizione (6x2x9=108). Entrambi i tipi saranno testati a febbraio.</w:t>
      </w:r>
    </w:p>
    <w:p w:rsidR="003B7A6B" w:rsidRDefault="003B7A6B">
      <w:r>
        <w:t xml:space="preserve">Si propone di usare una Long </w:t>
      </w:r>
      <w:proofErr w:type="spellStart"/>
      <w:r>
        <w:t>BaseLine</w:t>
      </w:r>
      <w:proofErr w:type="spellEnd"/>
      <w:r>
        <w:t xml:space="preserve">  </w:t>
      </w:r>
      <w:r w:rsidR="00ED512C">
        <w:t>auto calibrante</w:t>
      </w:r>
      <w:r>
        <w:t xml:space="preserve"> composta da </w:t>
      </w:r>
      <w:r w:rsidR="00ED512C">
        <w:t>trasduttori a basso costo e da un trasmettitore. Questo sistema  sostituirà quello attuale più complesso e che necessita, tra l’altro, anche l’utilizzo del ROV.</w:t>
      </w:r>
    </w:p>
    <w:p w:rsidR="00ED512C" w:rsidRDefault="009D2802">
      <w:r>
        <w:t>-</w:t>
      </w:r>
      <w:r w:rsidR="00CE4AFA">
        <w:t>Strumentazione oceanografica</w:t>
      </w:r>
      <w:r w:rsidR="00ED512C">
        <w:t>:</w:t>
      </w:r>
    </w:p>
    <w:p w:rsidR="00F01747" w:rsidRDefault="00ED512C">
      <w:r>
        <w:t>La proposta accettata dallo SC è quella di ‘distribuire’ gli strumenti su tutte le torri anziché costruire una ‘</w:t>
      </w:r>
      <w:proofErr w:type="spellStart"/>
      <w:r>
        <w:t>instrumented</w:t>
      </w:r>
      <w:proofErr w:type="spellEnd"/>
      <w:r>
        <w:t xml:space="preserve"> line’ dedicata. Dettagli sulla configurazione proposta ed accettata dallo SC </w:t>
      </w:r>
      <w:r w:rsidR="00BB0C76">
        <w:t xml:space="preserve">sono riportate sulle </w:t>
      </w:r>
      <w:proofErr w:type="spellStart"/>
      <w:r w:rsidR="00BB0C76">
        <w:t>slides</w:t>
      </w:r>
      <w:proofErr w:type="spellEnd"/>
      <w:r w:rsidR="00BB0C76">
        <w:t xml:space="preserve"> di </w:t>
      </w:r>
      <w:proofErr w:type="spellStart"/>
      <w:r w:rsidR="00BB0C76">
        <w:t>Riccobene</w:t>
      </w:r>
      <w:proofErr w:type="spellEnd"/>
      <w:r w:rsidR="00BB0C76">
        <w:t xml:space="preserve">. Unico cambiamento: Capone sottolinea come CSTAR, lo strumento per misurare l’attenuazione  ottica, sia ormai superato. </w:t>
      </w:r>
      <w:proofErr w:type="spellStart"/>
      <w:r w:rsidR="00BB0C76">
        <w:t>Riccobene</w:t>
      </w:r>
      <w:proofErr w:type="spellEnd"/>
      <w:r w:rsidR="00BB0C76">
        <w:t xml:space="preserve"> cercherà una soluzione alternativa migliore. </w:t>
      </w:r>
      <w:proofErr w:type="spellStart"/>
      <w:r w:rsidR="00BB0C76">
        <w:t>R</w:t>
      </w:r>
      <w:r w:rsidR="00345235">
        <w:t>i</w:t>
      </w:r>
      <w:r w:rsidR="00BB0C76">
        <w:t>ccobene</w:t>
      </w:r>
      <w:proofErr w:type="spellEnd"/>
      <w:r w:rsidR="00BB0C76">
        <w:t xml:space="preserve"> manterrà il contato col gruppo di Frascati  per gli sviluppi di PORFIDO ed in particolare per</w:t>
      </w:r>
      <w:r w:rsidR="00345235">
        <w:t xml:space="preserve"> il tipo di</w:t>
      </w:r>
      <w:r w:rsidR="00BB0C76">
        <w:t xml:space="preserve"> son</w:t>
      </w:r>
      <w:r w:rsidR="00345235">
        <w:t xml:space="preserve">de di </w:t>
      </w:r>
      <w:r w:rsidR="00BB0C76">
        <w:t xml:space="preserve">temperatura. LA proposta accettata dallo SC è stata quella di montare i sensori di temperatura su una ‘colonna’ dell’ultima torre assemblata. Per i </w:t>
      </w:r>
      <w:proofErr w:type="spellStart"/>
      <w:r w:rsidR="00BB0C76">
        <w:t>nanobeacon</w:t>
      </w:r>
      <w:proofErr w:type="spellEnd"/>
      <w:r w:rsidR="00BB0C76">
        <w:t xml:space="preserve">, </w:t>
      </w:r>
      <w:proofErr w:type="spellStart"/>
      <w:r w:rsidR="00BB0C76">
        <w:t>Riccobene</w:t>
      </w:r>
      <w:proofErr w:type="spellEnd"/>
      <w:r w:rsidR="00BB0C76">
        <w:t xml:space="preserve"> ha contattato Diego Real dell’IFIC il quale gli ha confermato la </w:t>
      </w:r>
      <w:proofErr w:type="spellStart"/>
      <w:r w:rsidR="00BB0C76">
        <w:t>produzone</w:t>
      </w:r>
      <w:proofErr w:type="spellEnd"/>
      <w:r w:rsidR="00BB0C76">
        <w:t xml:space="preserve"> di 250 esemplari sufficienti per le 8 torri. Valen</w:t>
      </w:r>
      <w:r w:rsidR="00345235">
        <w:t>c</w:t>
      </w:r>
      <w:r w:rsidR="00BB0C76">
        <w:t xml:space="preserve">ia propone un nuovo disegno di laser beacon perché quello attuale </w:t>
      </w:r>
      <w:proofErr w:type="spellStart"/>
      <w:r w:rsidR="00BB0C76">
        <w:t>nn</w:t>
      </w:r>
      <w:proofErr w:type="spellEnd"/>
      <w:r w:rsidR="00BB0C76">
        <w:t xml:space="preserve"> è più in produzione</w:t>
      </w:r>
      <w:r w:rsidR="003D7DAF">
        <w:t>.</w:t>
      </w:r>
    </w:p>
    <w:p w:rsidR="003D7DAF" w:rsidRDefault="00CE4AFA">
      <w:r>
        <w:t>DECISIONI VARIE</w:t>
      </w:r>
      <w:r w:rsidR="009D2802">
        <w:t xml:space="preserve"> (</w:t>
      </w:r>
      <w:proofErr w:type="spellStart"/>
      <w:r w:rsidR="009D2802">
        <w:t>Anghinolfi</w:t>
      </w:r>
      <w:proofErr w:type="spellEnd"/>
      <w:r w:rsidR="009D2802">
        <w:t>)</w:t>
      </w:r>
      <w:r w:rsidR="003D7DAF">
        <w:t>:</w:t>
      </w:r>
    </w:p>
    <w:p w:rsidR="003D7DAF" w:rsidRDefault="009D2802">
      <w:r>
        <w:t>-</w:t>
      </w:r>
      <w:r w:rsidR="00345235">
        <w:t xml:space="preserve">Interventi sulla </w:t>
      </w:r>
      <w:r w:rsidR="00140FC2">
        <w:t xml:space="preserve"> </w:t>
      </w:r>
      <w:r w:rsidR="00345235">
        <w:t xml:space="preserve">torre fase II </w:t>
      </w:r>
      <w:r w:rsidR="00140FC2">
        <w:t>alloggiat</w:t>
      </w:r>
      <w:r w:rsidR="00345235">
        <w:t>a</w:t>
      </w:r>
      <w:r w:rsidR="00140FC2">
        <w:t xml:space="preserve"> al porto:</w:t>
      </w:r>
    </w:p>
    <w:p w:rsidR="00140FC2" w:rsidRDefault="00894D13">
      <w:r>
        <w:t xml:space="preserve">Per ripristinare  l’alimentazione degli  idrofoni a base torre occorre aprire il vessel, effettuare l’intervento e </w:t>
      </w:r>
      <w:proofErr w:type="spellStart"/>
      <w:r>
        <w:t>ri</w:t>
      </w:r>
      <w:proofErr w:type="spellEnd"/>
      <w:r>
        <w:t xml:space="preserve">-testarlo in camera iperbarica.  Questa operazione è ritenuta rischiosa  a meno di </w:t>
      </w:r>
      <w:proofErr w:type="spellStart"/>
      <w:r>
        <w:t>nn</w:t>
      </w:r>
      <w:proofErr w:type="spellEnd"/>
      <w:r>
        <w:t xml:space="preserve"> avere a disposizione </w:t>
      </w:r>
      <w:r>
        <w:lastRenderedPageBreak/>
        <w:t xml:space="preserve">uno </w:t>
      </w:r>
      <w:proofErr w:type="spellStart"/>
      <w:r>
        <w:t>spare</w:t>
      </w:r>
      <w:proofErr w:type="spellEnd"/>
      <w:r>
        <w:t xml:space="preserve"> del contenitore a base torre completo di elettronica e connettori. </w:t>
      </w:r>
      <w:proofErr w:type="spellStart"/>
      <w:r>
        <w:t>Riccobene</w:t>
      </w:r>
      <w:proofErr w:type="spellEnd"/>
      <w:r>
        <w:t xml:space="preserve"> verificherà tale possibilità: in caso negativo l’intervento </w:t>
      </w:r>
      <w:proofErr w:type="spellStart"/>
      <w:r>
        <w:t>nn</w:t>
      </w:r>
      <w:proofErr w:type="spellEnd"/>
      <w:r>
        <w:t xml:space="preserve"> </w:t>
      </w:r>
      <w:r w:rsidR="005379D9">
        <w:t>verrà effettuato.</w:t>
      </w:r>
    </w:p>
    <w:p w:rsidR="005674BC" w:rsidRDefault="005379D9">
      <w:r>
        <w:t xml:space="preserve">Si decide di acquistare una serie completa di laser per le EFCM come </w:t>
      </w:r>
      <w:proofErr w:type="spellStart"/>
      <w:r>
        <w:t>spare</w:t>
      </w:r>
      <w:proofErr w:type="spellEnd"/>
      <w:r>
        <w:t xml:space="preserve"> (D’Amico). Occorre ricostruire una stazione di terra per leggere la base e almeno  un altro piano della torre.  </w:t>
      </w:r>
      <w:proofErr w:type="spellStart"/>
      <w:r>
        <w:t>Ameli</w:t>
      </w:r>
      <w:proofErr w:type="spellEnd"/>
      <w:r>
        <w:t xml:space="preserve"> si occuperà di reperire l’</w:t>
      </w:r>
      <w:r w:rsidR="005674BC">
        <w:t xml:space="preserve">elettronica (mezzanino) e </w:t>
      </w:r>
      <w:r>
        <w:t>D’Amico</w:t>
      </w:r>
      <w:r w:rsidR="005674BC">
        <w:t xml:space="preserve"> </w:t>
      </w:r>
      <w:proofErr w:type="spellStart"/>
      <w:r w:rsidR="005674BC">
        <w:t>procureà</w:t>
      </w:r>
      <w:proofErr w:type="spellEnd"/>
      <w:r>
        <w:t xml:space="preserve"> il laser </w:t>
      </w:r>
      <w:r w:rsidR="005674BC">
        <w:t>dalla stazione a Capo Passero</w:t>
      </w:r>
    </w:p>
    <w:p w:rsidR="00CE4AFA" w:rsidRDefault="009D2802">
      <w:r>
        <w:t>-</w:t>
      </w:r>
      <w:r w:rsidR="00CE4AFA">
        <w:t>Riunion</w:t>
      </w:r>
      <w:r>
        <w:t>i</w:t>
      </w:r>
      <w:r w:rsidR="00CE4AFA">
        <w:t xml:space="preserve"> SC</w:t>
      </w:r>
    </w:p>
    <w:p w:rsidR="005379D9" w:rsidRDefault="005674BC">
      <w:r>
        <w:t xml:space="preserve">Si suggerisce di convocare lo  SC con cadenza di ogni 3-4 settimane  alternando  riunioni telematiche  utilizzando </w:t>
      </w:r>
      <w:proofErr w:type="spellStart"/>
      <w:r w:rsidRPr="005674BC">
        <w:t>SeeVogh</w:t>
      </w:r>
      <w:proofErr w:type="spellEnd"/>
      <w:r>
        <w:t xml:space="preserve"> (vedi mail di </w:t>
      </w:r>
      <w:proofErr w:type="spellStart"/>
      <w:r>
        <w:t>Ameli</w:t>
      </w:r>
      <w:proofErr w:type="spellEnd"/>
      <w:r>
        <w:t>) con riunioni effettuate  a turno nelle varie sedi della collaborazione.</w:t>
      </w:r>
    </w:p>
    <w:p w:rsidR="005674BC" w:rsidRDefault="005674BC">
      <w:r>
        <w:t xml:space="preserve">Buona parte della prossima riunione sarà dedicata a fissare i vari parametri dei test di sollecitazione (accelerazione, frequenza)  sui vari componenti della torre (singole schede elettronica, assemblaggio completo dell’FCM ecc.) da scrivere sui vari capitolati di gara.  </w:t>
      </w:r>
    </w:p>
    <w:p w:rsidR="002A7644" w:rsidRDefault="009D2802">
      <w:r>
        <w:t>DATA MANAGER/SLOW CONTROL</w:t>
      </w:r>
      <w:r w:rsidR="002A7644">
        <w:t xml:space="preserve"> (Rovelli)</w:t>
      </w:r>
    </w:p>
    <w:p w:rsidR="002A7644" w:rsidRDefault="002A7644">
      <w:r>
        <w:t xml:space="preserve">E’ stato realizzato un test </w:t>
      </w:r>
      <w:proofErr w:type="spellStart"/>
      <w:r>
        <w:t>bench</w:t>
      </w:r>
      <w:proofErr w:type="spellEnd"/>
      <w:r>
        <w:t xml:space="preserve"> per leggere, in laboratorio, una FCM comprensiva di strumenti periferici quali bussola e tilt </w:t>
      </w:r>
      <w:proofErr w:type="spellStart"/>
      <w:r>
        <w:t>meter</w:t>
      </w:r>
      <w:proofErr w:type="spellEnd"/>
      <w:r>
        <w:t>. Questo sistema ha permesso di effettuare la corretta  ricezione dei pacchetti dello Slow Control che precedentemente rischiavano di mandare in crash il DM. Attualmente tale controllo è esteso alla scheda TIM Cal.</w:t>
      </w:r>
      <w:r w:rsidR="00A719F3" w:rsidRPr="00A719F3">
        <w:t xml:space="preserve"> </w:t>
      </w:r>
      <w:r w:rsidR="00A719F3">
        <w:t>Anche il controllo della alimentazione della torre è stato integrato nel DM</w:t>
      </w:r>
    </w:p>
    <w:p w:rsidR="002A7644" w:rsidRDefault="002A7644">
      <w:r>
        <w:t xml:space="preserve">Per testare </w:t>
      </w:r>
      <w:r w:rsidR="00A719F3">
        <w:t xml:space="preserve"> il corretto comportamento</w:t>
      </w:r>
      <w:r>
        <w:t xml:space="preserve"> degli strumenti</w:t>
      </w:r>
      <w:r w:rsidR="00A719F3">
        <w:t xml:space="preserve"> </w:t>
      </w:r>
      <w:r>
        <w:t xml:space="preserve">oceanografici presenti nella torre (ADCP,CTD </w:t>
      </w:r>
      <w:proofErr w:type="spellStart"/>
      <w:r>
        <w:t>ecc</w:t>
      </w:r>
      <w:proofErr w:type="spellEnd"/>
      <w:r>
        <w:t xml:space="preserve">) sarà utilizzato  il test </w:t>
      </w:r>
      <w:proofErr w:type="spellStart"/>
      <w:r>
        <w:t>bench</w:t>
      </w:r>
      <w:proofErr w:type="spellEnd"/>
      <w:r>
        <w:t xml:space="preserve">  </w:t>
      </w:r>
      <w:r w:rsidR="00A719F3">
        <w:t xml:space="preserve">che sarà realizzato </w:t>
      </w:r>
      <w:r w:rsidRPr="002A7644">
        <w:t>per leggere la base e almeno  un altro piano della torre</w:t>
      </w:r>
      <w:r w:rsidR="00A719F3">
        <w:t>(vedi il punto DECISIONI VARIE)</w:t>
      </w:r>
    </w:p>
    <w:p w:rsidR="004115BD" w:rsidRDefault="004D340D">
      <w:r>
        <w:t>DAQ-</w:t>
      </w:r>
      <w:proofErr w:type="spellStart"/>
      <w:r>
        <w:t>TriDAS</w:t>
      </w:r>
      <w:proofErr w:type="spellEnd"/>
      <w:r>
        <w:t xml:space="preserve"> (</w:t>
      </w:r>
      <w:proofErr w:type="spellStart"/>
      <w:r>
        <w:t>Chiarusi</w:t>
      </w:r>
      <w:proofErr w:type="spellEnd"/>
      <w:r>
        <w:t>)</w:t>
      </w:r>
      <w:r>
        <w:br/>
      </w:r>
      <w:r w:rsidR="004115BD" w:rsidRPr="004115BD">
        <w:t xml:space="preserve">Calibrazioni per il trigger: si ratifica che il </w:t>
      </w:r>
      <w:proofErr w:type="spellStart"/>
      <w:r w:rsidR="004115BD" w:rsidRPr="004115BD">
        <w:t>TriDAS</w:t>
      </w:r>
      <w:proofErr w:type="spellEnd"/>
      <w:r w:rsidR="004115BD" w:rsidRPr="004115BD">
        <w:t xml:space="preserve"> recepisca i 2 piedistalli per ciascun PMT + gli offset temporali  attraverso una comunica</w:t>
      </w:r>
      <w:r w:rsidR="004115BD">
        <w:t xml:space="preserve">zione del Data Manager (DM). </w:t>
      </w:r>
      <w:proofErr w:type="spellStart"/>
      <w:r w:rsidR="004115BD">
        <w:t>Chiarusi</w:t>
      </w:r>
      <w:proofErr w:type="spellEnd"/>
      <w:r w:rsidR="004115BD">
        <w:t xml:space="preserve"> </w:t>
      </w:r>
      <w:r w:rsidR="004115BD" w:rsidRPr="004115BD">
        <w:t>ha trasmesso a  Santoro</w:t>
      </w:r>
      <w:r w:rsidR="00F03900">
        <w:t xml:space="preserve"> </w:t>
      </w:r>
      <w:r w:rsidR="004115BD" w:rsidRPr="004115BD">
        <w:t xml:space="preserve"> il  package per la comunicazione </w:t>
      </w:r>
      <w:proofErr w:type="spellStart"/>
      <w:r w:rsidR="004115BD" w:rsidRPr="004115BD">
        <w:t>TriDAS</w:t>
      </w:r>
      <w:proofErr w:type="spellEnd"/>
      <w:r w:rsidR="004115BD" w:rsidRPr="004115BD">
        <w:t>-DM circa la produzione  del file post-trigger. Occorre testarlo. </w:t>
      </w:r>
    </w:p>
    <w:p w:rsidR="004115BD" w:rsidRDefault="00F03900">
      <w:proofErr w:type="spellStart"/>
      <w:r>
        <w:t>Chiarusi</w:t>
      </w:r>
      <w:proofErr w:type="spellEnd"/>
      <w:r>
        <w:t xml:space="preserve"> </w:t>
      </w:r>
      <w:r w:rsidR="004115BD">
        <w:t xml:space="preserve">solleva la questione </w:t>
      </w:r>
      <w:r>
        <w:t xml:space="preserve"> </w:t>
      </w:r>
      <w:r w:rsidR="004115BD">
        <w:t>urgente</w:t>
      </w:r>
      <w:r>
        <w:t xml:space="preserve"> </w:t>
      </w:r>
      <w:r w:rsidR="004115BD">
        <w:t xml:space="preserve"> della elaborazione di un Computing Model  (CM) da presentare alla CSN2. Esso </w:t>
      </w:r>
      <w:proofErr w:type="spellStart"/>
      <w:r w:rsidR="004115BD">
        <w:t>giustifichera'</w:t>
      </w:r>
      <w:proofErr w:type="spellEnd"/>
      <w:r w:rsidR="004115BD">
        <w:t xml:space="preserve"> tra l'altro le richieste di spesa o di servizi INFN.</w:t>
      </w:r>
      <w:r w:rsidR="004115BD">
        <w:rPr>
          <w:color w:val="FF0000"/>
        </w:rPr>
        <w:t> </w:t>
      </w:r>
      <w:r w:rsidR="004115BD">
        <w:t xml:space="preserve"> Illustrando sommariamente gli "ingredienti" che  sono alla base del CM  , si conviene di far partire la Task Force che veda coinvolti tutti i gli item interessati: DAQ, </w:t>
      </w:r>
      <w:proofErr w:type="spellStart"/>
      <w:r w:rsidR="004115BD">
        <w:t>SlowControl,Networking</w:t>
      </w:r>
      <w:proofErr w:type="spellEnd"/>
      <w:r w:rsidR="004115BD">
        <w:t xml:space="preserve">, </w:t>
      </w:r>
      <w:proofErr w:type="spellStart"/>
      <w:r w:rsidR="004115BD">
        <w:t>DataBase</w:t>
      </w:r>
      <w:proofErr w:type="spellEnd"/>
      <w:r w:rsidR="004115BD">
        <w:t xml:space="preserve">, Fisica </w:t>
      </w:r>
    </w:p>
    <w:p w:rsidR="00A719F3" w:rsidRDefault="00A719F3"/>
    <w:sectPr w:rsidR="00A71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C7"/>
    <w:rsid w:val="00026B48"/>
    <w:rsid w:val="000271FB"/>
    <w:rsid w:val="000532E8"/>
    <w:rsid w:val="00055CAC"/>
    <w:rsid w:val="000A14E5"/>
    <w:rsid w:val="000B4984"/>
    <w:rsid w:val="000C1388"/>
    <w:rsid w:val="000D01A7"/>
    <w:rsid w:val="00131BFA"/>
    <w:rsid w:val="00140FC2"/>
    <w:rsid w:val="0014780D"/>
    <w:rsid w:val="00153D7A"/>
    <w:rsid w:val="002258E2"/>
    <w:rsid w:val="00227D5C"/>
    <w:rsid w:val="002400F9"/>
    <w:rsid w:val="00250E55"/>
    <w:rsid w:val="00272C40"/>
    <w:rsid w:val="00273B56"/>
    <w:rsid w:val="00281055"/>
    <w:rsid w:val="002A5AAB"/>
    <w:rsid w:val="002A7644"/>
    <w:rsid w:val="003124F8"/>
    <w:rsid w:val="003142D6"/>
    <w:rsid w:val="00325199"/>
    <w:rsid w:val="0033596A"/>
    <w:rsid w:val="00344821"/>
    <w:rsid w:val="00345235"/>
    <w:rsid w:val="00356A52"/>
    <w:rsid w:val="003B7A6B"/>
    <w:rsid w:val="003D190C"/>
    <w:rsid w:val="003D7DAF"/>
    <w:rsid w:val="003E0FA1"/>
    <w:rsid w:val="003F10CB"/>
    <w:rsid w:val="004115BD"/>
    <w:rsid w:val="004501B1"/>
    <w:rsid w:val="00464499"/>
    <w:rsid w:val="00497681"/>
    <w:rsid w:val="004A6FCB"/>
    <w:rsid w:val="004D340D"/>
    <w:rsid w:val="004E5C39"/>
    <w:rsid w:val="004F6A14"/>
    <w:rsid w:val="00504400"/>
    <w:rsid w:val="005379D9"/>
    <w:rsid w:val="005651DD"/>
    <w:rsid w:val="005674BC"/>
    <w:rsid w:val="005D4642"/>
    <w:rsid w:val="005D7C58"/>
    <w:rsid w:val="006074AC"/>
    <w:rsid w:val="00651F0A"/>
    <w:rsid w:val="00676483"/>
    <w:rsid w:val="006F6CCA"/>
    <w:rsid w:val="007341B6"/>
    <w:rsid w:val="00753A4A"/>
    <w:rsid w:val="00754B71"/>
    <w:rsid w:val="00755920"/>
    <w:rsid w:val="00775A72"/>
    <w:rsid w:val="007935BD"/>
    <w:rsid w:val="00793C3A"/>
    <w:rsid w:val="007C0456"/>
    <w:rsid w:val="007F1183"/>
    <w:rsid w:val="007F6145"/>
    <w:rsid w:val="008118E0"/>
    <w:rsid w:val="00820349"/>
    <w:rsid w:val="0082237B"/>
    <w:rsid w:val="00875702"/>
    <w:rsid w:val="00881637"/>
    <w:rsid w:val="00883060"/>
    <w:rsid w:val="0089274F"/>
    <w:rsid w:val="00894D13"/>
    <w:rsid w:val="008A0294"/>
    <w:rsid w:val="008C5F21"/>
    <w:rsid w:val="008F562F"/>
    <w:rsid w:val="00943D7A"/>
    <w:rsid w:val="009A2FF1"/>
    <w:rsid w:val="009B2371"/>
    <w:rsid w:val="009D2802"/>
    <w:rsid w:val="009F770D"/>
    <w:rsid w:val="00A41F93"/>
    <w:rsid w:val="00A51748"/>
    <w:rsid w:val="00A719F3"/>
    <w:rsid w:val="00A87246"/>
    <w:rsid w:val="00A925E9"/>
    <w:rsid w:val="00AC4992"/>
    <w:rsid w:val="00AD32F6"/>
    <w:rsid w:val="00B013EC"/>
    <w:rsid w:val="00B21748"/>
    <w:rsid w:val="00B239B6"/>
    <w:rsid w:val="00B31D54"/>
    <w:rsid w:val="00B446A8"/>
    <w:rsid w:val="00B53DA7"/>
    <w:rsid w:val="00B55D53"/>
    <w:rsid w:val="00B640D0"/>
    <w:rsid w:val="00B82BFD"/>
    <w:rsid w:val="00BB0C76"/>
    <w:rsid w:val="00BD1D3C"/>
    <w:rsid w:val="00BE24BF"/>
    <w:rsid w:val="00BE551F"/>
    <w:rsid w:val="00C06637"/>
    <w:rsid w:val="00C3072D"/>
    <w:rsid w:val="00C45007"/>
    <w:rsid w:val="00C95F31"/>
    <w:rsid w:val="00CA1088"/>
    <w:rsid w:val="00CB00C5"/>
    <w:rsid w:val="00CE4AFA"/>
    <w:rsid w:val="00D130E3"/>
    <w:rsid w:val="00D16AFC"/>
    <w:rsid w:val="00D20CD4"/>
    <w:rsid w:val="00D224C7"/>
    <w:rsid w:val="00D659B6"/>
    <w:rsid w:val="00DA3B44"/>
    <w:rsid w:val="00DA425C"/>
    <w:rsid w:val="00DB35A1"/>
    <w:rsid w:val="00DC659A"/>
    <w:rsid w:val="00DD603B"/>
    <w:rsid w:val="00E33641"/>
    <w:rsid w:val="00E512D2"/>
    <w:rsid w:val="00E5669D"/>
    <w:rsid w:val="00E85660"/>
    <w:rsid w:val="00EB59E2"/>
    <w:rsid w:val="00ED512C"/>
    <w:rsid w:val="00F01747"/>
    <w:rsid w:val="00F03900"/>
    <w:rsid w:val="00F41385"/>
    <w:rsid w:val="00F504AA"/>
    <w:rsid w:val="00F51B34"/>
    <w:rsid w:val="00F64DF0"/>
    <w:rsid w:val="00F6785E"/>
    <w:rsid w:val="00F723C7"/>
    <w:rsid w:val="00F91170"/>
    <w:rsid w:val="00FB13B9"/>
    <w:rsid w:val="00FB1CF2"/>
    <w:rsid w:val="00FC47B3"/>
    <w:rsid w:val="00F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3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anghi</dc:creator>
  <cp:lastModifiedBy>anghi</cp:lastModifiedBy>
  <cp:revision>10</cp:revision>
  <dcterms:created xsi:type="dcterms:W3CDTF">2013-01-21T10:35:00Z</dcterms:created>
  <dcterms:modified xsi:type="dcterms:W3CDTF">2013-01-25T08:23:00Z</dcterms:modified>
</cp:coreProperties>
</file>