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D30" w:rsidRPr="00FD284C" w:rsidRDefault="00364D30" w:rsidP="007E4937">
      <w:pPr>
        <w:jc w:val="center"/>
        <w:rPr>
          <w:rFonts w:ascii="Arial Narrow" w:hAnsi="Arial Narrow"/>
          <w:sz w:val="22"/>
          <w:szCs w:val="22"/>
        </w:rPr>
      </w:pPr>
    </w:p>
    <w:p w:rsidR="007E4937" w:rsidRPr="00FD284C" w:rsidRDefault="00AD5ABE" w:rsidP="007E4937">
      <w:pPr>
        <w:jc w:val="center"/>
        <w:rPr>
          <w:rFonts w:ascii="Arial Narrow" w:hAnsi="Arial Narrow"/>
          <w:sz w:val="22"/>
          <w:szCs w:val="22"/>
        </w:rPr>
      </w:pPr>
      <w:r w:rsidRPr="00FD284C">
        <w:rPr>
          <w:rFonts w:ascii="Arial Narrow" w:hAnsi="Arial Narrow"/>
          <w:sz w:val="22"/>
          <w:szCs w:val="22"/>
        </w:rPr>
        <w:t>Small or medium-scale f</w:t>
      </w:r>
      <w:r w:rsidR="007E4937" w:rsidRPr="00FD284C">
        <w:rPr>
          <w:rFonts w:ascii="Arial Narrow" w:hAnsi="Arial Narrow"/>
          <w:sz w:val="22"/>
          <w:szCs w:val="22"/>
        </w:rPr>
        <w:t>ocused research project (STREP</w:t>
      </w:r>
      <w:r w:rsidRPr="00FD284C">
        <w:rPr>
          <w:rFonts w:ascii="Arial Narrow" w:hAnsi="Arial Narrow"/>
          <w:sz w:val="22"/>
          <w:szCs w:val="22"/>
        </w:rPr>
        <w:t>)</w:t>
      </w:r>
      <w:r w:rsidR="007E4937" w:rsidRPr="00FD284C">
        <w:rPr>
          <w:rFonts w:ascii="Arial Narrow" w:hAnsi="Arial Narrow"/>
          <w:sz w:val="22"/>
          <w:szCs w:val="22"/>
        </w:rPr>
        <w:t xml:space="preserve"> </w:t>
      </w:r>
    </w:p>
    <w:p w:rsidR="000920DC" w:rsidRPr="00FD284C" w:rsidRDefault="000920DC" w:rsidP="000920DC">
      <w:pPr>
        <w:jc w:val="center"/>
        <w:rPr>
          <w:rFonts w:ascii="Arial Narrow" w:hAnsi="Arial Narrow"/>
          <w:sz w:val="22"/>
          <w:szCs w:val="22"/>
        </w:rPr>
      </w:pPr>
    </w:p>
    <w:p w:rsidR="000920DC" w:rsidRPr="00FD284C" w:rsidRDefault="00033BBB" w:rsidP="000920DC">
      <w:pPr>
        <w:jc w:val="center"/>
        <w:rPr>
          <w:rFonts w:ascii="Arial Narrow" w:hAnsi="Arial Narrow"/>
          <w:b/>
          <w:sz w:val="22"/>
          <w:szCs w:val="22"/>
        </w:rPr>
      </w:pPr>
      <w:r w:rsidRPr="00FD284C">
        <w:rPr>
          <w:rFonts w:ascii="Arial Narrow" w:hAnsi="Arial Narrow"/>
          <w:b/>
          <w:sz w:val="22"/>
          <w:szCs w:val="22"/>
        </w:rPr>
        <w:t>ICT Call 10</w:t>
      </w:r>
    </w:p>
    <w:p w:rsidR="000920DC" w:rsidRPr="00FD284C" w:rsidRDefault="00033BBB" w:rsidP="000920DC">
      <w:pPr>
        <w:jc w:val="center"/>
        <w:rPr>
          <w:rFonts w:ascii="Arial Narrow" w:hAnsi="Arial Narrow"/>
          <w:sz w:val="22"/>
          <w:szCs w:val="22"/>
        </w:rPr>
      </w:pPr>
      <w:r w:rsidRPr="00FD284C">
        <w:rPr>
          <w:rFonts w:ascii="Arial Narrow" w:hAnsi="Arial Narrow"/>
          <w:sz w:val="22"/>
          <w:szCs w:val="22"/>
        </w:rPr>
        <w:t>FP7-ICT-2013-10</w:t>
      </w:r>
    </w:p>
    <w:p w:rsidR="000920DC" w:rsidRPr="00FD284C" w:rsidRDefault="000920DC" w:rsidP="000920DC">
      <w:pPr>
        <w:rPr>
          <w:rFonts w:ascii="Arial Narrow" w:hAnsi="Arial Narrow"/>
          <w:sz w:val="22"/>
          <w:szCs w:val="22"/>
        </w:rPr>
      </w:pPr>
    </w:p>
    <w:p w:rsidR="000920DC" w:rsidRPr="00FD284C" w:rsidRDefault="005A0580" w:rsidP="005A0580">
      <w:pPr>
        <w:jc w:val="center"/>
        <w:rPr>
          <w:rFonts w:ascii="Arial Narrow" w:hAnsi="Arial Narrow"/>
          <w:sz w:val="22"/>
          <w:szCs w:val="22"/>
        </w:rPr>
      </w:pPr>
      <w:proofErr w:type="spellStart"/>
      <w:proofErr w:type="gramStart"/>
      <w:r w:rsidRPr="00FD284C">
        <w:rPr>
          <w:rFonts w:ascii="Arial Narrow" w:hAnsi="Arial Narrow"/>
          <w:b/>
          <w:bCs/>
          <w:sz w:val="22"/>
          <w:szCs w:val="22"/>
        </w:rPr>
        <w:t>advaNced</w:t>
      </w:r>
      <w:proofErr w:type="spellEnd"/>
      <w:proofErr w:type="gramEnd"/>
      <w:r w:rsidRPr="00FD284C">
        <w:rPr>
          <w:rFonts w:ascii="Arial Narrow" w:hAnsi="Arial Narrow"/>
          <w:b/>
          <w:bCs/>
          <w:sz w:val="22"/>
          <w:szCs w:val="22"/>
        </w:rPr>
        <w:t xml:space="preserve"> </w:t>
      </w:r>
      <w:proofErr w:type="spellStart"/>
      <w:r w:rsidRPr="00FD284C">
        <w:rPr>
          <w:rFonts w:ascii="Arial Narrow" w:hAnsi="Arial Narrow"/>
          <w:b/>
          <w:bCs/>
          <w:sz w:val="22"/>
          <w:szCs w:val="22"/>
        </w:rPr>
        <w:t>associativE</w:t>
      </w:r>
      <w:proofErr w:type="spellEnd"/>
      <w:r w:rsidRPr="00FD284C">
        <w:rPr>
          <w:rFonts w:ascii="Arial Narrow" w:hAnsi="Arial Narrow"/>
          <w:b/>
          <w:bCs/>
          <w:sz w:val="22"/>
          <w:szCs w:val="22"/>
        </w:rPr>
        <w:t xml:space="preserve"> memory </w:t>
      </w:r>
      <w:proofErr w:type="spellStart"/>
      <w:r w:rsidRPr="00FD284C">
        <w:rPr>
          <w:rFonts w:ascii="Arial Narrow" w:hAnsi="Arial Narrow"/>
          <w:b/>
          <w:bCs/>
          <w:sz w:val="22"/>
          <w:szCs w:val="22"/>
        </w:rPr>
        <w:t>architectUres</w:t>
      </w:r>
      <w:proofErr w:type="spellEnd"/>
      <w:r w:rsidRPr="00FD284C">
        <w:rPr>
          <w:rFonts w:ascii="Arial Narrow" w:hAnsi="Arial Narrow"/>
          <w:b/>
          <w:bCs/>
          <w:sz w:val="22"/>
          <w:szCs w:val="22"/>
        </w:rPr>
        <w:t xml:space="preserve"> for massive data </w:t>
      </w:r>
      <w:proofErr w:type="spellStart"/>
      <w:r w:rsidRPr="00FD284C">
        <w:rPr>
          <w:rFonts w:ascii="Arial Narrow" w:hAnsi="Arial Narrow"/>
          <w:b/>
          <w:bCs/>
          <w:sz w:val="22"/>
          <w:szCs w:val="22"/>
        </w:rPr>
        <w:t>pROcessiNg</w:t>
      </w:r>
      <w:proofErr w:type="spellEnd"/>
      <w:r w:rsidRPr="00FD284C">
        <w:rPr>
          <w:rFonts w:ascii="Arial Narrow" w:hAnsi="Arial Narrow"/>
          <w:b/>
          <w:bCs/>
          <w:sz w:val="22"/>
          <w:szCs w:val="22"/>
        </w:rPr>
        <w:t xml:space="preserve"> </w:t>
      </w:r>
      <w:proofErr w:type="spellStart"/>
      <w:r w:rsidRPr="00FD284C">
        <w:rPr>
          <w:rFonts w:ascii="Arial Narrow" w:hAnsi="Arial Narrow"/>
          <w:b/>
          <w:bCs/>
          <w:sz w:val="22"/>
          <w:szCs w:val="22"/>
        </w:rPr>
        <w:t>paralleli</w:t>
      </w:r>
      <w:r w:rsidR="001A4939" w:rsidRPr="00FD284C">
        <w:rPr>
          <w:rFonts w:ascii="Arial Narrow" w:hAnsi="Arial Narrow"/>
          <w:b/>
          <w:bCs/>
          <w:sz w:val="22"/>
          <w:szCs w:val="22"/>
        </w:rPr>
        <w:t>S</w:t>
      </w:r>
      <w:r w:rsidRPr="00FD284C">
        <w:rPr>
          <w:rFonts w:ascii="Arial Narrow" w:hAnsi="Arial Narrow"/>
          <w:b/>
          <w:bCs/>
          <w:sz w:val="22"/>
          <w:szCs w:val="22"/>
        </w:rPr>
        <w:t>m</w:t>
      </w:r>
      <w:proofErr w:type="spellEnd"/>
    </w:p>
    <w:p w:rsidR="005A0580" w:rsidRPr="00FD284C" w:rsidRDefault="005A0580" w:rsidP="000920DC">
      <w:pPr>
        <w:jc w:val="center"/>
        <w:rPr>
          <w:rFonts w:ascii="Arial Narrow" w:hAnsi="Arial Narrow"/>
          <w:b/>
          <w:bCs/>
          <w:sz w:val="22"/>
          <w:szCs w:val="22"/>
        </w:rPr>
      </w:pPr>
    </w:p>
    <w:p w:rsidR="000920DC" w:rsidRPr="00FD284C" w:rsidRDefault="006B7B40" w:rsidP="000920DC">
      <w:pPr>
        <w:jc w:val="center"/>
        <w:rPr>
          <w:rFonts w:ascii="Arial Narrow" w:hAnsi="Arial Narrow"/>
          <w:b/>
          <w:bCs/>
          <w:sz w:val="22"/>
          <w:szCs w:val="22"/>
        </w:rPr>
      </w:pPr>
      <w:r w:rsidRPr="00FD284C">
        <w:rPr>
          <w:rFonts w:ascii="Arial Narrow" w:hAnsi="Arial Narrow"/>
          <w:b/>
          <w:bCs/>
          <w:sz w:val="22"/>
          <w:szCs w:val="22"/>
        </w:rPr>
        <w:t>(</w:t>
      </w:r>
      <w:r w:rsidR="005A0580" w:rsidRPr="00FD284C">
        <w:rPr>
          <w:rFonts w:ascii="Arial Narrow" w:hAnsi="Arial Narrow"/>
          <w:b/>
          <w:bCs/>
          <w:sz w:val="22"/>
          <w:szCs w:val="22"/>
        </w:rPr>
        <w:t>NEURONS</w:t>
      </w:r>
      <w:r w:rsidRPr="00FD284C">
        <w:rPr>
          <w:rFonts w:ascii="Arial Narrow" w:hAnsi="Arial Narrow"/>
          <w:b/>
          <w:bCs/>
          <w:sz w:val="22"/>
          <w:szCs w:val="22"/>
        </w:rPr>
        <w:t>)</w:t>
      </w:r>
    </w:p>
    <w:p w:rsidR="005A0580" w:rsidRPr="00FD284C" w:rsidRDefault="005A0580" w:rsidP="000920DC">
      <w:pPr>
        <w:jc w:val="center"/>
        <w:rPr>
          <w:rFonts w:ascii="Arial Narrow" w:hAnsi="Arial Narrow"/>
          <w:b/>
          <w:bCs/>
          <w:sz w:val="22"/>
          <w:szCs w:val="22"/>
        </w:rPr>
      </w:pPr>
    </w:p>
    <w:p w:rsidR="005A0580" w:rsidRPr="00FD284C" w:rsidRDefault="005A0580" w:rsidP="000920DC">
      <w:pPr>
        <w:jc w:val="center"/>
        <w:rPr>
          <w:rFonts w:ascii="Arial Narrow" w:hAnsi="Arial Narrow"/>
          <w:b/>
          <w:bCs/>
          <w:sz w:val="22"/>
          <w:szCs w:val="22"/>
        </w:rPr>
      </w:pPr>
    </w:p>
    <w:p w:rsidR="00F60A9D" w:rsidRPr="00FD284C" w:rsidRDefault="00F60A9D" w:rsidP="00F60A9D">
      <w:pPr>
        <w:rPr>
          <w:rFonts w:ascii="Arial Narrow" w:hAnsi="Arial Narrow"/>
          <w:sz w:val="22"/>
          <w:szCs w:val="22"/>
        </w:rPr>
      </w:pPr>
    </w:p>
    <w:p w:rsidR="00244A81" w:rsidRPr="00FD284C" w:rsidRDefault="009665E4" w:rsidP="00244A81">
      <w:pPr>
        <w:rPr>
          <w:rFonts w:ascii="Arial Narrow" w:hAnsi="Arial Narrow"/>
          <w:b/>
          <w:sz w:val="22"/>
          <w:szCs w:val="22"/>
          <w:u w:val="single"/>
        </w:rPr>
      </w:pPr>
      <w:r w:rsidRPr="00FD284C">
        <w:rPr>
          <w:rFonts w:ascii="Arial Narrow" w:hAnsi="Arial Narrow"/>
          <w:sz w:val="22"/>
          <w:szCs w:val="22"/>
        </w:rPr>
        <w:t xml:space="preserve">Type of project: </w:t>
      </w:r>
      <w:r w:rsidR="00244A81" w:rsidRPr="00FD284C">
        <w:rPr>
          <w:rFonts w:ascii="Arial Narrow" w:hAnsi="Arial Narrow"/>
          <w:b/>
          <w:sz w:val="22"/>
          <w:szCs w:val="22"/>
          <w:u w:val="single"/>
        </w:rPr>
        <w:t>Small or medium scale focused research project (STREP</w:t>
      </w:r>
      <w:r w:rsidR="001B5872" w:rsidRPr="00FD284C">
        <w:rPr>
          <w:rFonts w:ascii="Arial Narrow" w:hAnsi="Arial Narrow"/>
          <w:b/>
          <w:sz w:val="22"/>
          <w:szCs w:val="22"/>
          <w:u w:val="single"/>
        </w:rPr>
        <w:t>)</w:t>
      </w:r>
    </w:p>
    <w:p w:rsidR="00244A81" w:rsidRPr="00FD284C" w:rsidRDefault="00244A81" w:rsidP="00244A81">
      <w:pPr>
        <w:rPr>
          <w:rFonts w:ascii="Arial Narrow" w:hAnsi="Arial Narrow"/>
          <w:sz w:val="22"/>
          <w:szCs w:val="22"/>
        </w:rPr>
      </w:pPr>
      <w:r w:rsidRPr="00FD284C">
        <w:rPr>
          <w:rFonts w:ascii="Arial Narrow" w:hAnsi="Arial Narrow"/>
          <w:b/>
          <w:bCs/>
          <w:sz w:val="22"/>
          <w:szCs w:val="22"/>
        </w:rPr>
        <w:t>Date of preparation</w:t>
      </w:r>
      <w:r w:rsidRPr="00FD284C">
        <w:rPr>
          <w:rFonts w:ascii="Arial Narrow" w:hAnsi="Arial Narrow"/>
          <w:sz w:val="22"/>
          <w:szCs w:val="22"/>
        </w:rPr>
        <w:t>:</w:t>
      </w:r>
      <w:r w:rsidR="006B7B40" w:rsidRPr="00FD284C">
        <w:rPr>
          <w:rFonts w:ascii="Arial Narrow" w:hAnsi="Arial Narrow"/>
          <w:sz w:val="22"/>
          <w:szCs w:val="22"/>
        </w:rPr>
        <w:t xml:space="preserve"> 15/01/2013</w:t>
      </w:r>
    </w:p>
    <w:p w:rsidR="00244A81" w:rsidRPr="00FD284C" w:rsidRDefault="00244A81" w:rsidP="00244A81">
      <w:pPr>
        <w:rPr>
          <w:rFonts w:ascii="Arial Narrow" w:hAnsi="Arial Narrow"/>
          <w:sz w:val="22"/>
          <w:szCs w:val="22"/>
        </w:rPr>
      </w:pPr>
    </w:p>
    <w:p w:rsidR="00CA4BB4" w:rsidRPr="00FD284C" w:rsidRDefault="00CA4BB4" w:rsidP="00244A81">
      <w:pPr>
        <w:rPr>
          <w:rFonts w:ascii="Arial Narrow" w:hAnsi="Arial Narrow"/>
          <w:sz w:val="22"/>
          <w:szCs w:val="22"/>
        </w:rPr>
      </w:pPr>
    </w:p>
    <w:p w:rsidR="00074D05" w:rsidRPr="00FD284C" w:rsidRDefault="00074D05" w:rsidP="00244A81">
      <w:pPr>
        <w:rPr>
          <w:rFonts w:ascii="Arial Narrow" w:hAnsi="Arial Narrow"/>
          <w:sz w:val="22"/>
          <w:szCs w:val="22"/>
        </w:rPr>
      </w:pPr>
    </w:p>
    <w:p w:rsidR="006B7B40" w:rsidRPr="00FD284C" w:rsidRDefault="0078337F" w:rsidP="00CE616E">
      <w:pPr>
        <w:jc w:val="both"/>
        <w:rPr>
          <w:rFonts w:ascii="Arial Narrow" w:hAnsi="Arial Narrow"/>
          <w:b/>
          <w:sz w:val="22"/>
          <w:szCs w:val="22"/>
        </w:rPr>
      </w:pPr>
      <w:r w:rsidRPr="00FD284C">
        <w:rPr>
          <w:rFonts w:ascii="Arial Narrow" w:hAnsi="Arial Narrow"/>
          <w:b/>
          <w:sz w:val="22"/>
          <w:szCs w:val="22"/>
        </w:rPr>
        <w:t>Work programme objective addressed</w:t>
      </w:r>
      <w:r w:rsidR="00E73F80" w:rsidRPr="00FD284C">
        <w:rPr>
          <w:rFonts w:ascii="Arial Narrow" w:hAnsi="Arial Narrow"/>
          <w:b/>
          <w:sz w:val="22"/>
          <w:szCs w:val="22"/>
        </w:rPr>
        <w:t>:</w:t>
      </w:r>
      <w:r w:rsidR="001E48E9" w:rsidRPr="00FD284C">
        <w:rPr>
          <w:rFonts w:ascii="Arial Narrow" w:hAnsi="Arial Narrow"/>
          <w:b/>
          <w:sz w:val="22"/>
          <w:szCs w:val="22"/>
        </w:rPr>
        <w:t xml:space="preserve"> </w:t>
      </w:r>
    </w:p>
    <w:p w:rsidR="00CE616E" w:rsidRPr="00FD284C" w:rsidRDefault="00CE616E" w:rsidP="00CE616E">
      <w:pPr>
        <w:jc w:val="both"/>
        <w:rPr>
          <w:rFonts w:ascii="Arial Narrow" w:hAnsi="Arial Narrow"/>
          <w:sz w:val="22"/>
          <w:szCs w:val="22"/>
        </w:rPr>
      </w:pPr>
      <w:r w:rsidRPr="00FD284C">
        <w:rPr>
          <w:rFonts w:ascii="Arial Narrow" w:hAnsi="Arial Narrow"/>
          <w:sz w:val="22"/>
          <w:szCs w:val="22"/>
        </w:rPr>
        <w:t xml:space="preserve">ICT-2013.3.4 </w:t>
      </w:r>
      <w:proofErr w:type="gramStart"/>
      <w:r w:rsidRPr="00FD284C">
        <w:rPr>
          <w:rFonts w:ascii="Arial Narrow" w:hAnsi="Arial Narrow"/>
          <w:sz w:val="22"/>
          <w:szCs w:val="22"/>
        </w:rPr>
        <w:t>Advanced</w:t>
      </w:r>
      <w:proofErr w:type="gramEnd"/>
      <w:r w:rsidRPr="00FD284C">
        <w:rPr>
          <w:rFonts w:ascii="Arial Narrow" w:hAnsi="Arial Narrow"/>
          <w:sz w:val="22"/>
          <w:szCs w:val="22"/>
        </w:rPr>
        <w:t xml:space="preserve"> computing, embedded and control systems</w:t>
      </w:r>
    </w:p>
    <w:p w:rsidR="00971DB1" w:rsidRPr="00FD284C" w:rsidRDefault="00971DB1" w:rsidP="00971DB1">
      <w:pPr>
        <w:spacing w:after="240"/>
        <w:rPr>
          <w:rFonts w:ascii="Arial Narrow" w:hAnsi="Arial Narrow"/>
          <w:bCs/>
          <w:noProof/>
          <w:color w:val="000000"/>
          <w:sz w:val="22"/>
          <w:szCs w:val="22"/>
        </w:rPr>
      </w:pPr>
      <w:r w:rsidRPr="00FD284C">
        <w:rPr>
          <w:rFonts w:ascii="Arial Narrow" w:hAnsi="Arial Narrow"/>
          <w:bCs/>
          <w:noProof/>
          <w:color w:val="000000"/>
          <w:sz w:val="22"/>
          <w:szCs w:val="22"/>
        </w:rPr>
        <w:t>c) Exploiting synergies and strengths between computing segments</w:t>
      </w:r>
    </w:p>
    <w:p w:rsidR="001E48E9" w:rsidRPr="00FD284C" w:rsidRDefault="001E48E9" w:rsidP="001E48E9">
      <w:pPr>
        <w:rPr>
          <w:rFonts w:ascii="Arial Narrow" w:hAnsi="Arial Narrow"/>
          <w:sz w:val="22"/>
          <w:szCs w:val="22"/>
        </w:rPr>
      </w:pPr>
      <w:r w:rsidRPr="00FD284C">
        <w:rPr>
          <w:rFonts w:ascii="Arial Narrow" w:hAnsi="Arial Narrow"/>
          <w:b/>
          <w:bCs/>
          <w:sz w:val="22"/>
          <w:szCs w:val="22"/>
        </w:rPr>
        <w:t>Name of the coordinating person</w:t>
      </w:r>
      <w:r w:rsidRPr="00FD284C">
        <w:rPr>
          <w:rFonts w:ascii="Arial Narrow" w:hAnsi="Arial Narrow"/>
          <w:sz w:val="22"/>
          <w:szCs w:val="22"/>
        </w:rPr>
        <w:t xml:space="preserve">: </w:t>
      </w:r>
      <w:proofErr w:type="spellStart"/>
      <w:r w:rsidR="00BB5144" w:rsidRPr="00FD284C">
        <w:rPr>
          <w:rFonts w:ascii="Arial Narrow" w:hAnsi="Arial Narrow"/>
          <w:sz w:val="22"/>
          <w:szCs w:val="22"/>
        </w:rPr>
        <w:t>Dr.</w:t>
      </w:r>
      <w:proofErr w:type="spellEnd"/>
      <w:r w:rsidR="00BB5144" w:rsidRPr="00FD284C">
        <w:rPr>
          <w:rFonts w:ascii="Arial Narrow" w:hAnsi="Arial Narrow"/>
          <w:sz w:val="22"/>
          <w:szCs w:val="22"/>
        </w:rPr>
        <w:t xml:space="preserve"> </w:t>
      </w:r>
      <w:r w:rsidR="00BA25DF" w:rsidRPr="00FD284C">
        <w:rPr>
          <w:rFonts w:ascii="Arial Narrow" w:hAnsi="Arial Narrow"/>
          <w:sz w:val="22"/>
          <w:szCs w:val="22"/>
        </w:rPr>
        <w:t>Paola Giannetti</w:t>
      </w:r>
    </w:p>
    <w:p w:rsidR="0064327F" w:rsidRPr="00FD284C" w:rsidRDefault="0064327F" w:rsidP="0064327F">
      <w:pPr>
        <w:rPr>
          <w:rFonts w:ascii="Arial Narrow" w:hAnsi="Arial Narrow"/>
          <w:color w:val="000000" w:themeColor="text1"/>
          <w:sz w:val="22"/>
          <w:szCs w:val="22"/>
          <w:lang w:val="fr-BE"/>
        </w:rPr>
      </w:pPr>
      <w:proofErr w:type="gramStart"/>
      <w:r w:rsidRPr="00FD284C">
        <w:rPr>
          <w:rFonts w:ascii="Arial Narrow" w:hAnsi="Arial Narrow"/>
          <w:b/>
          <w:color w:val="000000" w:themeColor="text1"/>
          <w:sz w:val="22"/>
          <w:szCs w:val="22"/>
          <w:lang w:val="fr-BE"/>
        </w:rPr>
        <w:t>e</w:t>
      </w:r>
      <w:r w:rsidRPr="00FD284C">
        <w:rPr>
          <w:rFonts w:ascii="Arial Narrow" w:hAnsi="Arial Narrow"/>
          <w:b/>
          <w:bCs/>
          <w:color w:val="000000" w:themeColor="text1"/>
          <w:sz w:val="22"/>
          <w:szCs w:val="22"/>
          <w:lang w:val="fr-BE"/>
        </w:rPr>
        <w:t>-mail</w:t>
      </w:r>
      <w:proofErr w:type="gramEnd"/>
      <w:r w:rsidRPr="00FD284C">
        <w:rPr>
          <w:rFonts w:ascii="Arial Narrow" w:hAnsi="Arial Narrow"/>
          <w:b/>
          <w:color w:val="000000" w:themeColor="text1"/>
          <w:sz w:val="22"/>
          <w:szCs w:val="22"/>
          <w:lang w:val="fr-BE"/>
        </w:rPr>
        <w:t>:</w:t>
      </w:r>
      <w:r w:rsidRPr="00FD284C">
        <w:rPr>
          <w:rFonts w:ascii="Arial Narrow" w:hAnsi="Arial Narrow"/>
          <w:color w:val="000000" w:themeColor="text1"/>
          <w:sz w:val="22"/>
          <w:szCs w:val="22"/>
          <w:lang w:val="fr-BE"/>
        </w:rPr>
        <w:t xml:space="preserve"> </w:t>
      </w:r>
      <w:r w:rsidR="00BA25DF" w:rsidRPr="00FD284C">
        <w:rPr>
          <w:rFonts w:ascii="Arial Narrow" w:hAnsi="Arial Narrow"/>
          <w:color w:val="000000" w:themeColor="text1"/>
          <w:sz w:val="22"/>
          <w:szCs w:val="22"/>
          <w:lang w:val="fr-BE"/>
        </w:rPr>
        <w:t>paola.giannetti@pi.infn.it</w:t>
      </w:r>
    </w:p>
    <w:p w:rsidR="00C513D1" w:rsidRPr="00FD284C" w:rsidRDefault="0064327F" w:rsidP="00C513D1">
      <w:pPr>
        <w:pStyle w:val="PlainText"/>
        <w:rPr>
          <w:rFonts w:ascii="Arial Narrow" w:hAnsi="Arial Narrow"/>
          <w:color w:val="000000" w:themeColor="text1"/>
          <w:sz w:val="22"/>
          <w:szCs w:val="22"/>
        </w:rPr>
      </w:pPr>
      <w:r w:rsidRPr="00FD284C">
        <w:rPr>
          <w:rFonts w:ascii="Arial Narrow" w:hAnsi="Arial Narrow"/>
          <w:b/>
          <w:bCs/>
          <w:color w:val="000000" w:themeColor="text1"/>
          <w:sz w:val="22"/>
          <w:szCs w:val="22"/>
        </w:rPr>
        <w:t>fax:</w:t>
      </w:r>
      <w:r w:rsidRPr="00FD284C">
        <w:rPr>
          <w:rFonts w:ascii="Arial Narrow" w:hAnsi="Arial Narrow"/>
          <w:color w:val="000000" w:themeColor="text1"/>
          <w:sz w:val="22"/>
          <w:szCs w:val="22"/>
        </w:rPr>
        <w:t xml:space="preserve"> </w:t>
      </w:r>
      <w:r w:rsidR="00C513D1" w:rsidRPr="00FD284C">
        <w:rPr>
          <w:rFonts w:ascii="Arial Narrow" w:hAnsi="Arial Narrow"/>
          <w:color w:val="000000" w:themeColor="text1"/>
          <w:sz w:val="22"/>
          <w:szCs w:val="22"/>
        </w:rPr>
        <w:t>+39 - 050 2214 317</w:t>
      </w:r>
    </w:p>
    <w:p w:rsidR="001E48E9" w:rsidRPr="00FD284C" w:rsidRDefault="001E48E9" w:rsidP="001E48E9">
      <w:pPr>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5670"/>
        <w:gridCol w:w="1531"/>
        <w:gridCol w:w="1108"/>
      </w:tblGrid>
      <w:tr w:rsidR="001E48E9" w:rsidRPr="00FD284C" w:rsidTr="0050755F">
        <w:tc>
          <w:tcPr>
            <w:tcW w:w="0" w:type="auto"/>
          </w:tcPr>
          <w:p w:rsidR="001E48E9" w:rsidRPr="00FD284C" w:rsidRDefault="001E48E9" w:rsidP="00AA4929">
            <w:pPr>
              <w:jc w:val="center"/>
              <w:rPr>
                <w:rFonts w:ascii="Arial Narrow" w:hAnsi="Arial Narrow"/>
                <w:b/>
                <w:sz w:val="22"/>
                <w:szCs w:val="22"/>
              </w:rPr>
            </w:pPr>
            <w:r w:rsidRPr="00FD284C">
              <w:rPr>
                <w:rFonts w:ascii="Arial Narrow" w:hAnsi="Arial Narrow"/>
                <w:b/>
                <w:sz w:val="22"/>
                <w:szCs w:val="22"/>
              </w:rPr>
              <w:t>PARTICIPANT</w:t>
            </w:r>
          </w:p>
          <w:p w:rsidR="001E48E9" w:rsidRPr="00FD284C" w:rsidRDefault="001E48E9" w:rsidP="00AA4929">
            <w:pPr>
              <w:jc w:val="center"/>
              <w:rPr>
                <w:rFonts w:ascii="Arial Narrow" w:hAnsi="Arial Narrow"/>
                <w:b/>
                <w:sz w:val="22"/>
                <w:szCs w:val="22"/>
              </w:rPr>
            </w:pPr>
            <w:r w:rsidRPr="00FD284C">
              <w:rPr>
                <w:rFonts w:ascii="Arial Narrow" w:hAnsi="Arial Narrow"/>
                <w:b/>
                <w:sz w:val="22"/>
                <w:szCs w:val="22"/>
              </w:rPr>
              <w:t xml:space="preserve"> NO. *</w:t>
            </w:r>
          </w:p>
        </w:tc>
        <w:tc>
          <w:tcPr>
            <w:tcW w:w="0" w:type="auto"/>
          </w:tcPr>
          <w:p w:rsidR="001E48E9" w:rsidRPr="00FD284C" w:rsidRDefault="001E48E9" w:rsidP="00AA4929">
            <w:pPr>
              <w:jc w:val="center"/>
              <w:rPr>
                <w:rFonts w:ascii="Arial Narrow" w:hAnsi="Arial Narrow"/>
                <w:b/>
                <w:sz w:val="22"/>
                <w:szCs w:val="22"/>
              </w:rPr>
            </w:pPr>
            <w:r w:rsidRPr="00FD284C">
              <w:rPr>
                <w:rFonts w:ascii="Arial Narrow" w:hAnsi="Arial Narrow"/>
                <w:b/>
                <w:sz w:val="22"/>
                <w:szCs w:val="22"/>
              </w:rPr>
              <w:t>PARTICIPANT ORGANISATION NAME</w:t>
            </w:r>
          </w:p>
        </w:tc>
        <w:tc>
          <w:tcPr>
            <w:tcW w:w="0" w:type="auto"/>
          </w:tcPr>
          <w:p w:rsidR="001E48E9" w:rsidRPr="00FD284C" w:rsidRDefault="001E48E9" w:rsidP="00AA4929">
            <w:pPr>
              <w:jc w:val="center"/>
              <w:rPr>
                <w:rFonts w:ascii="Arial Narrow" w:hAnsi="Arial Narrow"/>
                <w:b/>
                <w:sz w:val="22"/>
                <w:szCs w:val="22"/>
              </w:rPr>
            </w:pPr>
            <w:r w:rsidRPr="00FD284C">
              <w:rPr>
                <w:rFonts w:ascii="Arial Narrow" w:hAnsi="Arial Narrow"/>
                <w:b/>
                <w:sz w:val="22"/>
                <w:szCs w:val="22"/>
              </w:rPr>
              <w:t>PART. SHORT NAME</w:t>
            </w:r>
          </w:p>
        </w:tc>
        <w:tc>
          <w:tcPr>
            <w:tcW w:w="0" w:type="auto"/>
          </w:tcPr>
          <w:p w:rsidR="001E48E9" w:rsidRPr="00FD284C" w:rsidRDefault="001E48E9" w:rsidP="00AA4929">
            <w:pPr>
              <w:jc w:val="center"/>
              <w:rPr>
                <w:rFonts w:ascii="Arial Narrow" w:hAnsi="Arial Narrow"/>
                <w:b/>
                <w:sz w:val="22"/>
                <w:szCs w:val="22"/>
              </w:rPr>
            </w:pPr>
            <w:r w:rsidRPr="00FD284C">
              <w:rPr>
                <w:rFonts w:ascii="Arial Narrow" w:hAnsi="Arial Narrow"/>
                <w:b/>
                <w:sz w:val="22"/>
                <w:szCs w:val="22"/>
              </w:rPr>
              <w:t>COUNTRY</w:t>
            </w:r>
          </w:p>
        </w:tc>
      </w:tr>
      <w:tr w:rsidR="001E48E9" w:rsidRPr="00FD284C" w:rsidTr="0050755F">
        <w:trPr>
          <w:trHeight w:val="70"/>
        </w:trPr>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1 (COORDINATOR)</w:t>
            </w:r>
          </w:p>
        </w:tc>
        <w:tc>
          <w:tcPr>
            <w:tcW w:w="0" w:type="auto"/>
          </w:tcPr>
          <w:p w:rsidR="001E48E9" w:rsidRPr="00FD284C" w:rsidRDefault="001E48E9" w:rsidP="00AA4929">
            <w:pPr>
              <w:rPr>
                <w:rFonts w:ascii="Arial Narrow" w:hAnsi="Arial Narrow"/>
                <w:sz w:val="22"/>
                <w:szCs w:val="22"/>
                <w:lang w:val="it-IT"/>
              </w:rPr>
            </w:pPr>
            <w:r w:rsidRPr="00FD284C">
              <w:rPr>
                <w:rStyle w:val="Strong"/>
                <w:rFonts w:ascii="Arial Narrow" w:hAnsi="Arial Narrow"/>
                <w:b w:val="0"/>
                <w:bCs/>
                <w:sz w:val="22"/>
                <w:szCs w:val="22"/>
                <w:lang w:val="it-IT"/>
              </w:rPr>
              <w:t>ISTITUTO NAZIONALE DI FISICA NUCLEARE</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INFN</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2</w:t>
            </w:r>
          </w:p>
        </w:tc>
        <w:tc>
          <w:tcPr>
            <w:tcW w:w="0" w:type="auto"/>
          </w:tcPr>
          <w:p w:rsidR="001E48E9" w:rsidRPr="00FD284C" w:rsidRDefault="001E48E9" w:rsidP="00AA4929">
            <w:pPr>
              <w:rPr>
                <w:rFonts w:ascii="Arial Narrow" w:hAnsi="Arial Narrow"/>
                <w:sz w:val="22"/>
                <w:szCs w:val="22"/>
                <w:lang w:val="fr-BE"/>
              </w:rPr>
            </w:pPr>
            <w:r w:rsidRPr="00FD284C">
              <w:rPr>
                <w:rFonts w:ascii="Arial Narrow" w:hAnsi="Arial Narrow"/>
                <w:sz w:val="22"/>
                <w:szCs w:val="22"/>
                <w:lang w:val="fr-BE"/>
              </w:rPr>
              <w:t>CENTRE NATIONAL DE LA RECHERCHE SCIENTIFIQUE</w:t>
            </w:r>
          </w:p>
        </w:tc>
        <w:tc>
          <w:tcPr>
            <w:tcW w:w="0" w:type="auto"/>
          </w:tcPr>
          <w:p w:rsidR="001E48E9" w:rsidRPr="00FD284C" w:rsidRDefault="00151E37" w:rsidP="00AA4929">
            <w:pPr>
              <w:jc w:val="center"/>
              <w:rPr>
                <w:rFonts w:ascii="Arial Narrow" w:hAnsi="Arial Narrow"/>
                <w:sz w:val="22"/>
                <w:szCs w:val="22"/>
                <w:lang w:val="fr-BE"/>
              </w:rPr>
            </w:pPr>
            <w:r w:rsidRPr="00FD284C">
              <w:rPr>
                <w:rFonts w:ascii="Arial Narrow" w:hAnsi="Arial Narrow"/>
                <w:sz w:val="22"/>
                <w:szCs w:val="22"/>
                <w:lang w:val="fr-BE"/>
              </w:rPr>
              <w:t>CNRS</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F</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3</w:t>
            </w:r>
          </w:p>
        </w:tc>
        <w:tc>
          <w:tcPr>
            <w:tcW w:w="0" w:type="auto"/>
          </w:tcPr>
          <w:p w:rsidR="001E48E9" w:rsidRPr="00FD284C" w:rsidRDefault="001E48E9" w:rsidP="0050755F">
            <w:pPr>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t>
            </w:r>
            <w:proofErr w:type="spellStart"/>
            <w:r w:rsidR="0050755F" w:rsidRPr="00FD284C">
              <w:rPr>
                <w:rFonts w:ascii="Arial Narrow" w:hAnsi="Arial Narrow"/>
                <w:sz w:val="22"/>
                <w:szCs w:val="22"/>
              </w:rPr>
              <w:t>S.r.l</w:t>
            </w:r>
            <w:proofErr w:type="spellEnd"/>
            <w:r w:rsidR="0050755F" w:rsidRPr="00FD284C">
              <w:rPr>
                <w:rFonts w:ascii="Arial Narrow" w:hAnsi="Arial Narrow"/>
                <w:sz w:val="22"/>
                <w:szCs w:val="22"/>
              </w:rPr>
              <w:t>.</w:t>
            </w:r>
          </w:p>
        </w:tc>
        <w:tc>
          <w:tcPr>
            <w:tcW w:w="0" w:type="auto"/>
          </w:tcPr>
          <w:p w:rsidR="001E48E9" w:rsidRPr="00FD284C" w:rsidRDefault="001E48E9" w:rsidP="001E48E9">
            <w:pPr>
              <w:jc w:val="center"/>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4</w:t>
            </w:r>
          </w:p>
        </w:tc>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lang w:val="it-IT"/>
              </w:rPr>
              <w:t>ARISTOTELIO PANEPISTIMIO THESSALONIKIS</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AUTH</w:t>
            </w:r>
          </w:p>
        </w:tc>
        <w:tc>
          <w:tcPr>
            <w:tcW w:w="0" w:type="auto"/>
            <w:shd w:val="clear" w:color="auto" w:fill="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EL</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5</w:t>
            </w:r>
          </w:p>
        </w:tc>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 xml:space="preserve">UNIVERSITE DE GENEVE </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UNIGE</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CH</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6</w:t>
            </w:r>
          </w:p>
        </w:tc>
        <w:tc>
          <w:tcPr>
            <w:tcW w:w="0" w:type="auto"/>
          </w:tcPr>
          <w:p w:rsidR="001E48E9" w:rsidRPr="00FD284C" w:rsidRDefault="001E48E9" w:rsidP="00AA4929">
            <w:pPr>
              <w:rPr>
                <w:rFonts w:ascii="Arial Narrow" w:hAnsi="Arial Narrow"/>
                <w:sz w:val="22"/>
                <w:szCs w:val="22"/>
                <w:lang w:val="nl-NL"/>
              </w:rPr>
            </w:pPr>
            <w:r w:rsidRPr="00FD284C">
              <w:rPr>
                <w:rFonts w:ascii="Arial Narrow" w:hAnsi="Arial Narrow"/>
                <w:sz w:val="22"/>
                <w:szCs w:val="22"/>
                <w:lang w:val="it-IT"/>
              </w:rPr>
              <w:t>UNIVERSITA DEGLI STUDI DI FIRENZE</w:t>
            </w:r>
          </w:p>
        </w:tc>
        <w:tc>
          <w:tcPr>
            <w:tcW w:w="0" w:type="auto"/>
          </w:tcPr>
          <w:p w:rsidR="001E48E9" w:rsidRPr="00FD284C" w:rsidRDefault="001E48E9" w:rsidP="00AA4929">
            <w:pPr>
              <w:jc w:val="center"/>
              <w:rPr>
                <w:rFonts w:ascii="Arial Narrow" w:hAnsi="Arial Narrow"/>
                <w:sz w:val="22"/>
                <w:szCs w:val="22"/>
                <w:lang w:val="nl-NL"/>
              </w:rPr>
            </w:pPr>
            <w:r w:rsidRPr="00FD284C">
              <w:rPr>
                <w:rFonts w:ascii="Arial Narrow" w:hAnsi="Arial Narrow"/>
                <w:sz w:val="22"/>
                <w:szCs w:val="22"/>
                <w:lang w:val="nl-NL"/>
              </w:rPr>
              <w:t>UNIFI</w:t>
            </w:r>
          </w:p>
        </w:tc>
        <w:tc>
          <w:tcPr>
            <w:tcW w:w="0" w:type="auto"/>
          </w:tcPr>
          <w:p w:rsidR="001E48E9" w:rsidRPr="00FD284C" w:rsidRDefault="001E48E9" w:rsidP="00AA4929">
            <w:pPr>
              <w:jc w:val="center"/>
              <w:rPr>
                <w:rFonts w:ascii="Arial Narrow" w:hAnsi="Arial Narrow"/>
                <w:sz w:val="22"/>
                <w:szCs w:val="22"/>
                <w:lang w:val="nl-NL"/>
              </w:rPr>
            </w:pPr>
            <w:r w:rsidRPr="00FD284C">
              <w:rPr>
                <w:rFonts w:ascii="Arial Narrow" w:hAnsi="Arial Narrow"/>
                <w:sz w:val="22"/>
                <w:szCs w:val="22"/>
                <w:lang w:val="nl-NL"/>
              </w:rPr>
              <w:t>I</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7</w:t>
            </w:r>
          </w:p>
        </w:tc>
        <w:tc>
          <w:tcPr>
            <w:tcW w:w="0" w:type="auto"/>
          </w:tcPr>
          <w:p w:rsidR="001E48E9" w:rsidRPr="00FD284C" w:rsidRDefault="001E48E9" w:rsidP="00355A53">
            <w:pPr>
              <w:rPr>
                <w:rFonts w:ascii="Arial Narrow" w:hAnsi="Arial Narrow"/>
                <w:sz w:val="22"/>
                <w:szCs w:val="22"/>
              </w:rPr>
            </w:pPr>
            <w:proofErr w:type="spellStart"/>
            <w:r w:rsidRPr="00FD284C">
              <w:rPr>
                <w:rFonts w:ascii="Arial Narrow" w:hAnsi="Arial Narrow"/>
                <w:sz w:val="22"/>
                <w:szCs w:val="22"/>
                <w:lang w:val="en-US"/>
              </w:rPr>
              <w:t>P</w:t>
            </w:r>
            <w:r w:rsidR="00355A53" w:rsidRPr="00FD284C">
              <w:rPr>
                <w:rFonts w:ascii="Arial Narrow" w:hAnsi="Arial Narrow"/>
                <w:sz w:val="22"/>
                <w:szCs w:val="22"/>
                <w:lang w:val="en-US"/>
              </w:rPr>
              <w:t>risma</w:t>
            </w:r>
            <w:proofErr w:type="spellEnd"/>
            <w:r w:rsidR="00355A53" w:rsidRPr="00FD284C">
              <w:rPr>
                <w:rFonts w:ascii="Arial Narrow" w:hAnsi="Arial Narrow"/>
                <w:sz w:val="22"/>
                <w:szCs w:val="22"/>
                <w:lang w:val="en-US"/>
              </w:rPr>
              <w:t xml:space="preserve"> Electronics </w:t>
            </w:r>
            <w:r w:rsidRPr="00FD284C">
              <w:rPr>
                <w:rFonts w:ascii="Arial Narrow" w:hAnsi="Arial Narrow"/>
                <w:sz w:val="22"/>
                <w:szCs w:val="22"/>
                <w:lang w:val="en-US"/>
              </w:rPr>
              <w:t>ABEE</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PRIELE</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 xml:space="preserve"> EL</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8</w:t>
            </w:r>
          </w:p>
        </w:tc>
        <w:tc>
          <w:tcPr>
            <w:tcW w:w="0" w:type="auto"/>
          </w:tcPr>
          <w:p w:rsidR="001E48E9" w:rsidRPr="00FD284C" w:rsidRDefault="0050755F" w:rsidP="0050755F">
            <w:pPr>
              <w:rPr>
                <w:rFonts w:ascii="Arial Narrow" w:hAnsi="Arial Narrow"/>
                <w:sz w:val="22"/>
                <w:szCs w:val="22"/>
                <w:lang w:val="nl-NL"/>
              </w:rPr>
            </w:pPr>
            <w:r w:rsidRPr="00FD284C">
              <w:rPr>
                <w:rFonts w:ascii="Arial Narrow" w:hAnsi="Arial Narrow"/>
                <w:sz w:val="22"/>
                <w:szCs w:val="22"/>
                <w:lang w:val="nl-NL"/>
              </w:rPr>
              <w:t>RUPRECHT-KARLS-UNIVERSITAET HEIDELBERG</w:t>
            </w:r>
          </w:p>
        </w:tc>
        <w:tc>
          <w:tcPr>
            <w:tcW w:w="0" w:type="auto"/>
          </w:tcPr>
          <w:p w:rsidR="001E48E9" w:rsidRPr="00FD284C" w:rsidRDefault="001E48E9" w:rsidP="00AA4929">
            <w:pPr>
              <w:jc w:val="center"/>
              <w:rPr>
                <w:rFonts w:ascii="Arial Narrow" w:hAnsi="Arial Narrow"/>
                <w:sz w:val="22"/>
                <w:szCs w:val="22"/>
                <w:lang w:val="nl-NL"/>
              </w:rPr>
            </w:pPr>
            <w:r w:rsidRPr="00FD284C">
              <w:rPr>
                <w:rFonts w:ascii="Arial Narrow" w:hAnsi="Arial Narrow"/>
                <w:sz w:val="22"/>
                <w:szCs w:val="22"/>
                <w:lang w:val="nl-NL"/>
              </w:rPr>
              <w:t>UHEI</w:t>
            </w:r>
          </w:p>
        </w:tc>
        <w:tc>
          <w:tcPr>
            <w:tcW w:w="0" w:type="auto"/>
          </w:tcPr>
          <w:p w:rsidR="001E48E9" w:rsidRPr="00FD284C" w:rsidRDefault="001E48E9" w:rsidP="00AA4929">
            <w:pPr>
              <w:jc w:val="center"/>
              <w:rPr>
                <w:rFonts w:ascii="Arial Narrow" w:hAnsi="Arial Narrow"/>
                <w:sz w:val="22"/>
                <w:szCs w:val="22"/>
                <w:lang w:val="nl-NL"/>
              </w:rPr>
            </w:pPr>
            <w:r w:rsidRPr="00FD284C">
              <w:rPr>
                <w:rFonts w:ascii="Arial Narrow" w:hAnsi="Arial Narrow"/>
                <w:sz w:val="22"/>
                <w:szCs w:val="22"/>
                <w:lang w:val="nl-NL"/>
              </w:rPr>
              <w:t>D</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9</w:t>
            </w:r>
          </w:p>
        </w:tc>
        <w:tc>
          <w:tcPr>
            <w:tcW w:w="0" w:type="auto"/>
          </w:tcPr>
          <w:p w:rsidR="001E48E9" w:rsidRPr="00FD284C" w:rsidRDefault="001E48E9" w:rsidP="00AA4929">
            <w:pPr>
              <w:jc w:val="both"/>
              <w:rPr>
                <w:rFonts w:ascii="Arial Narrow" w:hAnsi="Arial Narrow"/>
                <w:sz w:val="22"/>
                <w:szCs w:val="22"/>
                <w:lang w:val="nl-NL"/>
              </w:rPr>
            </w:pPr>
            <w:r w:rsidRPr="00FD284C">
              <w:rPr>
                <w:rFonts w:ascii="Arial Narrow" w:hAnsi="Arial Narrow"/>
                <w:sz w:val="22"/>
                <w:szCs w:val="22"/>
                <w:lang w:val="nl-NL"/>
              </w:rPr>
              <w:t>INTERUNIVERSITAIR MICRO-ELECTRONICA CENTRUM VZW</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IMEC</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B</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10</w:t>
            </w:r>
          </w:p>
        </w:tc>
        <w:tc>
          <w:tcPr>
            <w:tcW w:w="0" w:type="auto"/>
          </w:tcPr>
          <w:p w:rsidR="001E48E9" w:rsidRPr="00FD284C" w:rsidRDefault="001E48E9" w:rsidP="00AA4929">
            <w:pPr>
              <w:rPr>
                <w:rFonts w:ascii="Arial Narrow" w:hAnsi="Arial Narrow"/>
                <w:sz w:val="22"/>
                <w:szCs w:val="22"/>
                <w:lang w:val="it-IT"/>
              </w:rPr>
            </w:pPr>
            <w:r w:rsidRPr="00FD284C">
              <w:rPr>
                <w:rFonts w:ascii="Arial Narrow" w:hAnsi="Arial Narrow"/>
                <w:sz w:val="22"/>
                <w:szCs w:val="22"/>
                <w:lang w:val="it-IT"/>
              </w:rPr>
              <w:t>COSTRUZIONI APPARECCHIATURE ELETTRONICHE NUCLEARI C.A.E.N. SPA</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CAEN</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11</w:t>
            </w:r>
          </w:p>
        </w:tc>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UNIVERSITY COLLEGE LONDON</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UCL</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UK</w:t>
            </w:r>
          </w:p>
        </w:tc>
      </w:tr>
      <w:tr w:rsidR="001E48E9" w:rsidRPr="00FD284C" w:rsidTr="0050755F">
        <w:tc>
          <w:tcPr>
            <w:tcW w:w="0" w:type="auto"/>
          </w:tcPr>
          <w:p w:rsidR="001E48E9" w:rsidRPr="00FD284C" w:rsidRDefault="001E48E9" w:rsidP="00AA4929">
            <w:pPr>
              <w:rPr>
                <w:rFonts w:ascii="Arial Narrow" w:hAnsi="Arial Narrow"/>
                <w:sz w:val="22"/>
                <w:szCs w:val="22"/>
              </w:rPr>
            </w:pPr>
            <w:r w:rsidRPr="00FD284C">
              <w:rPr>
                <w:rFonts w:ascii="Arial Narrow" w:hAnsi="Arial Narrow"/>
                <w:sz w:val="22"/>
                <w:szCs w:val="22"/>
              </w:rPr>
              <w:t>12</w:t>
            </w:r>
          </w:p>
        </w:tc>
        <w:tc>
          <w:tcPr>
            <w:tcW w:w="0" w:type="auto"/>
          </w:tcPr>
          <w:p w:rsidR="001E48E9" w:rsidRPr="00FD284C" w:rsidRDefault="001E48E9" w:rsidP="00AA4929">
            <w:pPr>
              <w:rPr>
                <w:rFonts w:ascii="Arial Narrow" w:hAnsi="Arial Narrow"/>
                <w:sz w:val="22"/>
                <w:szCs w:val="22"/>
                <w:highlight w:val="yellow"/>
                <w:lang w:val="it-IT"/>
              </w:rPr>
            </w:pPr>
            <w:r w:rsidRPr="00FD284C">
              <w:rPr>
                <w:rFonts w:ascii="Arial Narrow" w:hAnsi="Arial Narrow"/>
                <w:sz w:val="22"/>
                <w:szCs w:val="22"/>
                <w:lang w:val="it-IT"/>
              </w:rPr>
              <w:t>ASSOCIACAO DO INSTITUTO SUPERIOR TECNICO PARA A INVESTIGACAO E DESENVOLVIMENTO</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IST ID</w:t>
            </w:r>
          </w:p>
        </w:tc>
        <w:tc>
          <w:tcPr>
            <w:tcW w:w="0" w:type="auto"/>
          </w:tcPr>
          <w:p w:rsidR="001E48E9" w:rsidRPr="00FD284C" w:rsidRDefault="001E48E9" w:rsidP="00AA4929">
            <w:pPr>
              <w:jc w:val="center"/>
              <w:rPr>
                <w:rFonts w:ascii="Arial Narrow" w:hAnsi="Arial Narrow"/>
                <w:sz w:val="22"/>
                <w:szCs w:val="22"/>
              </w:rPr>
            </w:pPr>
            <w:r w:rsidRPr="00FD284C">
              <w:rPr>
                <w:rFonts w:ascii="Arial Narrow" w:hAnsi="Arial Narrow"/>
                <w:sz w:val="22"/>
                <w:szCs w:val="22"/>
              </w:rPr>
              <w:t>P</w:t>
            </w:r>
          </w:p>
        </w:tc>
      </w:tr>
    </w:tbl>
    <w:p w:rsidR="00E30D00" w:rsidRPr="00FD284C" w:rsidRDefault="00E30D00" w:rsidP="00244A81">
      <w:pPr>
        <w:rPr>
          <w:rFonts w:ascii="Arial Narrow" w:hAnsi="Arial Narrow"/>
          <w:b/>
          <w:sz w:val="22"/>
          <w:szCs w:val="22"/>
        </w:rPr>
      </w:pPr>
    </w:p>
    <w:p w:rsidR="00E30D00" w:rsidRPr="00FD284C" w:rsidRDefault="00E30D00">
      <w:pPr>
        <w:spacing w:after="200" w:line="276" w:lineRule="auto"/>
        <w:rPr>
          <w:rFonts w:ascii="Arial Narrow" w:hAnsi="Arial Narrow"/>
          <w:b/>
          <w:sz w:val="22"/>
          <w:szCs w:val="22"/>
        </w:rPr>
      </w:pPr>
      <w:r w:rsidRPr="00FD284C">
        <w:rPr>
          <w:rFonts w:ascii="Arial Narrow" w:hAnsi="Arial Narrow"/>
          <w:b/>
          <w:sz w:val="22"/>
          <w:szCs w:val="22"/>
        </w:rPr>
        <w:br w:type="page"/>
      </w:r>
    </w:p>
    <w:p w:rsidR="00244A81" w:rsidRPr="00FD284C" w:rsidRDefault="00244A81" w:rsidP="00244A81">
      <w:pPr>
        <w:rPr>
          <w:rFonts w:ascii="Arial Narrow" w:hAnsi="Arial Narrow"/>
          <w:b/>
          <w:sz w:val="22"/>
          <w:szCs w:val="22"/>
        </w:rPr>
      </w:pPr>
      <w:r w:rsidRPr="00FD284C">
        <w:rPr>
          <w:rFonts w:ascii="Arial Narrow" w:hAnsi="Arial Narrow"/>
          <w:b/>
          <w:sz w:val="22"/>
          <w:szCs w:val="22"/>
        </w:rPr>
        <w:lastRenderedPageBreak/>
        <w:t>Proposal abstract</w:t>
      </w:r>
    </w:p>
    <w:p w:rsidR="009A5F4E" w:rsidRPr="00FD284C" w:rsidRDefault="009A5F4E" w:rsidP="009A5F4E">
      <w:pPr>
        <w:jc w:val="both"/>
        <w:rPr>
          <w:rFonts w:ascii="Arial Narrow" w:hAnsi="Arial Narrow"/>
          <w:b/>
          <w:sz w:val="22"/>
          <w:szCs w:val="22"/>
        </w:rPr>
      </w:pPr>
    </w:p>
    <w:p w:rsidR="009A5F4E" w:rsidRPr="00FD284C" w:rsidRDefault="009A5F4E" w:rsidP="009A5F4E">
      <w:pPr>
        <w:jc w:val="both"/>
        <w:rPr>
          <w:rFonts w:ascii="Arial Narrow" w:hAnsi="Arial Narrow"/>
          <w:iCs/>
          <w:sz w:val="22"/>
          <w:szCs w:val="22"/>
        </w:rPr>
      </w:pPr>
      <w:r w:rsidRPr="00FD284C">
        <w:rPr>
          <w:rFonts w:ascii="Arial Narrow" w:hAnsi="Arial Narrow"/>
          <w:iCs/>
          <w:sz w:val="22"/>
          <w:szCs w:val="22"/>
        </w:rPr>
        <w:t>The NEURONS project brings together embedded computing and high-performance computing teams jointly addressing challenges common in these two areas and magnified by the ubiquity of many-cores and heterogeneity across the whole computing spectrum by:</w:t>
      </w:r>
    </w:p>
    <w:p w:rsidR="009A5F4E" w:rsidRPr="00FD284C" w:rsidRDefault="009A5F4E" w:rsidP="004F4AC5">
      <w:pPr>
        <w:pStyle w:val="ListParagraph"/>
        <w:numPr>
          <w:ilvl w:val="0"/>
          <w:numId w:val="70"/>
        </w:numPr>
        <w:jc w:val="both"/>
        <w:rPr>
          <w:rFonts w:ascii="Arial Narrow" w:hAnsi="Arial Narrow"/>
          <w:iCs/>
          <w:sz w:val="22"/>
          <w:szCs w:val="22"/>
        </w:rPr>
      </w:pPr>
      <w:r w:rsidRPr="00FD284C">
        <w:rPr>
          <w:rFonts w:ascii="Arial Narrow" w:hAnsi="Arial Narrow"/>
          <w:iCs/>
          <w:sz w:val="22"/>
          <w:szCs w:val="22"/>
        </w:rPr>
        <w:t xml:space="preserve">Designing and fabricating innovative cost effective and low energy data-intensive parallel computing platforms to provide high levels of reliability, efficiency, availability, and scalability. </w:t>
      </w:r>
    </w:p>
    <w:p w:rsidR="009A5F4E" w:rsidRPr="00FD284C" w:rsidRDefault="009A5F4E" w:rsidP="004F4AC5">
      <w:pPr>
        <w:pStyle w:val="ListParagraph"/>
        <w:numPr>
          <w:ilvl w:val="0"/>
          <w:numId w:val="70"/>
        </w:numPr>
        <w:jc w:val="both"/>
        <w:rPr>
          <w:rFonts w:ascii="Arial Narrow" w:hAnsi="Arial Narrow"/>
          <w:iCs/>
          <w:sz w:val="22"/>
          <w:szCs w:val="22"/>
        </w:rPr>
      </w:pPr>
      <w:r w:rsidRPr="00FD284C">
        <w:rPr>
          <w:rFonts w:ascii="Arial Narrow" w:hAnsi="Arial Narrow"/>
          <w:iCs/>
          <w:sz w:val="22"/>
          <w:szCs w:val="22"/>
        </w:rPr>
        <w:t>Developing of innovative approaches and algorithms to parallel programming to address the processing of data on data-intensive systems.</w:t>
      </w:r>
    </w:p>
    <w:p w:rsidR="009A5F4E" w:rsidRPr="00FD284C" w:rsidRDefault="009A5F4E" w:rsidP="004F4AC5">
      <w:pPr>
        <w:pStyle w:val="ListParagraph"/>
        <w:numPr>
          <w:ilvl w:val="0"/>
          <w:numId w:val="70"/>
        </w:numPr>
        <w:jc w:val="both"/>
        <w:rPr>
          <w:rFonts w:ascii="Arial Narrow" w:hAnsi="Arial Narrow"/>
          <w:iCs/>
          <w:sz w:val="22"/>
          <w:szCs w:val="22"/>
        </w:rPr>
      </w:pPr>
      <w:r w:rsidRPr="00FD284C">
        <w:rPr>
          <w:rFonts w:ascii="Arial Narrow" w:hAnsi="Arial Narrow"/>
          <w:iCs/>
          <w:sz w:val="22"/>
          <w:szCs w:val="22"/>
        </w:rPr>
        <w:t>Demonstrating the system capability in applications that can exploit new computing paradigms and determining how they should evolve to support emerging data-intensive applications.</w:t>
      </w:r>
    </w:p>
    <w:p w:rsidR="009A5F4E" w:rsidRPr="00FD284C" w:rsidRDefault="009A5F4E" w:rsidP="009A5F4E">
      <w:pPr>
        <w:jc w:val="both"/>
        <w:rPr>
          <w:rFonts w:ascii="Arial Narrow" w:hAnsi="Arial Narrow"/>
          <w:iCs/>
          <w:sz w:val="22"/>
          <w:szCs w:val="22"/>
        </w:rPr>
      </w:pPr>
    </w:p>
    <w:p w:rsidR="009A5F4E" w:rsidRPr="00FD284C" w:rsidRDefault="009A5F4E" w:rsidP="009A5F4E">
      <w:pPr>
        <w:jc w:val="both"/>
        <w:rPr>
          <w:rFonts w:ascii="Arial Narrow" w:hAnsi="Arial Narrow"/>
          <w:iCs/>
          <w:sz w:val="22"/>
          <w:szCs w:val="22"/>
        </w:rPr>
      </w:pPr>
      <w:r w:rsidRPr="00FD284C">
        <w:rPr>
          <w:rFonts w:ascii="Arial Narrow" w:hAnsi="Arial Narrow"/>
          <w:iCs/>
          <w:sz w:val="22"/>
          <w:szCs w:val="22"/>
        </w:rPr>
        <w:t>The main technological objectives of NEURONS are:</w:t>
      </w:r>
    </w:p>
    <w:p w:rsidR="009A5F4E" w:rsidRPr="00FD284C" w:rsidRDefault="009A5F4E" w:rsidP="004F4AC5">
      <w:pPr>
        <w:pStyle w:val="ListParagraph"/>
        <w:numPr>
          <w:ilvl w:val="0"/>
          <w:numId w:val="72"/>
        </w:numPr>
        <w:jc w:val="both"/>
        <w:rPr>
          <w:rFonts w:ascii="Arial Narrow" w:hAnsi="Arial Narrow"/>
          <w:iCs/>
          <w:sz w:val="22"/>
          <w:szCs w:val="22"/>
        </w:rPr>
      </w:pPr>
      <w:r w:rsidRPr="00FD284C">
        <w:rPr>
          <w:rFonts w:ascii="Arial Narrow" w:hAnsi="Arial Narrow"/>
          <w:iCs/>
          <w:sz w:val="22"/>
          <w:szCs w:val="22"/>
        </w:rPr>
        <w:t>Development of a novel multicore “Associative Memory for Multi-Applications” chip (AMMA-chip) in aggressive technology nodes (65 nm).</w:t>
      </w:r>
    </w:p>
    <w:p w:rsidR="009A5F4E" w:rsidRPr="00FD284C" w:rsidRDefault="009A5F4E" w:rsidP="004F4AC5">
      <w:pPr>
        <w:pStyle w:val="ListParagraph"/>
        <w:numPr>
          <w:ilvl w:val="0"/>
          <w:numId w:val="72"/>
        </w:numPr>
        <w:jc w:val="both"/>
        <w:rPr>
          <w:rFonts w:ascii="Arial Narrow" w:hAnsi="Arial Narrow"/>
          <w:iCs/>
          <w:sz w:val="22"/>
          <w:szCs w:val="22"/>
        </w:rPr>
      </w:pPr>
      <w:r w:rsidRPr="00FD284C">
        <w:rPr>
          <w:rFonts w:ascii="Arial Narrow" w:hAnsi="Arial Narrow"/>
          <w:iCs/>
          <w:sz w:val="22"/>
          <w:szCs w:val="22"/>
        </w:rPr>
        <w:t>Complement the AMMA functionality with Field Programmable Gate Arrays (FPGA) highly parallelized algorithms.</w:t>
      </w:r>
    </w:p>
    <w:p w:rsidR="009A5F4E" w:rsidRPr="00FD284C" w:rsidRDefault="009A5F4E" w:rsidP="004F4AC5">
      <w:pPr>
        <w:pStyle w:val="ListParagraph"/>
        <w:numPr>
          <w:ilvl w:val="0"/>
          <w:numId w:val="72"/>
        </w:numPr>
        <w:jc w:val="both"/>
        <w:rPr>
          <w:rFonts w:ascii="Arial Narrow" w:hAnsi="Arial Narrow"/>
          <w:iCs/>
          <w:sz w:val="22"/>
          <w:szCs w:val="22"/>
        </w:rPr>
      </w:pPr>
      <w:r w:rsidRPr="00FD284C">
        <w:rPr>
          <w:rFonts w:ascii="Arial Narrow" w:hAnsi="Arial Narrow"/>
          <w:iCs/>
          <w:sz w:val="22"/>
          <w:szCs w:val="22"/>
        </w:rPr>
        <w:t>Demonstration of the AMMA in case scenarios requiring massive data paralleled processing such as Computer Vision, Medical Imaging, High Energy Physics and Nuclear Fusion.</w:t>
      </w:r>
    </w:p>
    <w:p w:rsidR="009A5F4E" w:rsidRPr="00FD284C" w:rsidRDefault="009A5F4E" w:rsidP="004F4AC5">
      <w:pPr>
        <w:pStyle w:val="ListParagraph"/>
        <w:numPr>
          <w:ilvl w:val="0"/>
          <w:numId w:val="72"/>
        </w:numPr>
        <w:jc w:val="both"/>
        <w:rPr>
          <w:rFonts w:ascii="Arial Narrow" w:hAnsi="Arial Narrow"/>
          <w:iCs/>
          <w:sz w:val="22"/>
          <w:szCs w:val="22"/>
        </w:rPr>
      </w:pPr>
      <w:r w:rsidRPr="00FD284C">
        <w:rPr>
          <w:rFonts w:ascii="Arial Narrow" w:hAnsi="Arial Narrow"/>
          <w:iCs/>
          <w:sz w:val="22"/>
          <w:szCs w:val="22"/>
        </w:rPr>
        <w:t>Development of software algorithms for the foreseen demonstration scenarios requiring high parallelism data intensive processing.</w:t>
      </w:r>
    </w:p>
    <w:p w:rsidR="009A5F4E" w:rsidRPr="00FD284C" w:rsidRDefault="009A5F4E" w:rsidP="004F4AC5">
      <w:pPr>
        <w:pStyle w:val="ListParagraph"/>
        <w:numPr>
          <w:ilvl w:val="0"/>
          <w:numId w:val="72"/>
        </w:numPr>
        <w:jc w:val="both"/>
        <w:rPr>
          <w:rFonts w:ascii="Arial Narrow" w:hAnsi="Arial Narrow"/>
          <w:iCs/>
          <w:sz w:val="22"/>
          <w:szCs w:val="22"/>
        </w:rPr>
      </w:pPr>
      <w:r w:rsidRPr="00FD284C">
        <w:rPr>
          <w:rFonts w:ascii="Arial Narrow" w:hAnsi="Arial Narrow"/>
          <w:iCs/>
          <w:sz w:val="22"/>
          <w:szCs w:val="22"/>
        </w:rPr>
        <w:t>Design of novel computing architectures in the 3D domain.</w:t>
      </w:r>
    </w:p>
    <w:p w:rsidR="009A5F4E" w:rsidRPr="00FD284C" w:rsidRDefault="009A5F4E" w:rsidP="009A5F4E">
      <w:pPr>
        <w:jc w:val="both"/>
        <w:rPr>
          <w:rFonts w:ascii="Arial Narrow" w:hAnsi="Arial Narrow"/>
          <w:iCs/>
          <w:sz w:val="22"/>
          <w:szCs w:val="22"/>
        </w:rPr>
      </w:pPr>
    </w:p>
    <w:p w:rsidR="00244A81" w:rsidRPr="00FD284C" w:rsidRDefault="009A5F4E" w:rsidP="009A5F4E">
      <w:pPr>
        <w:jc w:val="both"/>
        <w:rPr>
          <w:rFonts w:ascii="Arial Narrow" w:hAnsi="Arial Narrow"/>
          <w:iCs/>
          <w:sz w:val="22"/>
          <w:szCs w:val="22"/>
        </w:rPr>
      </w:pPr>
      <w:r w:rsidRPr="00FD284C">
        <w:rPr>
          <w:rFonts w:ascii="Arial Narrow" w:hAnsi="Arial Narrow"/>
          <w:iCs/>
          <w:sz w:val="22"/>
          <w:szCs w:val="22"/>
        </w:rPr>
        <w:t>The NEURONS project will pave the way towards new breakthroughs in the design, operations, and control of embedded computing systems requiring the control of mixed criticalities (i.e. Systems of Systems) opening multifaceted applications in industry (i.e. control of industrial processes), engineering (i.e. real-time context aware vehicles), healthcare (i.e. dynamic diagnostics), etc. The technology develop</w:t>
      </w:r>
      <w:r w:rsidR="00866EFA" w:rsidRPr="00FD284C">
        <w:rPr>
          <w:rFonts w:ascii="Arial Narrow" w:hAnsi="Arial Narrow"/>
          <w:iCs/>
          <w:sz w:val="22"/>
          <w:szCs w:val="22"/>
        </w:rPr>
        <w:t>ed</w:t>
      </w:r>
      <w:r w:rsidRPr="00FD284C">
        <w:rPr>
          <w:rFonts w:ascii="Arial Narrow" w:hAnsi="Arial Narrow"/>
          <w:iCs/>
          <w:sz w:val="22"/>
          <w:szCs w:val="22"/>
        </w:rPr>
        <w:t xml:space="preserve"> by the NEURONS project also steps ahead in materializing the ultimate computing paradigms such as cognitive computation and brain-like computing systems.</w:t>
      </w:r>
    </w:p>
    <w:p w:rsidR="00244A81" w:rsidRPr="00FD284C" w:rsidRDefault="00244A81" w:rsidP="00244A81">
      <w:pPr>
        <w:rPr>
          <w:rFonts w:ascii="Arial Narrow" w:hAnsi="Arial Narrow"/>
          <w:i/>
          <w:iCs/>
          <w:sz w:val="22"/>
          <w:szCs w:val="22"/>
        </w:rPr>
      </w:pPr>
    </w:p>
    <w:p w:rsidR="00F60A9D" w:rsidRPr="00FD284C" w:rsidRDefault="00F60A9D" w:rsidP="00F60A9D">
      <w:pPr>
        <w:jc w:val="center"/>
        <w:rPr>
          <w:rFonts w:ascii="Arial Narrow" w:hAnsi="Arial Narrow"/>
          <w:b/>
          <w:sz w:val="22"/>
          <w:szCs w:val="22"/>
          <w:u w:val="single"/>
        </w:rPr>
      </w:pPr>
      <w:r w:rsidRPr="00FD284C">
        <w:rPr>
          <w:rFonts w:ascii="Arial Narrow" w:hAnsi="Arial Narrow"/>
          <w:b/>
          <w:sz w:val="22"/>
          <w:szCs w:val="22"/>
          <w:u w:val="single"/>
        </w:rPr>
        <w:br w:type="page"/>
      </w:r>
    </w:p>
    <w:sdt>
      <w:sdtPr>
        <w:rPr>
          <w:rFonts w:ascii="Arial Narrow" w:eastAsia="Times New Roman" w:hAnsi="Arial Narrow" w:cs="Times New Roman"/>
          <w:b w:val="0"/>
          <w:bCs w:val="0"/>
          <w:color w:val="auto"/>
          <w:sz w:val="22"/>
          <w:szCs w:val="22"/>
          <w:lang w:val="en-GB" w:eastAsia="en-GB"/>
        </w:rPr>
        <w:id w:val="22985422"/>
        <w:docPartObj>
          <w:docPartGallery w:val="Table of Contents"/>
          <w:docPartUnique/>
        </w:docPartObj>
      </w:sdtPr>
      <w:sdtEndPr>
        <w:rPr>
          <w:noProof/>
        </w:rPr>
      </w:sdtEndPr>
      <w:sdtContent>
        <w:p w:rsidR="0070465C" w:rsidRPr="00FD284C" w:rsidRDefault="0070465C">
          <w:pPr>
            <w:pStyle w:val="TOCHeading"/>
            <w:rPr>
              <w:rFonts w:ascii="Arial Narrow" w:hAnsi="Arial Narrow" w:cs="Times New Roman"/>
              <w:sz w:val="22"/>
              <w:szCs w:val="22"/>
            </w:rPr>
          </w:pPr>
        </w:p>
        <w:p w:rsidR="0070465C" w:rsidRPr="00FD284C" w:rsidRDefault="0070465C">
          <w:pPr>
            <w:pStyle w:val="TOCHeading"/>
            <w:rPr>
              <w:rFonts w:ascii="Arial Narrow" w:hAnsi="Arial Narrow" w:cs="Times New Roman"/>
              <w:color w:val="auto"/>
              <w:sz w:val="22"/>
              <w:szCs w:val="22"/>
            </w:rPr>
          </w:pPr>
          <w:r w:rsidRPr="00FD284C">
            <w:rPr>
              <w:rFonts w:ascii="Arial Narrow" w:hAnsi="Arial Narrow" w:cs="Times New Roman"/>
              <w:color w:val="auto"/>
              <w:sz w:val="22"/>
              <w:szCs w:val="22"/>
            </w:rPr>
            <w:t>Contents</w:t>
          </w:r>
        </w:p>
        <w:p w:rsidR="0070465C" w:rsidRPr="00FD284C" w:rsidRDefault="0070465C" w:rsidP="0070465C">
          <w:pPr>
            <w:rPr>
              <w:rFonts w:ascii="Arial Narrow" w:hAnsi="Arial Narrow"/>
              <w:sz w:val="22"/>
              <w:szCs w:val="22"/>
              <w:lang w:val="en-US" w:eastAsia="ja-JP"/>
            </w:rPr>
          </w:pPr>
        </w:p>
        <w:p w:rsidR="0070465C" w:rsidRPr="00FD284C" w:rsidRDefault="0070465C" w:rsidP="0070465C">
          <w:pPr>
            <w:rPr>
              <w:rFonts w:ascii="Arial Narrow" w:hAnsi="Arial Narrow"/>
              <w:sz w:val="22"/>
              <w:szCs w:val="22"/>
              <w:lang w:val="en-US" w:eastAsia="ja-JP"/>
            </w:rPr>
          </w:pPr>
        </w:p>
        <w:p w:rsidR="006F3C35" w:rsidRDefault="0070465C">
          <w:pPr>
            <w:pStyle w:val="TOC1"/>
            <w:rPr>
              <w:rFonts w:asciiTheme="minorHAnsi" w:eastAsiaTheme="minorEastAsia" w:hAnsiTheme="minorHAnsi" w:cstheme="minorBidi"/>
              <w:b w:val="0"/>
              <w:sz w:val="22"/>
              <w:szCs w:val="22"/>
              <w:lang w:val="nl-NL" w:eastAsia="nl-NL"/>
            </w:rPr>
          </w:pPr>
          <w:r w:rsidRPr="00FD284C">
            <w:rPr>
              <w:rFonts w:ascii="Arial Narrow" w:hAnsi="Arial Narrow"/>
              <w:sz w:val="22"/>
              <w:szCs w:val="22"/>
            </w:rPr>
            <w:fldChar w:fldCharType="begin"/>
          </w:r>
          <w:r w:rsidRPr="00FD284C">
            <w:rPr>
              <w:rFonts w:ascii="Arial Narrow" w:hAnsi="Arial Narrow"/>
              <w:sz w:val="22"/>
              <w:szCs w:val="22"/>
            </w:rPr>
            <w:instrText xml:space="preserve"> TOC \o "1-3" \h \z \u </w:instrText>
          </w:r>
          <w:r w:rsidRPr="00FD284C">
            <w:rPr>
              <w:rFonts w:ascii="Arial Narrow" w:hAnsi="Arial Narrow"/>
              <w:sz w:val="22"/>
              <w:szCs w:val="22"/>
            </w:rPr>
            <w:fldChar w:fldCharType="separate"/>
          </w:r>
          <w:hyperlink w:anchor="_Toc345332319" w:history="1">
            <w:r w:rsidR="006F3C35" w:rsidRPr="004B6E86">
              <w:rPr>
                <w:rStyle w:val="Hyperlink"/>
                <w:rFonts w:ascii="Arial Narrow" w:hAnsi="Arial Narrow"/>
              </w:rPr>
              <w:t>Section 1: Scientific and/or technical quality</w:t>
            </w:r>
            <w:r w:rsidR="006F3C35">
              <w:rPr>
                <w:webHidden/>
              </w:rPr>
              <w:tab/>
            </w:r>
            <w:r w:rsidR="006F3C35">
              <w:rPr>
                <w:webHidden/>
              </w:rPr>
              <w:fldChar w:fldCharType="begin"/>
            </w:r>
            <w:r w:rsidR="006F3C35">
              <w:rPr>
                <w:webHidden/>
              </w:rPr>
              <w:instrText xml:space="preserve"> PAGEREF _Toc345332319 \h </w:instrText>
            </w:r>
            <w:r w:rsidR="006F3C35">
              <w:rPr>
                <w:webHidden/>
              </w:rPr>
            </w:r>
            <w:r w:rsidR="006F3C35">
              <w:rPr>
                <w:webHidden/>
              </w:rPr>
              <w:fldChar w:fldCharType="separate"/>
            </w:r>
            <w:r w:rsidR="006D1B48">
              <w:rPr>
                <w:webHidden/>
              </w:rPr>
              <w:t>4</w:t>
            </w:r>
            <w:r w:rsidR="006F3C35">
              <w:rPr>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0" w:history="1">
            <w:r w:rsidRPr="004B6E86">
              <w:rPr>
                <w:rStyle w:val="Hyperlink"/>
                <w:rFonts w:ascii="Arial Narrow" w:hAnsi="Arial Narrow"/>
                <w:noProof/>
              </w:rPr>
              <w:t>1.1</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Concept and objectives</w:t>
            </w:r>
            <w:r>
              <w:rPr>
                <w:noProof/>
                <w:webHidden/>
              </w:rPr>
              <w:tab/>
            </w:r>
            <w:r>
              <w:rPr>
                <w:noProof/>
                <w:webHidden/>
              </w:rPr>
              <w:fldChar w:fldCharType="begin"/>
            </w:r>
            <w:r>
              <w:rPr>
                <w:noProof/>
                <w:webHidden/>
              </w:rPr>
              <w:instrText xml:space="preserve"> PAGEREF _Toc345332320 \h </w:instrText>
            </w:r>
            <w:r>
              <w:rPr>
                <w:noProof/>
                <w:webHidden/>
              </w:rPr>
            </w:r>
            <w:r>
              <w:rPr>
                <w:noProof/>
                <w:webHidden/>
              </w:rPr>
              <w:fldChar w:fldCharType="separate"/>
            </w:r>
            <w:r w:rsidR="006D1B48">
              <w:rPr>
                <w:noProof/>
                <w:webHidden/>
              </w:rPr>
              <w:t>4</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1" w:history="1">
            <w:r w:rsidRPr="004B6E86">
              <w:rPr>
                <w:rStyle w:val="Hyperlink"/>
                <w:rFonts w:ascii="Arial Narrow" w:hAnsi="Arial Narrow"/>
                <w:noProof/>
              </w:rPr>
              <w:t>1.2</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Progress beyond the state-of-the-art</w:t>
            </w:r>
            <w:r>
              <w:rPr>
                <w:noProof/>
                <w:webHidden/>
              </w:rPr>
              <w:tab/>
            </w:r>
            <w:r>
              <w:rPr>
                <w:noProof/>
                <w:webHidden/>
              </w:rPr>
              <w:fldChar w:fldCharType="begin"/>
            </w:r>
            <w:r>
              <w:rPr>
                <w:noProof/>
                <w:webHidden/>
              </w:rPr>
              <w:instrText xml:space="preserve"> PAGEREF _Toc345332321 \h </w:instrText>
            </w:r>
            <w:r>
              <w:rPr>
                <w:noProof/>
                <w:webHidden/>
              </w:rPr>
            </w:r>
            <w:r>
              <w:rPr>
                <w:noProof/>
                <w:webHidden/>
              </w:rPr>
              <w:fldChar w:fldCharType="separate"/>
            </w:r>
            <w:r w:rsidR="006D1B48">
              <w:rPr>
                <w:noProof/>
                <w:webHidden/>
              </w:rPr>
              <w:t>17</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2" w:history="1">
            <w:r w:rsidRPr="004B6E86">
              <w:rPr>
                <w:rStyle w:val="Hyperlink"/>
                <w:rFonts w:ascii="Arial Narrow" w:hAnsi="Arial Narrow"/>
                <w:noProof/>
              </w:rPr>
              <w:t>1.3</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S/T methodology and associated work plan</w:t>
            </w:r>
            <w:r>
              <w:rPr>
                <w:noProof/>
                <w:webHidden/>
              </w:rPr>
              <w:tab/>
            </w:r>
            <w:r>
              <w:rPr>
                <w:noProof/>
                <w:webHidden/>
              </w:rPr>
              <w:fldChar w:fldCharType="begin"/>
            </w:r>
            <w:r>
              <w:rPr>
                <w:noProof/>
                <w:webHidden/>
              </w:rPr>
              <w:instrText xml:space="preserve"> PAGEREF _Toc345332322 \h </w:instrText>
            </w:r>
            <w:r>
              <w:rPr>
                <w:noProof/>
                <w:webHidden/>
              </w:rPr>
            </w:r>
            <w:r>
              <w:rPr>
                <w:noProof/>
                <w:webHidden/>
              </w:rPr>
              <w:fldChar w:fldCharType="separate"/>
            </w:r>
            <w:r w:rsidR="006D1B48">
              <w:rPr>
                <w:noProof/>
                <w:webHidden/>
              </w:rPr>
              <w:t>22</w:t>
            </w:r>
            <w:r>
              <w:rPr>
                <w:noProof/>
                <w:webHidden/>
              </w:rPr>
              <w:fldChar w:fldCharType="end"/>
            </w:r>
          </w:hyperlink>
        </w:p>
        <w:p w:rsidR="006F3C35" w:rsidRDefault="006F3C35">
          <w:pPr>
            <w:pStyle w:val="TOC1"/>
            <w:rPr>
              <w:rFonts w:asciiTheme="minorHAnsi" w:eastAsiaTheme="minorEastAsia" w:hAnsiTheme="minorHAnsi" w:cstheme="minorBidi"/>
              <w:b w:val="0"/>
              <w:sz w:val="22"/>
              <w:szCs w:val="22"/>
              <w:lang w:val="nl-NL" w:eastAsia="nl-NL"/>
            </w:rPr>
          </w:pPr>
          <w:hyperlink w:anchor="_Toc345332323" w:history="1">
            <w:r w:rsidRPr="004B6E86">
              <w:rPr>
                <w:rStyle w:val="Hyperlink"/>
                <w:rFonts w:ascii="Arial Narrow" w:hAnsi="Arial Narrow"/>
              </w:rPr>
              <w:t>Section 2.</w:t>
            </w:r>
            <w:r>
              <w:rPr>
                <w:rFonts w:asciiTheme="minorHAnsi" w:eastAsiaTheme="minorEastAsia" w:hAnsiTheme="minorHAnsi" w:cstheme="minorBidi"/>
                <w:b w:val="0"/>
                <w:sz w:val="22"/>
                <w:szCs w:val="22"/>
                <w:lang w:val="nl-NL" w:eastAsia="nl-NL"/>
              </w:rPr>
              <w:tab/>
            </w:r>
            <w:r w:rsidRPr="004B6E86">
              <w:rPr>
                <w:rStyle w:val="Hyperlink"/>
                <w:rFonts w:ascii="Arial Narrow" w:hAnsi="Arial Narrow"/>
              </w:rPr>
              <w:t>Implementation</w:t>
            </w:r>
            <w:r>
              <w:rPr>
                <w:webHidden/>
              </w:rPr>
              <w:tab/>
            </w:r>
            <w:r>
              <w:rPr>
                <w:webHidden/>
              </w:rPr>
              <w:fldChar w:fldCharType="begin"/>
            </w:r>
            <w:r>
              <w:rPr>
                <w:webHidden/>
              </w:rPr>
              <w:instrText xml:space="preserve"> PAGEREF _Toc345332323 \h </w:instrText>
            </w:r>
            <w:r>
              <w:rPr>
                <w:webHidden/>
              </w:rPr>
            </w:r>
            <w:r>
              <w:rPr>
                <w:webHidden/>
              </w:rPr>
              <w:fldChar w:fldCharType="separate"/>
            </w:r>
            <w:r w:rsidR="006D1B48">
              <w:rPr>
                <w:webHidden/>
              </w:rPr>
              <w:t>47</w:t>
            </w:r>
            <w:r>
              <w:rPr>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4" w:history="1">
            <w:r w:rsidRPr="004B6E86">
              <w:rPr>
                <w:rStyle w:val="Hyperlink"/>
                <w:rFonts w:ascii="Arial Narrow" w:hAnsi="Arial Narrow"/>
                <w:noProof/>
              </w:rPr>
              <w:t>2.1</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Management structure and procedures</w:t>
            </w:r>
            <w:r>
              <w:rPr>
                <w:noProof/>
                <w:webHidden/>
              </w:rPr>
              <w:tab/>
            </w:r>
            <w:r>
              <w:rPr>
                <w:noProof/>
                <w:webHidden/>
              </w:rPr>
              <w:fldChar w:fldCharType="begin"/>
            </w:r>
            <w:r>
              <w:rPr>
                <w:noProof/>
                <w:webHidden/>
              </w:rPr>
              <w:instrText xml:space="preserve"> PAGEREF _Toc345332324 \h </w:instrText>
            </w:r>
            <w:r>
              <w:rPr>
                <w:noProof/>
                <w:webHidden/>
              </w:rPr>
            </w:r>
            <w:r>
              <w:rPr>
                <w:noProof/>
                <w:webHidden/>
              </w:rPr>
              <w:fldChar w:fldCharType="separate"/>
            </w:r>
            <w:r w:rsidR="006D1B48">
              <w:rPr>
                <w:noProof/>
                <w:webHidden/>
              </w:rPr>
              <w:t>47</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5" w:history="1">
            <w:r w:rsidRPr="004B6E86">
              <w:rPr>
                <w:rStyle w:val="Hyperlink"/>
                <w:rFonts w:ascii="Arial Narrow" w:hAnsi="Arial Narrow"/>
                <w:noProof/>
              </w:rPr>
              <w:t>2.2</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Individual participants</w:t>
            </w:r>
            <w:r>
              <w:rPr>
                <w:noProof/>
                <w:webHidden/>
              </w:rPr>
              <w:tab/>
            </w:r>
            <w:r>
              <w:rPr>
                <w:noProof/>
                <w:webHidden/>
              </w:rPr>
              <w:fldChar w:fldCharType="begin"/>
            </w:r>
            <w:r>
              <w:rPr>
                <w:noProof/>
                <w:webHidden/>
              </w:rPr>
              <w:instrText xml:space="preserve"> PAGEREF _Toc345332325 \h </w:instrText>
            </w:r>
            <w:r>
              <w:rPr>
                <w:noProof/>
                <w:webHidden/>
              </w:rPr>
            </w:r>
            <w:r>
              <w:rPr>
                <w:noProof/>
                <w:webHidden/>
              </w:rPr>
              <w:fldChar w:fldCharType="separate"/>
            </w:r>
            <w:r w:rsidR="006D1B48">
              <w:rPr>
                <w:noProof/>
                <w:webHidden/>
              </w:rPr>
              <w:t>51</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6" w:history="1">
            <w:r w:rsidRPr="004B6E86">
              <w:rPr>
                <w:rStyle w:val="Hyperlink"/>
                <w:rFonts w:ascii="Arial Narrow" w:hAnsi="Arial Narrow"/>
                <w:noProof/>
              </w:rPr>
              <w:t>2.3</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Consortium as a whole</w:t>
            </w:r>
            <w:r>
              <w:rPr>
                <w:noProof/>
                <w:webHidden/>
              </w:rPr>
              <w:tab/>
            </w:r>
            <w:r>
              <w:rPr>
                <w:noProof/>
                <w:webHidden/>
              </w:rPr>
              <w:fldChar w:fldCharType="begin"/>
            </w:r>
            <w:r>
              <w:rPr>
                <w:noProof/>
                <w:webHidden/>
              </w:rPr>
              <w:instrText xml:space="preserve"> PAGEREF _Toc345332326 \h </w:instrText>
            </w:r>
            <w:r>
              <w:rPr>
                <w:noProof/>
                <w:webHidden/>
              </w:rPr>
            </w:r>
            <w:r>
              <w:rPr>
                <w:noProof/>
                <w:webHidden/>
              </w:rPr>
              <w:fldChar w:fldCharType="separate"/>
            </w:r>
            <w:r w:rsidR="006D1B48">
              <w:rPr>
                <w:noProof/>
                <w:webHidden/>
              </w:rPr>
              <w:t>68</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7" w:history="1">
            <w:r w:rsidRPr="004B6E86">
              <w:rPr>
                <w:rStyle w:val="Hyperlink"/>
                <w:rFonts w:ascii="Arial Narrow" w:hAnsi="Arial Narrow"/>
                <w:b/>
                <w:noProof/>
              </w:rPr>
              <w:t>2.4</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b/>
                <w:noProof/>
              </w:rPr>
              <w:t>Resources to be committed</w:t>
            </w:r>
            <w:r>
              <w:rPr>
                <w:noProof/>
                <w:webHidden/>
              </w:rPr>
              <w:tab/>
            </w:r>
            <w:r>
              <w:rPr>
                <w:noProof/>
                <w:webHidden/>
              </w:rPr>
              <w:fldChar w:fldCharType="begin"/>
            </w:r>
            <w:r>
              <w:rPr>
                <w:noProof/>
                <w:webHidden/>
              </w:rPr>
              <w:instrText xml:space="preserve"> PAGEREF _Toc345332327 \h </w:instrText>
            </w:r>
            <w:r>
              <w:rPr>
                <w:noProof/>
                <w:webHidden/>
              </w:rPr>
            </w:r>
            <w:r>
              <w:rPr>
                <w:noProof/>
                <w:webHidden/>
              </w:rPr>
              <w:fldChar w:fldCharType="separate"/>
            </w:r>
            <w:r w:rsidR="006D1B48">
              <w:rPr>
                <w:noProof/>
                <w:webHidden/>
              </w:rPr>
              <w:t>74</w:t>
            </w:r>
            <w:r>
              <w:rPr>
                <w:noProof/>
                <w:webHidden/>
              </w:rPr>
              <w:fldChar w:fldCharType="end"/>
            </w:r>
          </w:hyperlink>
        </w:p>
        <w:p w:rsidR="006F3C35" w:rsidRDefault="006F3C35">
          <w:pPr>
            <w:pStyle w:val="TOC1"/>
            <w:rPr>
              <w:rFonts w:asciiTheme="minorHAnsi" w:eastAsiaTheme="minorEastAsia" w:hAnsiTheme="minorHAnsi" w:cstheme="minorBidi"/>
              <w:b w:val="0"/>
              <w:sz w:val="22"/>
              <w:szCs w:val="22"/>
              <w:lang w:val="nl-NL" w:eastAsia="nl-NL"/>
            </w:rPr>
          </w:pPr>
          <w:hyperlink w:anchor="_Toc345332328" w:history="1">
            <w:r w:rsidRPr="004B6E86">
              <w:rPr>
                <w:rStyle w:val="Hyperlink"/>
                <w:rFonts w:ascii="Arial Narrow" w:hAnsi="Arial Narrow"/>
              </w:rPr>
              <w:t>Section 3.</w:t>
            </w:r>
            <w:r>
              <w:rPr>
                <w:rFonts w:asciiTheme="minorHAnsi" w:eastAsiaTheme="minorEastAsia" w:hAnsiTheme="minorHAnsi" w:cstheme="minorBidi"/>
                <w:b w:val="0"/>
                <w:sz w:val="22"/>
                <w:szCs w:val="22"/>
                <w:lang w:val="nl-NL" w:eastAsia="nl-NL"/>
              </w:rPr>
              <w:tab/>
            </w:r>
            <w:r w:rsidRPr="004B6E86">
              <w:rPr>
                <w:rStyle w:val="Hyperlink"/>
                <w:rFonts w:ascii="Arial Narrow" w:hAnsi="Arial Narrow"/>
              </w:rPr>
              <w:t>Impact</w:t>
            </w:r>
            <w:r>
              <w:rPr>
                <w:webHidden/>
              </w:rPr>
              <w:tab/>
            </w:r>
            <w:r>
              <w:rPr>
                <w:webHidden/>
              </w:rPr>
              <w:fldChar w:fldCharType="begin"/>
            </w:r>
            <w:r>
              <w:rPr>
                <w:webHidden/>
              </w:rPr>
              <w:instrText xml:space="preserve"> PAGEREF _Toc345332328 \h </w:instrText>
            </w:r>
            <w:r>
              <w:rPr>
                <w:webHidden/>
              </w:rPr>
            </w:r>
            <w:r>
              <w:rPr>
                <w:webHidden/>
              </w:rPr>
              <w:fldChar w:fldCharType="separate"/>
            </w:r>
            <w:r w:rsidR="006D1B48">
              <w:rPr>
                <w:webHidden/>
              </w:rPr>
              <w:t>76</w:t>
            </w:r>
            <w:r>
              <w:rPr>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29" w:history="1">
            <w:r w:rsidRPr="004B6E86">
              <w:rPr>
                <w:rStyle w:val="Hyperlink"/>
                <w:rFonts w:ascii="Arial Narrow" w:hAnsi="Arial Narrow"/>
                <w:noProof/>
              </w:rPr>
              <w:t>3.1</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Expected impacts listed in the work programme</w:t>
            </w:r>
            <w:r>
              <w:rPr>
                <w:noProof/>
                <w:webHidden/>
              </w:rPr>
              <w:tab/>
            </w:r>
            <w:r>
              <w:rPr>
                <w:noProof/>
                <w:webHidden/>
              </w:rPr>
              <w:fldChar w:fldCharType="begin"/>
            </w:r>
            <w:r>
              <w:rPr>
                <w:noProof/>
                <w:webHidden/>
              </w:rPr>
              <w:instrText xml:space="preserve"> PAGEREF _Toc345332329 \h </w:instrText>
            </w:r>
            <w:r>
              <w:rPr>
                <w:noProof/>
                <w:webHidden/>
              </w:rPr>
            </w:r>
            <w:r>
              <w:rPr>
                <w:noProof/>
                <w:webHidden/>
              </w:rPr>
              <w:fldChar w:fldCharType="separate"/>
            </w:r>
            <w:r w:rsidR="006D1B48">
              <w:rPr>
                <w:noProof/>
                <w:webHidden/>
              </w:rPr>
              <w:t>76</w:t>
            </w:r>
            <w:r>
              <w:rPr>
                <w:noProof/>
                <w:webHidden/>
              </w:rPr>
              <w:fldChar w:fldCharType="end"/>
            </w:r>
          </w:hyperlink>
        </w:p>
        <w:p w:rsidR="006F3C35" w:rsidRDefault="006F3C35">
          <w:pPr>
            <w:pStyle w:val="TOC2"/>
            <w:rPr>
              <w:rFonts w:asciiTheme="minorHAnsi" w:eastAsiaTheme="minorEastAsia" w:hAnsiTheme="minorHAnsi" w:cstheme="minorBidi"/>
              <w:noProof/>
              <w:sz w:val="22"/>
              <w:szCs w:val="22"/>
              <w:lang w:val="nl-NL" w:eastAsia="nl-NL"/>
            </w:rPr>
          </w:pPr>
          <w:hyperlink w:anchor="_Toc345332330" w:history="1">
            <w:r w:rsidRPr="004B6E86">
              <w:rPr>
                <w:rStyle w:val="Hyperlink"/>
                <w:rFonts w:ascii="Arial Narrow" w:hAnsi="Arial Narrow"/>
                <w:noProof/>
              </w:rPr>
              <w:t>3.2</w:t>
            </w:r>
            <w:r>
              <w:rPr>
                <w:rFonts w:asciiTheme="minorHAnsi" w:eastAsiaTheme="minorEastAsia" w:hAnsiTheme="minorHAnsi" w:cstheme="minorBidi"/>
                <w:noProof/>
                <w:sz w:val="22"/>
                <w:szCs w:val="22"/>
                <w:lang w:val="nl-NL" w:eastAsia="nl-NL"/>
              </w:rPr>
              <w:tab/>
            </w:r>
            <w:r w:rsidRPr="004B6E86">
              <w:rPr>
                <w:rStyle w:val="Hyperlink"/>
                <w:rFonts w:ascii="Arial Narrow" w:hAnsi="Arial Narrow"/>
                <w:noProof/>
              </w:rPr>
              <w:t>Dissemination and/or exploitation of project results, and management of intellectual property</w:t>
            </w:r>
            <w:r>
              <w:rPr>
                <w:noProof/>
                <w:webHidden/>
              </w:rPr>
              <w:tab/>
            </w:r>
            <w:r>
              <w:rPr>
                <w:noProof/>
                <w:webHidden/>
              </w:rPr>
              <w:fldChar w:fldCharType="begin"/>
            </w:r>
            <w:r>
              <w:rPr>
                <w:noProof/>
                <w:webHidden/>
              </w:rPr>
              <w:instrText xml:space="preserve"> PAGEREF _Toc345332330 \h </w:instrText>
            </w:r>
            <w:r>
              <w:rPr>
                <w:noProof/>
                <w:webHidden/>
              </w:rPr>
            </w:r>
            <w:r>
              <w:rPr>
                <w:noProof/>
                <w:webHidden/>
              </w:rPr>
              <w:fldChar w:fldCharType="separate"/>
            </w:r>
            <w:r w:rsidR="006D1B48">
              <w:rPr>
                <w:noProof/>
                <w:webHidden/>
              </w:rPr>
              <w:t>81</w:t>
            </w:r>
            <w:r>
              <w:rPr>
                <w:noProof/>
                <w:webHidden/>
              </w:rPr>
              <w:fldChar w:fldCharType="end"/>
            </w:r>
          </w:hyperlink>
        </w:p>
        <w:p w:rsidR="006F3C35" w:rsidRDefault="006F3C35">
          <w:pPr>
            <w:pStyle w:val="TOC1"/>
            <w:rPr>
              <w:rFonts w:asciiTheme="minorHAnsi" w:eastAsiaTheme="minorEastAsia" w:hAnsiTheme="minorHAnsi" w:cstheme="minorBidi"/>
              <w:b w:val="0"/>
              <w:sz w:val="22"/>
              <w:szCs w:val="22"/>
              <w:lang w:val="nl-NL" w:eastAsia="nl-NL"/>
            </w:rPr>
          </w:pPr>
          <w:hyperlink w:anchor="_Toc345332331" w:history="1">
            <w:r w:rsidRPr="004B6E86">
              <w:rPr>
                <w:rStyle w:val="Hyperlink"/>
                <w:rFonts w:ascii="Arial Narrow" w:hAnsi="Arial Narrow"/>
              </w:rPr>
              <w:t>Section 4.</w:t>
            </w:r>
            <w:r>
              <w:rPr>
                <w:rFonts w:asciiTheme="minorHAnsi" w:eastAsiaTheme="minorEastAsia" w:hAnsiTheme="minorHAnsi" w:cstheme="minorBidi"/>
                <w:b w:val="0"/>
                <w:sz w:val="22"/>
                <w:szCs w:val="22"/>
                <w:lang w:val="nl-NL" w:eastAsia="nl-NL"/>
              </w:rPr>
              <w:tab/>
            </w:r>
            <w:r w:rsidRPr="004B6E86">
              <w:rPr>
                <w:rStyle w:val="Hyperlink"/>
                <w:rFonts w:ascii="Arial Narrow" w:hAnsi="Arial Narrow"/>
              </w:rPr>
              <w:t>Ethical Issues</w:t>
            </w:r>
            <w:r>
              <w:rPr>
                <w:webHidden/>
              </w:rPr>
              <w:tab/>
            </w:r>
            <w:r>
              <w:rPr>
                <w:webHidden/>
              </w:rPr>
              <w:fldChar w:fldCharType="begin"/>
            </w:r>
            <w:r>
              <w:rPr>
                <w:webHidden/>
              </w:rPr>
              <w:instrText xml:space="preserve"> PAGEREF _Toc345332331 \h </w:instrText>
            </w:r>
            <w:r>
              <w:rPr>
                <w:webHidden/>
              </w:rPr>
            </w:r>
            <w:r>
              <w:rPr>
                <w:webHidden/>
              </w:rPr>
              <w:fldChar w:fldCharType="separate"/>
            </w:r>
            <w:r w:rsidR="006D1B48">
              <w:rPr>
                <w:webHidden/>
              </w:rPr>
              <w:t>86</w:t>
            </w:r>
            <w:r>
              <w:rPr>
                <w:webHidden/>
              </w:rPr>
              <w:fldChar w:fldCharType="end"/>
            </w:r>
          </w:hyperlink>
        </w:p>
        <w:p w:rsidR="0070465C" w:rsidRPr="00FD284C" w:rsidRDefault="0070465C">
          <w:pPr>
            <w:rPr>
              <w:rFonts w:ascii="Arial Narrow" w:hAnsi="Arial Narrow"/>
              <w:sz w:val="22"/>
              <w:szCs w:val="22"/>
            </w:rPr>
          </w:pPr>
          <w:r w:rsidRPr="00FD284C">
            <w:rPr>
              <w:rFonts w:ascii="Arial Narrow" w:hAnsi="Arial Narrow"/>
              <w:b/>
              <w:bCs/>
              <w:noProof/>
              <w:sz w:val="22"/>
              <w:szCs w:val="22"/>
            </w:rPr>
            <w:fldChar w:fldCharType="end"/>
          </w:r>
        </w:p>
      </w:sdtContent>
    </w:sdt>
    <w:p w:rsidR="00CB7A2C" w:rsidRPr="00FD284C" w:rsidRDefault="00CB7A2C" w:rsidP="00F60A9D">
      <w:pPr>
        <w:rPr>
          <w:rFonts w:ascii="Arial Narrow" w:hAnsi="Arial Narrow"/>
          <w:sz w:val="22"/>
          <w:szCs w:val="22"/>
        </w:rPr>
      </w:pPr>
    </w:p>
    <w:p w:rsidR="00F60A9D" w:rsidRPr="00FD284C" w:rsidRDefault="00F60A9D" w:rsidP="00F60A9D">
      <w:pPr>
        <w:rPr>
          <w:rFonts w:ascii="Arial Narrow" w:hAnsi="Arial Narrow"/>
          <w:sz w:val="22"/>
          <w:szCs w:val="22"/>
        </w:rPr>
      </w:pPr>
    </w:p>
    <w:p w:rsidR="00244A81" w:rsidRPr="00FD284C" w:rsidRDefault="00244A81" w:rsidP="00244A81">
      <w:pPr>
        <w:rPr>
          <w:rFonts w:ascii="Arial Narrow" w:hAnsi="Arial Narrow"/>
          <w:sz w:val="22"/>
          <w:szCs w:val="22"/>
        </w:rPr>
      </w:pPr>
      <w:r w:rsidRPr="00FD284C">
        <w:rPr>
          <w:rFonts w:ascii="Arial Narrow" w:hAnsi="Arial Narrow"/>
          <w:b/>
          <w:sz w:val="22"/>
          <w:szCs w:val="22"/>
          <w:u w:val="single"/>
        </w:rPr>
        <w:br w:type="page"/>
      </w:r>
    </w:p>
    <w:p w:rsidR="006B7B40" w:rsidRPr="00FD284C" w:rsidRDefault="00244A81" w:rsidP="00EB1A53">
      <w:pPr>
        <w:pStyle w:val="Heading1"/>
        <w:rPr>
          <w:rFonts w:ascii="Arial Narrow" w:hAnsi="Arial Narrow" w:cs="Times New Roman"/>
          <w:color w:val="auto"/>
          <w:sz w:val="22"/>
          <w:szCs w:val="22"/>
        </w:rPr>
      </w:pPr>
      <w:bookmarkStart w:id="0" w:name="_Toc345332319"/>
      <w:r w:rsidRPr="00FD284C">
        <w:rPr>
          <w:rFonts w:ascii="Arial Narrow" w:hAnsi="Arial Narrow" w:cs="Times New Roman"/>
          <w:color w:val="auto"/>
          <w:sz w:val="22"/>
          <w:szCs w:val="22"/>
        </w:rPr>
        <w:lastRenderedPageBreak/>
        <w:t>Section 1: Scientific and/or technical quality</w:t>
      </w:r>
      <w:bookmarkEnd w:id="0"/>
    </w:p>
    <w:p w:rsidR="0057752D" w:rsidRPr="00FD284C" w:rsidRDefault="0057752D" w:rsidP="0057752D">
      <w:pPr>
        <w:rPr>
          <w:rFonts w:ascii="Arial Narrow" w:hAnsi="Arial Narrow"/>
          <w:sz w:val="22"/>
          <w:szCs w:val="22"/>
        </w:rPr>
      </w:pPr>
    </w:p>
    <w:p w:rsidR="004B499E" w:rsidRPr="00FD284C" w:rsidRDefault="004B499E" w:rsidP="00EB1A53">
      <w:pPr>
        <w:pStyle w:val="Heading2"/>
        <w:rPr>
          <w:rFonts w:ascii="Arial Narrow" w:hAnsi="Arial Narrow"/>
          <w:b w:val="0"/>
          <w:i w:val="0"/>
          <w:iCs/>
          <w:sz w:val="22"/>
          <w:szCs w:val="22"/>
        </w:rPr>
      </w:pPr>
      <w:bookmarkStart w:id="1" w:name="_Toc345332320"/>
      <w:r w:rsidRPr="00FD284C">
        <w:rPr>
          <w:rFonts w:ascii="Arial Narrow" w:hAnsi="Arial Narrow"/>
          <w:i w:val="0"/>
          <w:sz w:val="22"/>
          <w:szCs w:val="22"/>
        </w:rPr>
        <w:t>1.1</w:t>
      </w:r>
      <w:r w:rsidRPr="00FD284C">
        <w:rPr>
          <w:rFonts w:ascii="Arial Narrow" w:hAnsi="Arial Narrow"/>
          <w:i w:val="0"/>
          <w:sz w:val="22"/>
          <w:szCs w:val="22"/>
        </w:rPr>
        <w:tab/>
        <w:t>Concept and objectives</w:t>
      </w:r>
      <w:bookmarkEnd w:id="1"/>
    </w:p>
    <w:p w:rsidR="004B499E" w:rsidRPr="00FD284C" w:rsidRDefault="004B499E" w:rsidP="00914674">
      <w:pPr>
        <w:numPr>
          <w:ilvl w:val="2"/>
          <w:numId w:val="4"/>
        </w:numPr>
        <w:ind w:left="1124"/>
        <w:rPr>
          <w:rFonts w:ascii="Arial Narrow" w:hAnsi="Arial Narrow"/>
          <w:b/>
          <w:sz w:val="22"/>
          <w:szCs w:val="22"/>
        </w:rPr>
      </w:pPr>
      <w:r w:rsidRPr="00FD284C">
        <w:rPr>
          <w:rFonts w:ascii="Arial Narrow" w:hAnsi="Arial Narrow"/>
          <w:b/>
          <w:sz w:val="22"/>
          <w:szCs w:val="22"/>
        </w:rPr>
        <w:t>NEURONS: overall project context</w:t>
      </w:r>
    </w:p>
    <w:p w:rsidR="00580AB0" w:rsidRPr="00FD284C" w:rsidRDefault="00580AB0" w:rsidP="00580AB0">
      <w:pPr>
        <w:ind w:left="1124"/>
        <w:rPr>
          <w:rFonts w:ascii="Arial Narrow" w:hAnsi="Arial Narrow"/>
          <w:b/>
          <w:sz w:val="22"/>
          <w:szCs w:val="22"/>
        </w:rPr>
      </w:pPr>
    </w:p>
    <w:p w:rsidR="004B499E" w:rsidRPr="00FD284C" w:rsidRDefault="004B499E" w:rsidP="00580AB0">
      <w:pPr>
        <w:numPr>
          <w:ilvl w:val="3"/>
          <w:numId w:val="4"/>
        </w:numPr>
        <w:ind w:left="1430"/>
        <w:jc w:val="both"/>
        <w:rPr>
          <w:rFonts w:ascii="Arial Narrow" w:hAnsi="Arial Narrow"/>
          <w:b/>
          <w:bCs/>
          <w:iCs/>
          <w:sz w:val="22"/>
          <w:szCs w:val="22"/>
          <w:lang w:val="en-US" w:eastAsia="en-US"/>
        </w:rPr>
      </w:pPr>
      <w:r w:rsidRPr="00FD284C">
        <w:rPr>
          <w:rFonts w:ascii="Arial Narrow" w:hAnsi="Arial Narrow"/>
          <w:b/>
          <w:bCs/>
          <w:iCs/>
          <w:sz w:val="22"/>
          <w:szCs w:val="22"/>
          <w:lang w:val="en-US" w:eastAsia="en-US"/>
        </w:rPr>
        <w:t>Computing: new paradigms</w:t>
      </w:r>
    </w:p>
    <w:p w:rsidR="00E957E0" w:rsidRPr="00FD284C" w:rsidRDefault="00E957E0" w:rsidP="00E957E0">
      <w:p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ICT (Information and Communication Technology) has transformed how we work and live—and has the potential to continue doing so. ICT helps bring distant people together, coordinate disaster response, enhance economic productivity, enable new medical diagnoses and treatments, add new efficiencies to our economy, improve weather prediction and climate modeling, broaden educational access, strengthen national defense, advance science, and produce and deliver content for education and entertainment.</w:t>
      </w:r>
      <w:r w:rsidR="00F45A3E" w:rsidRPr="00FD284C">
        <w:rPr>
          <w:rFonts w:ascii="Arial Narrow" w:hAnsi="Arial Narrow"/>
          <w:bCs/>
          <w:iCs/>
          <w:sz w:val="22"/>
          <w:szCs w:val="22"/>
          <w:lang w:val="en-US" w:eastAsia="en-US"/>
        </w:rPr>
        <w:t xml:space="preserve"> </w:t>
      </w:r>
      <w:r w:rsidRPr="00FD284C">
        <w:rPr>
          <w:rFonts w:ascii="Arial Narrow" w:hAnsi="Arial Narrow"/>
          <w:bCs/>
          <w:iCs/>
          <w:sz w:val="22"/>
          <w:szCs w:val="22"/>
          <w:lang w:val="en-US" w:eastAsia="en-US"/>
        </w:rPr>
        <w:t>These transformations have been made possible by sustained improvements in computer performance (Fig. 1.1.1). We have been living in a world where information processing costs have been decreasing exponentially year after year. The performance achievements have driven an implicit, pervasive expectation that future ICT advances will occur as an inevitable continuation of the stunning advances ICT has experienced in the past half-century</w:t>
      </w:r>
      <w:r w:rsidR="00F45A3E" w:rsidRPr="00FD284C">
        <w:rPr>
          <w:rFonts w:ascii="Arial Narrow" w:hAnsi="Arial Narrow"/>
          <w:bCs/>
          <w:iCs/>
          <w:sz w:val="22"/>
          <w:szCs w:val="22"/>
          <w:lang w:val="en-US" w:eastAsia="en-US"/>
        </w:rPr>
        <w:t>.</w:t>
      </w:r>
    </w:p>
    <w:p w:rsidR="00E957E0" w:rsidRPr="00FD284C" w:rsidRDefault="00F45A3E" w:rsidP="00E957E0">
      <w:pPr>
        <w:spacing w:after="200"/>
        <w:jc w:val="both"/>
        <w:rPr>
          <w:rFonts w:ascii="Arial Narrow" w:hAnsi="Arial Narrow"/>
          <w:bCs/>
          <w:iCs/>
          <w:sz w:val="22"/>
          <w:szCs w:val="22"/>
          <w:lang w:val="en-US" w:eastAsia="en-US"/>
        </w:rPr>
      </w:pPr>
      <w:r w:rsidRPr="00FD284C">
        <w:rPr>
          <w:rFonts w:ascii="Arial Narrow" w:hAnsi="Arial Narrow"/>
          <w:b/>
          <w:bCs/>
          <w:iCs/>
          <w:noProof/>
          <w:sz w:val="22"/>
          <w:szCs w:val="22"/>
          <w:lang w:val="nl-NL" w:eastAsia="nl-NL"/>
        </w:rPr>
        <mc:AlternateContent>
          <mc:Choice Requires="wps">
            <w:drawing>
              <wp:anchor distT="0" distB="0" distL="114300" distR="114300" simplePos="0" relativeHeight="251676672" behindDoc="1" locked="1" layoutInCell="1" allowOverlap="1" wp14:anchorId="590346B4" wp14:editId="6DBC529C">
                <wp:simplePos x="0" y="0"/>
                <wp:positionH relativeFrom="column">
                  <wp:posOffset>2499995</wp:posOffset>
                </wp:positionH>
                <wp:positionV relativeFrom="paragraph">
                  <wp:posOffset>-95885</wp:posOffset>
                </wp:positionV>
                <wp:extent cx="3787140" cy="3134995"/>
                <wp:effectExtent l="0" t="0" r="22860" b="27305"/>
                <wp:wrapThrough wrapText="bothSides">
                  <wp:wrapPolygon edited="0">
                    <wp:start x="0" y="0"/>
                    <wp:lineTo x="0" y="21657"/>
                    <wp:lineTo x="21622" y="21657"/>
                    <wp:lineTo x="21622"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3134995"/>
                        </a:xfrm>
                        <a:prstGeom prst="rect">
                          <a:avLst/>
                        </a:prstGeom>
                        <a:solidFill>
                          <a:srgbClr val="FFFFFF"/>
                        </a:solidFill>
                        <a:ln w="9525">
                          <a:solidFill>
                            <a:srgbClr val="000000"/>
                          </a:solidFill>
                          <a:miter lim="800000"/>
                          <a:headEnd/>
                          <a:tailEnd/>
                        </a:ln>
                      </wps:spPr>
                      <wps:txbx>
                        <w:txbxContent>
                          <w:p w:rsidR="00C504A5" w:rsidRDefault="00C504A5" w:rsidP="004F4AC5">
                            <w:pPr>
                              <w:jc w:val="center"/>
                            </w:pPr>
                            <w:r>
                              <w:rPr>
                                <w:noProof/>
                                <w:lang w:val="nl-NL" w:eastAsia="nl-NL"/>
                              </w:rPr>
                              <w:drawing>
                                <wp:inline distT="0" distB="0" distL="0" distR="0">
                                  <wp:extent cx="3595370" cy="22034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1.jpg"/>
                                          <pic:cNvPicPr/>
                                        </pic:nvPicPr>
                                        <pic:blipFill>
                                          <a:blip r:embed="rId9">
                                            <a:extLst>
                                              <a:ext uri="{28A0092B-C50C-407E-A947-70E740481C1C}">
                                                <a14:useLocalDpi xmlns:a14="http://schemas.microsoft.com/office/drawing/2010/main" val="0"/>
                                              </a:ext>
                                            </a:extLst>
                                          </a:blip>
                                          <a:stretch>
                                            <a:fillRect/>
                                          </a:stretch>
                                        </pic:blipFill>
                                        <pic:spPr>
                                          <a:xfrm>
                                            <a:off x="0" y="0"/>
                                            <a:ext cx="3595370" cy="2203450"/>
                                          </a:xfrm>
                                          <a:prstGeom prst="rect">
                                            <a:avLst/>
                                          </a:prstGeom>
                                        </pic:spPr>
                                      </pic:pic>
                                    </a:graphicData>
                                  </a:graphic>
                                </wp:inline>
                              </w:drawing>
                            </w:r>
                          </w:p>
                          <w:p w:rsidR="00C504A5" w:rsidRPr="00FD284C" w:rsidRDefault="00C504A5" w:rsidP="004F4AC5">
                            <w:pPr>
                              <w:spacing w:after="200"/>
                              <w:jc w:val="both"/>
                              <w:rPr>
                                <w:rFonts w:ascii="Arial Narrow" w:hAnsi="Arial Narrow"/>
                                <w:bCs/>
                                <w:iCs/>
                                <w:sz w:val="22"/>
                                <w:szCs w:val="22"/>
                                <w:lang w:val="en-US" w:eastAsia="en-US"/>
                              </w:rPr>
                            </w:pPr>
                            <w:proofErr w:type="gramStart"/>
                            <w:r w:rsidRPr="00FD284C">
                              <w:rPr>
                                <w:rFonts w:ascii="Arial Narrow" w:hAnsi="Arial Narrow"/>
                                <w:bCs/>
                                <w:iCs/>
                                <w:sz w:val="22"/>
                                <w:szCs w:val="22"/>
                                <w:lang w:val="en-US" w:eastAsia="en-US"/>
                              </w:rPr>
                              <w:t>Fig. 1.1.1 Transistors, frequency, power, performance, and processor cores over time.</w:t>
                            </w:r>
                            <w:proofErr w:type="gramEnd"/>
                            <w:r w:rsidRPr="00FD284C">
                              <w:rPr>
                                <w:rFonts w:ascii="Arial Narrow" w:hAnsi="Arial Narrow"/>
                                <w:bCs/>
                                <w:iCs/>
                                <w:sz w:val="22"/>
                                <w:szCs w:val="22"/>
                                <w:lang w:val="en-US" w:eastAsia="en-US"/>
                              </w:rPr>
                              <w:t xml:space="preserve"> The original Moore’s law projection of increasing transistors per chip remains unabated even as performance has stalled (Source Ref: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6.85pt;margin-top:-7.55pt;width:298.2pt;height:24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">
                <v:textbox>
                  <w:txbxContent>
                    <w:p w:rsidR="00C504A5" w:rsidRDefault="00C504A5" w:rsidP="004F4AC5">
                      <w:pPr>
                        <w:jc w:val="center"/>
                      </w:pPr>
                      <w:r>
                        <w:rPr>
                          <w:noProof/>
                          <w:lang w:val="nl-NL" w:eastAsia="nl-NL"/>
                        </w:rPr>
                        <w:drawing>
                          <wp:inline distT="0" distB="0" distL="0" distR="0">
                            <wp:extent cx="3595370" cy="22034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1.jpg"/>
                                    <pic:cNvPicPr/>
                                  </pic:nvPicPr>
                                  <pic:blipFill>
                                    <a:blip r:embed="rId9">
                                      <a:extLst>
                                        <a:ext uri="{28A0092B-C50C-407E-A947-70E740481C1C}">
                                          <a14:useLocalDpi xmlns:a14="http://schemas.microsoft.com/office/drawing/2010/main" val="0"/>
                                        </a:ext>
                                      </a:extLst>
                                    </a:blip>
                                    <a:stretch>
                                      <a:fillRect/>
                                    </a:stretch>
                                  </pic:blipFill>
                                  <pic:spPr>
                                    <a:xfrm>
                                      <a:off x="0" y="0"/>
                                      <a:ext cx="3595370" cy="2203450"/>
                                    </a:xfrm>
                                    <a:prstGeom prst="rect">
                                      <a:avLst/>
                                    </a:prstGeom>
                                  </pic:spPr>
                                </pic:pic>
                              </a:graphicData>
                            </a:graphic>
                          </wp:inline>
                        </w:drawing>
                      </w:r>
                    </w:p>
                    <w:p w:rsidR="00C504A5" w:rsidRPr="00FD284C" w:rsidRDefault="00C504A5" w:rsidP="004F4AC5">
                      <w:pPr>
                        <w:spacing w:after="200"/>
                        <w:jc w:val="both"/>
                        <w:rPr>
                          <w:rFonts w:ascii="Arial Narrow" w:hAnsi="Arial Narrow"/>
                          <w:bCs/>
                          <w:iCs/>
                          <w:sz w:val="22"/>
                          <w:szCs w:val="22"/>
                          <w:lang w:val="en-US" w:eastAsia="en-US"/>
                        </w:rPr>
                      </w:pPr>
                      <w:proofErr w:type="gramStart"/>
                      <w:r w:rsidRPr="00FD284C">
                        <w:rPr>
                          <w:rFonts w:ascii="Arial Narrow" w:hAnsi="Arial Narrow"/>
                          <w:bCs/>
                          <w:iCs/>
                          <w:sz w:val="22"/>
                          <w:szCs w:val="22"/>
                          <w:lang w:val="en-US" w:eastAsia="en-US"/>
                        </w:rPr>
                        <w:t>Fig. 1.1.1 Transistors, frequency, power, performance, and processor cores over time.</w:t>
                      </w:r>
                      <w:proofErr w:type="gramEnd"/>
                      <w:r w:rsidRPr="00FD284C">
                        <w:rPr>
                          <w:rFonts w:ascii="Arial Narrow" w:hAnsi="Arial Narrow"/>
                          <w:bCs/>
                          <w:iCs/>
                          <w:sz w:val="22"/>
                          <w:szCs w:val="22"/>
                          <w:lang w:val="en-US" w:eastAsia="en-US"/>
                        </w:rPr>
                        <w:t xml:space="preserve"> The original Moore’s law projection of increasing transistors per chip remains unabated even as performance has stalled (Source Ref: 1).</w:t>
                      </w:r>
                    </w:p>
                  </w:txbxContent>
                </v:textbox>
                <w10:wrap type="through"/>
                <w10:anchorlock/>
              </v:shape>
            </w:pict>
          </mc:Fallback>
        </mc:AlternateContent>
      </w:r>
      <w:r w:rsidR="00E957E0" w:rsidRPr="00FD284C">
        <w:rPr>
          <w:rFonts w:ascii="Arial Narrow" w:hAnsi="Arial Narrow"/>
          <w:bCs/>
          <w:iCs/>
          <w:sz w:val="22"/>
          <w:szCs w:val="22"/>
          <w:lang w:val="en-US" w:eastAsia="en-US"/>
        </w:rPr>
        <w:t xml:space="preserve">By the 2000s, however, it had become apparent that </w:t>
      </w:r>
      <w:r w:rsidR="00E957E0" w:rsidRPr="00FD284C">
        <w:rPr>
          <w:rFonts w:ascii="Arial Narrow" w:hAnsi="Arial Narrow"/>
          <w:b/>
          <w:bCs/>
          <w:iCs/>
          <w:sz w:val="22"/>
          <w:szCs w:val="22"/>
          <w:lang w:val="en-US" w:eastAsia="en-US"/>
        </w:rPr>
        <w:t>processor performance growth faced two major constraints</w:t>
      </w:r>
      <w:r w:rsidR="00E957E0" w:rsidRPr="00FD284C">
        <w:rPr>
          <w:rFonts w:ascii="Arial Narrow" w:hAnsi="Arial Narrow"/>
          <w:bCs/>
          <w:iCs/>
          <w:sz w:val="22"/>
          <w:szCs w:val="22"/>
          <w:lang w:val="en-US" w:eastAsia="en-US"/>
        </w:rPr>
        <w:t>:</w:t>
      </w:r>
    </w:p>
    <w:p w:rsidR="00E957E0" w:rsidRPr="00FD284C" w:rsidRDefault="00E957E0" w:rsidP="006123E9">
      <w:pPr>
        <w:numPr>
          <w:ilvl w:val="0"/>
          <w:numId w:val="12"/>
        </w:numPr>
        <w:spacing w:after="200"/>
        <w:ind w:left="142" w:firstLine="0"/>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First, the ability to increase clock speeds locked horns with power limits</w:t>
      </w:r>
      <w:r w:rsidRPr="00FD284C">
        <w:rPr>
          <w:rFonts w:ascii="Arial Narrow" w:hAnsi="Arial Narrow"/>
          <w:bCs/>
          <w:iCs/>
          <w:sz w:val="22"/>
          <w:szCs w:val="22"/>
          <w:lang w:val="en-US" w:eastAsia="en-US"/>
        </w:rPr>
        <w:t>. By 2004, the long-fruitful strategy of scaling down the size of CMOS circuits, reducing the supply voltage, and increasing the clock rate had become infeasible. Since a chip’s power consumption is in proportion to the clock speed times the supply voltage squared, the inability to continue to lower the supply voltage halted developers’ ability to increase the clock speed without increasing power dissipation. The ultimate consequence has been that growth in single-processor performance has stalled—or at best is being increased only marginally over time.</w:t>
      </w:r>
    </w:p>
    <w:p w:rsidR="00E957E0" w:rsidRPr="00FD284C" w:rsidRDefault="00E957E0" w:rsidP="006123E9">
      <w:pPr>
        <w:numPr>
          <w:ilvl w:val="0"/>
          <w:numId w:val="12"/>
        </w:numPr>
        <w:spacing w:after="200"/>
        <w:ind w:left="142" w:firstLine="0"/>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Second, efforts to improve individual processors’ internal architecture have netted diminishing returns.</w:t>
      </w:r>
      <w:r w:rsidRPr="00FD284C">
        <w:rPr>
          <w:rFonts w:ascii="Arial Narrow" w:hAnsi="Arial Narrow"/>
          <w:bCs/>
          <w:iCs/>
          <w:sz w:val="22"/>
          <w:szCs w:val="22"/>
          <w:lang w:val="en-US" w:eastAsia="en-US"/>
        </w:rPr>
        <w:t xml:space="preserve"> Many advances in the architecture of general-purpose sequential processors, such as deeper pipelines and speculative execution, have contributed to successful exploitation of increasing transistor densities. Today</w:t>
      </w:r>
      <w:proofErr w:type="gramStart"/>
      <w:r w:rsidRPr="00FD284C">
        <w:rPr>
          <w:rFonts w:ascii="Arial Narrow" w:hAnsi="Arial Narrow"/>
          <w:bCs/>
          <w:iCs/>
          <w:sz w:val="22"/>
          <w:szCs w:val="22"/>
          <w:lang w:val="en-US" w:eastAsia="en-US"/>
        </w:rPr>
        <w:t>,  however</w:t>
      </w:r>
      <w:proofErr w:type="gramEnd"/>
      <w:r w:rsidRPr="00FD284C">
        <w:rPr>
          <w:rFonts w:ascii="Arial Narrow" w:hAnsi="Arial Narrow"/>
          <w:bCs/>
          <w:iCs/>
          <w:sz w:val="22"/>
          <w:szCs w:val="22"/>
          <w:lang w:val="en-US" w:eastAsia="en-US"/>
        </w:rPr>
        <w:t>, there appears to be little opportunity to significantly increase performance by improving the internal structure of existing sequential processors.</w:t>
      </w:r>
    </w:p>
    <w:p w:rsidR="00E957E0" w:rsidRPr="00FD284C" w:rsidRDefault="00E957E0" w:rsidP="00E957E0">
      <w:pPr>
        <w:spacing w:after="200"/>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Future growth in computing performance must come from parallelism</w:t>
      </w:r>
      <w:r w:rsidRPr="00FD284C">
        <w:rPr>
          <w:rFonts w:ascii="Arial Narrow" w:hAnsi="Arial Narrow"/>
          <w:b/>
          <w:bCs/>
          <w:iCs/>
          <w:sz w:val="22"/>
          <w:szCs w:val="22"/>
          <w:vertAlign w:val="superscript"/>
          <w:lang w:val="en-US" w:eastAsia="en-US"/>
        </w:rPr>
        <w:footnoteReference w:id="1"/>
      </w:r>
      <w:r w:rsidRPr="00FD284C">
        <w:rPr>
          <w:rFonts w:ascii="Arial Narrow" w:hAnsi="Arial Narrow"/>
          <w:bCs/>
          <w:iCs/>
          <w:sz w:val="22"/>
          <w:szCs w:val="22"/>
          <w:lang w:val="en-US" w:eastAsia="en-US"/>
        </w:rPr>
        <w:t>. The microprocessor industry has already begun to deliver parallel hardware in mainstream products with chip multiprocessors (CMPs), an approach that places new burdens on software developers to build applications that take advantage of multiple, distinct cores</w:t>
      </w:r>
      <w:r w:rsidRPr="00FD284C">
        <w:rPr>
          <w:rFonts w:ascii="Arial Narrow" w:hAnsi="Arial Narrow"/>
          <w:bCs/>
          <w:iCs/>
          <w:sz w:val="22"/>
          <w:szCs w:val="22"/>
          <w:vertAlign w:val="superscript"/>
          <w:lang w:val="en-US" w:eastAsia="en-US"/>
        </w:rPr>
        <w:footnoteReference w:id="2"/>
      </w:r>
      <w:r w:rsidRPr="00FD284C">
        <w:rPr>
          <w:rFonts w:ascii="Arial Narrow" w:hAnsi="Arial Narrow"/>
          <w:bCs/>
          <w:iCs/>
          <w:sz w:val="22"/>
          <w:szCs w:val="22"/>
          <w:lang w:val="en-US" w:eastAsia="en-US"/>
        </w:rPr>
        <w:t>. Although developers have found reasonable ways to use two or even four cores effectively by running independent tasks on each one, they have not, for the most part, parallelized individual tasks to make full use of the available computational capacity. Moreover, if industry continues to follow the same trends, they will soon be delivering chips with hundreds of cores. Harnessing these will require new hardware and software breakthroughs for parallel computing.</w:t>
      </w:r>
      <w:r w:rsidR="008D77C6" w:rsidRPr="00FD284C">
        <w:rPr>
          <w:rFonts w:ascii="Arial Narrow" w:hAnsi="Arial Narrow"/>
          <w:bCs/>
          <w:iCs/>
          <w:sz w:val="22"/>
          <w:szCs w:val="22"/>
          <w:lang w:val="en-US" w:eastAsia="en-US"/>
        </w:rPr>
        <w:t xml:space="preserve"> </w:t>
      </w:r>
      <w:r w:rsidRPr="00FD284C">
        <w:rPr>
          <w:rFonts w:ascii="Arial Narrow" w:hAnsi="Arial Narrow"/>
          <w:b/>
          <w:bCs/>
          <w:iCs/>
          <w:sz w:val="22"/>
          <w:szCs w:val="22"/>
          <w:lang w:val="en-US" w:eastAsia="en-US"/>
        </w:rPr>
        <w:t>Nevertheless multicore systems and architectures and the vast increase in computing processing they promise must be ready to face the definite trends emerging from upcoming societal challenges and the evolution of computing systems</w:t>
      </w:r>
      <w:r w:rsidRPr="00FD284C">
        <w:rPr>
          <w:rFonts w:ascii="Arial Narrow" w:hAnsi="Arial Narrow"/>
          <w:b/>
          <w:bCs/>
          <w:iCs/>
          <w:sz w:val="22"/>
          <w:szCs w:val="22"/>
          <w:vertAlign w:val="superscript"/>
          <w:lang w:val="en-US" w:eastAsia="en-US"/>
        </w:rPr>
        <w:footnoteReference w:id="3"/>
      </w:r>
      <w:r w:rsidRPr="00FD284C">
        <w:rPr>
          <w:rFonts w:ascii="Arial Narrow" w:hAnsi="Arial Narrow"/>
          <w:b/>
          <w:bCs/>
          <w:iCs/>
          <w:sz w:val="22"/>
          <w:szCs w:val="22"/>
          <w:lang w:val="en-US" w:eastAsia="en-US"/>
        </w:rPr>
        <w:t xml:space="preserve">. </w:t>
      </w:r>
    </w:p>
    <w:p w:rsidR="00E957E0" w:rsidRPr="00FD284C" w:rsidRDefault="00E957E0" w:rsidP="00E957E0">
      <w:p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lastRenderedPageBreak/>
        <w:t>From a technology point of view, the “Moore’s law” of ever-increasing levels of integration fuelled computing performance over the past five decades. Each new technology generation doubled transistor density and increased frequency, while simultaneously reducing the power per transistor. Ever more demanding applications directly exploited these growing resources.</w:t>
      </w:r>
      <w:r w:rsidR="00F45A3E" w:rsidRPr="00FD284C">
        <w:rPr>
          <w:rFonts w:ascii="Arial Narrow" w:hAnsi="Arial Narrow"/>
          <w:bCs/>
          <w:iCs/>
          <w:sz w:val="22"/>
          <w:szCs w:val="22"/>
          <w:lang w:val="en-US" w:eastAsia="en-US"/>
        </w:rPr>
        <w:t xml:space="preserve"> </w:t>
      </w:r>
      <w:r w:rsidRPr="00FD284C">
        <w:rPr>
          <w:rFonts w:ascii="Arial Narrow" w:hAnsi="Arial Narrow"/>
          <w:bCs/>
          <w:iCs/>
          <w:sz w:val="22"/>
          <w:szCs w:val="22"/>
          <w:lang w:val="en-US" w:eastAsia="en-US"/>
        </w:rPr>
        <w:t>However, a major paradigm shift is now taking place founded in recent trends and challenges</w:t>
      </w:r>
      <w:r w:rsidRPr="00FD284C">
        <w:rPr>
          <w:rFonts w:ascii="Arial Narrow" w:hAnsi="Arial Narrow"/>
          <w:bCs/>
          <w:iCs/>
          <w:sz w:val="22"/>
          <w:szCs w:val="22"/>
          <w:vertAlign w:val="superscript"/>
          <w:lang w:val="en-US" w:eastAsia="en-US"/>
        </w:rPr>
        <w:footnoteReference w:id="4"/>
      </w:r>
      <w:r w:rsidRPr="00FD284C">
        <w:rPr>
          <w:rFonts w:ascii="Arial Narrow" w:hAnsi="Arial Narrow"/>
          <w:bCs/>
          <w:iCs/>
          <w:sz w:val="22"/>
          <w:szCs w:val="22"/>
          <w:lang w:val="en-US" w:eastAsia="en-US"/>
        </w:rPr>
        <w:t xml:space="preserve">: </w:t>
      </w:r>
    </w:p>
    <w:p w:rsidR="00E957E0" w:rsidRPr="00FD284C" w:rsidRDefault="00E957E0" w:rsidP="00E957E0">
      <w:pPr>
        <w:numPr>
          <w:ilvl w:val="0"/>
          <w:numId w:val="8"/>
        </w:numPr>
        <w:spacing w:after="200"/>
        <w:contextualSpacing/>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 xml:space="preserve">The </w:t>
      </w:r>
      <w:r w:rsidRPr="00FD284C">
        <w:rPr>
          <w:rFonts w:ascii="Arial Narrow" w:hAnsi="Arial Narrow"/>
          <w:b/>
          <w:bCs/>
          <w:i/>
          <w:iCs/>
          <w:sz w:val="22"/>
          <w:szCs w:val="22"/>
          <w:lang w:val="en-US" w:eastAsia="en-US"/>
        </w:rPr>
        <w:t>explosion of data</w:t>
      </w:r>
      <w:r w:rsidRPr="00FD284C">
        <w:rPr>
          <w:rFonts w:ascii="Arial Narrow" w:hAnsi="Arial Narrow"/>
          <w:b/>
          <w:bCs/>
          <w:i/>
          <w:iCs/>
          <w:sz w:val="22"/>
          <w:szCs w:val="22"/>
          <w:vertAlign w:val="superscript"/>
          <w:lang w:val="en-US" w:eastAsia="en-US"/>
        </w:rPr>
        <w:footnoteReference w:id="5"/>
      </w:r>
      <w:r w:rsidRPr="00FD284C">
        <w:rPr>
          <w:rFonts w:ascii="Arial Narrow" w:hAnsi="Arial Narrow"/>
          <w:b/>
          <w:bCs/>
          <w:i/>
          <w:iCs/>
          <w:sz w:val="22"/>
          <w:szCs w:val="22"/>
          <w:lang w:val="en-US" w:eastAsia="en-US"/>
        </w:rPr>
        <w:t xml:space="preserve"> </w:t>
      </w:r>
      <w:r w:rsidRPr="00FD284C">
        <w:rPr>
          <w:rFonts w:ascii="Arial Narrow" w:hAnsi="Arial Narrow"/>
          <w:b/>
          <w:bCs/>
          <w:iCs/>
          <w:sz w:val="22"/>
          <w:szCs w:val="22"/>
          <w:lang w:val="en-US" w:eastAsia="en-US"/>
        </w:rPr>
        <w:t>(the “Data Deluge”) and the increase in natural (unstructured) data from the real world (i.e. “cyber-physical systems”) is increasing computation requirements, and demanding new processing and computing methods and storage faster than technology can keep up</w:t>
      </w:r>
      <w:r w:rsidRPr="00FD284C">
        <w:rPr>
          <w:rFonts w:ascii="Arial Narrow" w:hAnsi="Arial Narrow"/>
          <w:bCs/>
          <w:iCs/>
          <w:sz w:val="22"/>
          <w:szCs w:val="22"/>
          <w:lang w:val="en-US" w:eastAsia="en-US"/>
        </w:rPr>
        <w:t xml:space="preserve">. </w:t>
      </w:r>
      <w:r w:rsidRPr="00FD284C">
        <w:rPr>
          <w:rFonts w:ascii="Arial Narrow" w:hAnsi="Arial Narrow"/>
          <w:b/>
          <w:bCs/>
          <w:iCs/>
          <w:sz w:val="22"/>
          <w:szCs w:val="22"/>
          <w:lang w:val="en-US" w:eastAsia="en-US"/>
        </w:rPr>
        <w:t>Increasingly complex algorithms, faster devices and systems are required to efficiently handle this new era of data</w:t>
      </w:r>
      <w:r w:rsidRPr="00FD284C">
        <w:rPr>
          <w:rFonts w:ascii="Arial Narrow" w:hAnsi="Arial Narrow"/>
          <w:bCs/>
          <w:iCs/>
          <w:sz w:val="22"/>
          <w:szCs w:val="22"/>
          <w:lang w:val="en-US" w:eastAsia="en-US"/>
        </w:rPr>
        <w:t xml:space="preserve"> </w:t>
      </w:r>
      <w:r w:rsidRPr="00FD284C">
        <w:rPr>
          <w:rFonts w:ascii="Arial Narrow" w:hAnsi="Arial Narrow"/>
          <w:b/>
          <w:bCs/>
          <w:iCs/>
          <w:sz w:val="22"/>
          <w:szCs w:val="22"/>
          <w:lang w:val="en-US" w:eastAsia="en-US"/>
        </w:rPr>
        <w:t>to tackle the increasing gap between the growth of data and processing power</w:t>
      </w:r>
      <w:r w:rsidRPr="00FD284C">
        <w:rPr>
          <w:rFonts w:ascii="Arial Narrow" w:hAnsi="Arial Narrow"/>
          <w:bCs/>
          <w:iCs/>
          <w:sz w:val="22"/>
          <w:szCs w:val="22"/>
          <w:lang w:val="en-US" w:eastAsia="en-US"/>
        </w:rPr>
        <w:t>.</w:t>
      </w:r>
      <w:r w:rsidRPr="00FD284C">
        <w:rPr>
          <w:rFonts w:ascii="Arial Narrow" w:hAnsi="Arial Narrow"/>
          <w:sz w:val="22"/>
          <w:szCs w:val="22"/>
          <w:lang w:val="en-US" w:eastAsia="en-US"/>
        </w:rPr>
        <w:t xml:space="preserve"> </w:t>
      </w:r>
      <w:r w:rsidRPr="00FD284C">
        <w:rPr>
          <w:rFonts w:ascii="Arial Narrow" w:hAnsi="Arial Narrow"/>
          <w:b/>
          <w:bCs/>
          <w:iCs/>
          <w:sz w:val="22"/>
          <w:szCs w:val="22"/>
          <w:lang w:val="en-US" w:eastAsia="en-US"/>
        </w:rPr>
        <w:t>Over 95% of the digital universe is "unstructured data"</w:t>
      </w:r>
      <w:r w:rsidRPr="00FD284C">
        <w:rPr>
          <w:rFonts w:ascii="Arial Narrow" w:hAnsi="Arial Narrow"/>
          <w:bCs/>
          <w:iCs/>
          <w:sz w:val="22"/>
          <w:szCs w:val="22"/>
          <w:lang w:val="en-US" w:eastAsia="en-US"/>
        </w:rPr>
        <w:t xml:space="preserve"> –meaning its content can't be truly represented by its location in a computer record, such as name, address, or date of last transaction. Digital images, voice packets, and the musical notes in an MP3 file would be considered unstructured data. In organizations, unstructured data accounts for more than 80% of all information.</w:t>
      </w:r>
    </w:p>
    <w:p w:rsidR="00E957E0" w:rsidRPr="00FD284C" w:rsidRDefault="00E957E0" w:rsidP="00E957E0">
      <w:pPr>
        <w:numPr>
          <w:ilvl w:val="0"/>
          <w:numId w:val="11"/>
        </w:numPr>
        <w:spacing w:after="200"/>
        <w:contextualSpacing/>
        <w:jc w:val="both"/>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Moore’s law”, while keeping pace in terms of transistor density, is now enabling only minor frequency increases and minor decreases in power dissipation per transistor. To keep increasing raw performance, the current approach is to add more processing units (multi-core processing). Unfortunately, this is far from transparent to most applications: </w:t>
      </w:r>
      <w:r w:rsidRPr="00FD284C">
        <w:rPr>
          <w:rFonts w:ascii="Arial Narrow" w:hAnsi="Arial Narrow"/>
          <w:b/>
          <w:bCs/>
          <w:iCs/>
          <w:sz w:val="22"/>
          <w:szCs w:val="22"/>
          <w:lang w:val="en-US" w:eastAsia="en-US"/>
        </w:rPr>
        <w:t>existing software and hardware now has to be re-engineered to execute efficiently on parallel architectures</w:t>
      </w:r>
      <w:r w:rsidRPr="00FD284C">
        <w:rPr>
          <w:rFonts w:ascii="Arial Narrow" w:hAnsi="Arial Narrow"/>
          <w:bCs/>
          <w:iCs/>
          <w:sz w:val="22"/>
          <w:szCs w:val="22"/>
          <w:lang w:val="en-US" w:eastAsia="en-US"/>
        </w:rPr>
        <w:t xml:space="preserve">. </w:t>
      </w:r>
      <w:r w:rsidRPr="00FD284C">
        <w:rPr>
          <w:rFonts w:ascii="Arial Narrow" w:hAnsi="Arial Narrow"/>
          <w:b/>
          <w:bCs/>
          <w:iCs/>
          <w:sz w:val="22"/>
          <w:szCs w:val="22"/>
          <w:lang w:val="en-US" w:eastAsia="en-US"/>
        </w:rPr>
        <w:t xml:space="preserve">The </w:t>
      </w:r>
      <w:r w:rsidRPr="00FD284C">
        <w:rPr>
          <w:rFonts w:ascii="Arial Narrow" w:hAnsi="Arial Narrow"/>
          <w:b/>
          <w:bCs/>
          <w:i/>
          <w:iCs/>
          <w:sz w:val="22"/>
          <w:szCs w:val="22"/>
          <w:lang w:val="en-US" w:eastAsia="en-US"/>
        </w:rPr>
        <w:t>complexity</w:t>
      </w:r>
      <w:r w:rsidRPr="00FD284C">
        <w:rPr>
          <w:rFonts w:ascii="Arial Narrow" w:hAnsi="Arial Narrow"/>
          <w:b/>
          <w:bCs/>
          <w:iCs/>
          <w:sz w:val="22"/>
          <w:szCs w:val="22"/>
          <w:lang w:val="en-US" w:eastAsia="en-US"/>
        </w:rPr>
        <w:t xml:space="preserve"> of this task is one of today’s main challenges</w:t>
      </w:r>
      <w:r w:rsidRPr="00FD284C">
        <w:rPr>
          <w:rFonts w:ascii="Arial Narrow" w:hAnsi="Arial Narrow"/>
          <w:bCs/>
          <w:iCs/>
          <w:sz w:val="22"/>
          <w:szCs w:val="22"/>
          <w:lang w:val="en-US" w:eastAsia="en-US"/>
        </w:rPr>
        <w:t>.</w:t>
      </w:r>
    </w:p>
    <w:p w:rsidR="00E957E0" w:rsidRPr="00FD284C" w:rsidRDefault="00E957E0" w:rsidP="00E957E0">
      <w:pPr>
        <w:numPr>
          <w:ilvl w:val="0"/>
          <w:numId w:val="8"/>
        </w:numPr>
        <w:spacing w:after="200"/>
        <w:contextualSpacing/>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 xml:space="preserve">Another important limitation is </w:t>
      </w:r>
      <w:r w:rsidRPr="00FD284C">
        <w:rPr>
          <w:rFonts w:ascii="Arial Narrow" w:hAnsi="Arial Narrow"/>
          <w:b/>
          <w:bCs/>
          <w:i/>
          <w:iCs/>
          <w:sz w:val="22"/>
          <w:szCs w:val="22"/>
          <w:lang w:val="en-US" w:eastAsia="en-US"/>
        </w:rPr>
        <w:t>power efficiency</w:t>
      </w:r>
      <w:r w:rsidRPr="00FD284C">
        <w:rPr>
          <w:rFonts w:ascii="Arial Narrow" w:hAnsi="Arial Narrow"/>
          <w:bCs/>
          <w:iCs/>
          <w:sz w:val="22"/>
          <w:szCs w:val="22"/>
          <w:lang w:val="en-US" w:eastAsia="en-US"/>
        </w:rPr>
        <w:t xml:space="preserve">: even if more devices can be packed on a chip, the power used by each device is no longer dropping accordingly (end of </w:t>
      </w:r>
      <w:proofErr w:type="spellStart"/>
      <w:r w:rsidRPr="00FD284C">
        <w:rPr>
          <w:rFonts w:ascii="Arial Narrow" w:hAnsi="Arial Narrow"/>
          <w:bCs/>
          <w:iCs/>
          <w:sz w:val="22"/>
          <w:szCs w:val="22"/>
          <w:lang w:val="en-US" w:eastAsia="en-US"/>
        </w:rPr>
        <w:t>Dennard</w:t>
      </w:r>
      <w:proofErr w:type="spellEnd"/>
      <w:r w:rsidRPr="00FD284C">
        <w:rPr>
          <w:rFonts w:ascii="Arial Narrow" w:hAnsi="Arial Narrow"/>
          <w:bCs/>
          <w:iCs/>
          <w:sz w:val="22"/>
          <w:szCs w:val="22"/>
          <w:lang w:val="en-US" w:eastAsia="en-US"/>
        </w:rPr>
        <w:t xml:space="preserve"> scaling</w:t>
      </w:r>
      <w:r w:rsidRPr="00FD284C">
        <w:rPr>
          <w:rFonts w:ascii="Arial Narrow" w:hAnsi="Arial Narrow"/>
          <w:bCs/>
          <w:iCs/>
          <w:sz w:val="22"/>
          <w:szCs w:val="22"/>
          <w:vertAlign w:val="superscript"/>
          <w:lang w:val="en-US" w:eastAsia="en-US"/>
        </w:rPr>
        <w:footnoteReference w:id="6"/>
      </w:r>
      <w:r w:rsidRPr="00FD284C">
        <w:rPr>
          <w:rFonts w:ascii="Arial Narrow" w:hAnsi="Arial Narrow"/>
          <w:bCs/>
          <w:iCs/>
          <w:sz w:val="22"/>
          <w:szCs w:val="22"/>
          <w:lang w:val="en-US" w:eastAsia="en-US"/>
        </w:rPr>
        <w:t xml:space="preserve">). Since we are already at the power limit, </w:t>
      </w:r>
      <w:r w:rsidRPr="00FD284C">
        <w:rPr>
          <w:rFonts w:ascii="Arial Narrow" w:hAnsi="Arial Narrow"/>
          <w:b/>
          <w:bCs/>
          <w:iCs/>
          <w:sz w:val="22"/>
          <w:szCs w:val="22"/>
          <w:lang w:val="en-US" w:eastAsia="en-US"/>
        </w:rPr>
        <w:t>it will no longer be possible to use all devices on a chip simultaneously</w:t>
      </w:r>
      <w:r w:rsidRPr="00FD284C">
        <w:rPr>
          <w:rFonts w:ascii="Arial Narrow" w:hAnsi="Arial Narrow"/>
          <w:bCs/>
          <w:iCs/>
          <w:sz w:val="22"/>
          <w:szCs w:val="22"/>
          <w:lang w:val="en-US" w:eastAsia="en-US"/>
        </w:rPr>
        <w:t>. The resulting need to turn off functionality to meet power constraints results in “Dark Silicon”.</w:t>
      </w:r>
    </w:p>
    <w:p w:rsidR="00E957E0" w:rsidRPr="00FD284C" w:rsidRDefault="00E957E0" w:rsidP="00E957E0">
      <w:pPr>
        <w:numPr>
          <w:ilvl w:val="0"/>
          <w:numId w:val="8"/>
        </w:numPr>
        <w:spacing w:after="200"/>
        <w:contextualSpacing/>
        <w:jc w:val="both"/>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As devices become smaller with each generation, the variability between devices (in terms of performance and power) and their reliability decreases. To continue to leverage ever-smaller devices, </w:t>
      </w:r>
      <w:r w:rsidRPr="00FD284C">
        <w:rPr>
          <w:rFonts w:ascii="Arial Narrow" w:hAnsi="Arial Narrow"/>
          <w:b/>
          <w:bCs/>
          <w:iCs/>
          <w:sz w:val="22"/>
          <w:szCs w:val="22"/>
          <w:lang w:val="en-US" w:eastAsia="en-US"/>
        </w:rPr>
        <w:t>we must learn how to build reliable systems from unreliable, and highly variable, components</w:t>
      </w:r>
      <w:r w:rsidRPr="00FD284C">
        <w:rPr>
          <w:rFonts w:ascii="Arial Narrow" w:hAnsi="Arial Narrow"/>
          <w:bCs/>
          <w:iCs/>
          <w:sz w:val="22"/>
          <w:szCs w:val="22"/>
          <w:lang w:val="en-US" w:eastAsia="en-US"/>
        </w:rPr>
        <w:t>.</w:t>
      </w:r>
    </w:p>
    <w:p w:rsidR="00E957E0" w:rsidRPr="00FD284C" w:rsidRDefault="00E957E0" w:rsidP="00E957E0">
      <w:pPr>
        <w:numPr>
          <w:ilvl w:val="0"/>
          <w:numId w:val="8"/>
        </w:numPr>
        <w:spacing w:after="200"/>
        <w:contextualSpacing/>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 xml:space="preserve">While connectivity during the last decade was mainly limited to wired computers and servers, we are now witnessing an </w:t>
      </w:r>
      <w:r w:rsidRPr="00FD284C">
        <w:rPr>
          <w:rFonts w:ascii="Arial Narrow" w:hAnsi="Arial Narrow"/>
          <w:b/>
          <w:bCs/>
          <w:i/>
          <w:iCs/>
          <w:sz w:val="22"/>
          <w:szCs w:val="22"/>
          <w:lang w:val="en-US" w:eastAsia="en-US"/>
        </w:rPr>
        <w:t>explosion in connectivity</w:t>
      </w:r>
      <w:r w:rsidRPr="00FD284C">
        <w:rPr>
          <w:rFonts w:ascii="Arial Narrow" w:hAnsi="Arial Narrow"/>
          <w:bCs/>
          <w:i/>
          <w:iCs/>
          <w:sz w:val="22"/>
          <w:szCs w:val="22"/>
          <w:lang w:val="en-US" w:eastAsia="en-US"/>
        </w:rPr>
        <w:t>.</w:t>
      </w:r>
      <w:r w:rsidRPr="00FD284C">
        <w:rPr>
          <w:rFonts w:ascii="Arial Narrow" w:hAnsi="Arial Narrow"/>
          <w:bCs/>
          <w:iCs/>
          <w:sz w:val="22"/>
          <w:szCs w:val="22"/>
          <w:lang w:val="en-US" w:eastAsia="en-US"/>
        </w:rPr>
        <w:t xml:space="preserve"> Critically, this connectivity now comprises a large variety of devices, ranging from warehouse-sized data centers for cloud and high performance computing, to mobile devices (phones, cars, planes, etc.), and all the way down to embedded sensors in the physical world and in the human body. </w:t>
      </w:r>
    </w:p>
    <w:p w:rsidR="00E957E0" w:rsidRPr="00FD284C" w:rsidRDefault="00E957E0" w:rsidP="00E957E0">
      <w:pPr>
        <w:numPr>
          <w:ilvl w:val="0"/>
          <w:numId w:val="9"/>
        </w:numPr>
        <w:spacing w:after="200"/>
        <w:contextualSpacing/>
        <w:jc w:val="both"/>
        <w:rPr>
          <w:rFonts w:ascii="Arial Narrow" w:hAnsi="Arial Narrow"/>
          <w:bCs/>
          <w:iCs/>
          <w:sz w:val="22"/>
          <w:szCs w:val="22"/>
          <w:lang w:val="en-US" w:eastAsia="en-US"/>
        </w:rPr>
      </w:pPr>
      <w:r w:rsidRPr="00FD284C">
        <w:rPr>
          <w:rFonts w:ascii="Arial Narrow" w:hAnsi="Arial Narrow"/>
          <w:b/>
          <w:bCs/>
          <w:iCs/>
          <w:sz w:val="22"/>
          <w:szCs w:val="22"/>
          <w:lang w:val="en-US" w:eastAsia="en-US"/>
        </w:rPr>
        <w:t xml:space="preserve">The computing domain is facing an increased </w:t>
      </w:r>
      <w:r w:rsidRPr="00FD284C">
        <w:rPr>
          <w:rFonts w:ascii="Arial Narrow" w:hAnsi="Arial Narrow"/>
          <w:b/>
          <w:bCs/>
          <w:i/>
          <w:iCs/>
          <w:sz w:val="22"/>
          <w:szCs w:val="22"/>
          <w:lang w:val="en-US" w:eastAsia="en-US"/>
        </w:rPr>
        <w:t>demand for dependability</w:t>
      </w:r>
      <w:r w:rsidRPr="00FD284C">
        <w:rPr>
          <w:rFonts w:ascii="Arial Narrow" w:hAnsi="Arial Narrow"/>
          <w:b/>
          <w:bCs/>
          <w:iCs/>
          <w:sz w:val="22"/>
          <w:szCs w:val="22"/>
          <w:lang w:val="en-US" w:eastAsia="en-US"/>
        </w:rPr>
        <w:t xml:space="preserve"> and reliability across all fields</w:t>
      </w:r>
      <w:r w:rsidRPr="00FD284C">
        <w:rPr>
          <w:rFonts w:ascii="Arial Narrow" w:hAnsi="Arial Narrow"/>
          <w:bCs/>
          <w:iCs/>
          <w:sz w:val="22"/>
          <w:szCs w:val="22"/>
          <w:lang w:val="en-US" w:eastAsia="en-US"/>
        </w:rPr>
        <w:t xml:space="preserve">. Many emerging applications require high levels of safety and security (healthcare, automotive, etc.) and new technologies are introducing new challenges in reliability (ubiquitous connectivity, unreliable devices, </w:t>
      </w:r>
      <w:proofErr w:type="spellStart"/>
      <w:r w:rsidRPr="00FD284C">
        <w:rPr>
          <w:rFonts w:ascii="Arial Narrow" w:hAnsi="Arial Narrow"/>
          <w:bCs/>
          <w:iCs/>
          <w:sz w:val="22"/>
          <w:szCs w:val="22"/>
          <w:lang w:val="en-US" w:eastAsia="en-US"/>
        </w:rPr>
        <w:t>etc</w:t>
      </w:r>
      <w:proofErr w:type="spellEnd"/>
      <w:r w:rsidRPr="00FD284C">
        <w:rPr>
          <w:rFonts w:ascii="Arial Narrow" w:hAnsi="Arial Narrow"/>
          <w:bCs/>
          <w:iCs/>
          <w:sz w:val="22"/>
          <w:szCs w:val="22"/>
          <w:lang w:val="en-US" w:eastAsia="en-US"/>
        </w:rPr>
        <w:t>).</w:t>
      </w:r>
    </w:p>
    <w:p w:rsidR="00E957E0" w:rsidRPr="00FD284C" w:rsidRDefault="00E957E0" w:rsidP="00E957E0">
      <w:pPr>
        <w:pStyle w:val="ListParagraph"/>
        <w:numPr>
          <w:ilvl w:val="3"/>
          <w:numId w:val="4"/>
        </w:numPr>
        <w:spacing w:after="200"/>
        <w:ind w:left="1430"/>
        <w:jc w:val="both"/>
        <w:rPr>
          <w:rFonts w:ascii="Arial Narrow" w:hAnsi="Arial Narrow"/>
          <w:b/>
          <w:bCs/>
          <w:iCs/>
          <w:sz w:val="22"/>
          <w:szCs w:val="22"/>
          <w:lang w:val="en-US" w:eastAsia="en-US"/>
        </w:rPr>
      </w:pPr>
      <w:r w:rsidRPr="00FD284C">
        <w:rPr>
          <w:rFonts w:ascii="Arial Narrow" w:hAnsi="Arial Narrow"/>
          <w:b/>
          <w:bCs/>
          <w:iCs/>
          <w:sz w:val="22"/>
          <w:szCs w:val="22"/>
          <w:lang w:val="en-US" w:eastAsia="en-US"/>
        </w:rPr>
        <w:t>The NEURONS project context: innovative ICT for the Big Data Challenge</w:t>
      </w:r>
    </w:p>
    <w:p w:rsidR="00E957E0" w:rsidRPr="00FD284C" w:rsidRDefault="00E957E0" w:rsidP="00E957E0">
      <w:pPr>
        <w:pStyle w:val="ListParagraph"/>
        <w:spacing w:after="200"/>
        <w:ind w:left="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In the coming sections more details of the general and scientific objectives of the project NEURONS will be described. Nevertheless and leveraging in the introductory sections before it will be useful to offer an preliminary section like this one framing the project NEURONS with respect to the challenges that computation will face in the coming decades as described before. Among the different trends and challenges faced by the ICT technologies summarized above, the NEURONS project focuses specially in developing innovative parallel hardware and novel software algorithms and solutions that will allow to use the advantages of specially considering one of the major challenges that computing power needs to face: Big Data processing. The NEURONS project will address and benefit from challenges that are common in embedded computing and high-performance computing and are magnified by the ubiquity of many-cores and heterogeneity across the whole computing spectrum with direct applicability to massive parallel data processing.</w:t>
      </w:r>
    </w:p>
    <w:p w:rsidR="00E957E0" w:rsidRPr="00FD284C" w:rsidRDefault="00E957E0" w:rsidP="00E957E0">
      <w:p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The NEURONS’s parallel processing architecture stems from ones currently used in High Energy Physics (HEP) where complex images need to be reconstructed in few tens of microseconds and therefore extremely suitable to tackle the Big Data challenge. The key role in the novel technology that NEURONS will develop is played by a custom multicore Associative Memories (AM) that will intensively be used to filter out the relevant information of the data to be further processed by Field Programmable Gate Arrays (FPGAs) executing higher level algorithms. The AM implements the maximum parallelism and offers the best timing performances, since it solves its task in the time data are loaded on it. Additionally the NEURONS architecture benefits from the FPGA computing power to eliminate the main drawbacks of AMs. In fact the AM does not scale to large image sizes having high resolution, so the AM performs a first low resolution filtering </w:t>
      </w:r>
      <w:r w:rsidRPr="00FD284C">
        <w:rPr>
          <w:rFonts w:ascii="Arial Narrow" w:hAnsi="Arial Narrow"/>
          <w:bCs/>
          <w:iCs/>
          <w:sz w:val="22"/>
          <w:szCs w:val="22"/>
          <w:lang w:val="en-US" w:eastAsia="en-US"/>
        </w:rPr>
        <w:lastRenderedPageBreak/>
        <w:t xml:space="preserve">function. The FPGA complements the AM task with its flexibility and configurability, adapting its logic to perform any necessary “refining processing” of the low resolution AM result. In addition the NEURONS’s AM has a specific architecture that helps to identify not only perfect features, but also partial, or noisy versions of them.  The figure 1.1.2 below shows the structure of one pattern, that is one location of the NEURONS AM. </w:t>
      </w:r>
    </w:p>
    <w:p w:rsidR="00E957E0" w:rsidRPr="00FD284C" w:rsidRDefault="004F4AC5" w:rsidP="00E957E0">
      <w:pPr>
        <w:spacing w:after="200"/>
        <w:jc w:val="both"/>
        <w:rPr>
          <w:rFonts w:ascii="Arial Narrow" w:hAnsi="Arial Narrow"/>
          <w:bCs/>
          <w:iCs/>
          <w:sz w:val="22"/>
          <w:szCs w:val="22"/>
          <w:lang w:val="en-US" w:eastAsia="en-US"/>
        </w:rPr>
      </w:pPr>
      <w:r w:rsidRPr="00FD284C">
        <w:rPr>
          <w:rFonts w:ascii="Arial Narrow" w:hAnsi="Arial Narrow"/>
          <w:bCs/>
          <w:iCs/>
          <w:noProof/>
          <w:sz w:val="22"/>
          <w:szCs w:val="22"/>
          <w:lang w:val="nl-NL" w:eastAsia="nl-NL"/>
        </w:rPr>
        <mc:AlternateContent>
          <mc:Choice Requires="wps">
            <w:drawing>
              <wp:anchor distT="0" distB="0" distL="114300" distR="114300" simplePos="0" relativeHeight="251678720" behindDoc="1" locked="1" layoutInCell="1" allowOverlap="1" wp14:anchorId="6CBA2819" wp14:editId="3CA149FB">
                <wp:simplePos x="0" y="0"/>
                <wp:positionH relativeFrom="column">
                  <wp:posOffset>2990850</wp:posOffset>
                </wp:positionH>
                <wp:positionV relativeFrom="paragraph">
                  <wp:posOffset>50800</wp:posOffset>
                </wp:positionV>
                <wp:extent cx="3369600" cy="2322000"/>
                <wp:effectExtent l="0" t="0" r="21590" b="21590"/>
                <wp:wrapThrough wrapText="bothSides">
                  <wp:wrapPolygon edited="0">
                    <wp:start x="0" y="0"/>
                    <wp:lineTo x="0" y="21624"/>
                    <wp:lineTo x="21616" y="21624"/>
                    <wp:lineTo x="2161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600" cy="2322000"/>
                        </a:xfrm>
                        <a:prstGeom prst="rect">
                          <a:avLst/>
                        </a:prstGeom>
                        <a:solidFill>
                          <a:srgbClr val="FFFFFF"/>
                        </a:solidFill>
                        <a:ln w="9525">
                          <a:solidFill>
                            <a:srgbClr val="000000"/>
                          </a:solidFill>
                          <a:miter lim="800000"/>
                          <a:headEnd/>
                          <a:tailEnd/>
                        </a:ln>
                      </wps:spPr>
                      <wps:txbx>
                        <w:txbxContent>
                          <w:p w:rsidR="00C504A5" w:rsidRDefault="00C504A5">
                            <w:r>
                              <w:rPr>
                                <w:noProof/>
                                <w:lang w:val="nl-NL" w:eastAsia="nl-NL"/>
                              </w:rPr>
                              <w:drawing>
                                <wp:inline distT="0" distB="0" distL="0" distR="0" wp14:anchorId="4B757A4E" wp14:editId="74E1EE28">
                                  <wp:extent cx="3188520" cy="1902941"/>
                                  <wp:effectExtent l="0" t="0" r="0" b="2540"/>
                                  <wp:docPr id="34816" name="Picture 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653" cy="1901230"/>
                                          </a:xfrm>
                                          <a:prstGeom prst="rect">
                                            <a:avLst/>
                                          </a:prstGeom>
                                          <a:noFill/>
                                          <a:ln>
                                            <a:noFill/>
                                          </a:ln>
                                        </pic:spPr>
                                      </pic:pic>
                                    </a:graphicData>
                                  </a:graphic>
                                </wp:inline>
                              </w:drawing>
                            </w:r>
                          </w:p>
                          <w:p w:rsidR="00C504A5" w:rsidRPr="00FD284C" w:rsidRDefault="00C504A5" w:rsidP="004F4AC5">
                            <w:pPr>
                              <w:spacing w:after="200"/>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Fig. 1.1.2 Structure of one pattern </w:t>
                            </w:r>
                            <w:proofErr w:type="gramStart"/>
                            <w:r w:rsidRPr="00FD284C">
                              <w:rPr>
                                <w:rFonts w:ascii="Arial Narrow" w:hAnsi="Arial Narrow"/>
                                <w:bCs/>
                                <w:iCs/>
                                <w:sz w:val="22"/>
                                <w:szCs w:val="22"/>
                                <w:lang w:val="en-US" w:eastAsia="en-US"/>
                              </w:rPr>
                              <w:t>AM</w:t>
                            </w:r>
                            <w:proofErr w:type="gramEnd"/>
                            <w:r w:rsidRPr="00FD284C">
                              <w:rPr>
                                <w:rFonts w:ascii="Arial Narrow" w:hAnsi="Arial Narrow"/>
                                <w:bCs/>
                                <w:iCs/>
                                <w:sz w:val="22"/>
                                <w:szCs w:val="22"/>
                                <w:lang w:val="en-US" w:eastAsia="en-US"/>
                              </w:rPr>
                              <w:t xml:space="preserve"> for the NEURONS project.</w:t>
                            </w:r>
                          </w:p>
                          <w:p w:rsidR="00C504A5" w:rsidRDefault="00C50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5.5pt;margin-top:4pt;width:265.3pt;height:18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">
                <v:textbox>
                  <w:txbxContent>
                    <w:p w:rsidR="00C504A5" w:rsidRDefault="00C504A5">
                      <w:r>
                        <w:rPr>
                          <w:noProof/>
                          <w:lang w:val="nl-NL" w:eastAsia="nl-NL"/>
                        </w:rPr>
                        <w:drawing>
                          <wp:inline distT="0" distB="0" distL="0" distR="0" wp14:anchorId="4B757A4E" wp14:editId="74E1EE28">
                            <wp:extent cx="3188520" cy="1902941"/>
                            <wp:effectExtent l="0" t="0" r="0" b="2540"/>
                            <wp:docPr id="34816" name="Picture 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653" cy="1901230"/>
                                    </a:xfrm>
                                    <a:prstGeom prst="rect">
                                      <a:avLst/>
                                    </a:prstGeom>
                                    <a:noFill/>
                                    <a:ln>
                                      <a:noFill/>
                                    </a:ln>
                                  </pic:spPr>
                                </pic:pic>
                              </a:graphicData>
                            </a:graphic>
                          </wp:inline>
                        </w:drawing>
                      </w:r>
                    </w:p>
                    <w:p w:rsidR="00C504A5" w:rsidRPr="00FD284C" w:rsidRDefault="00C504A5" w:rsidP="004F4AC5">
                      <w:pPr>
                        <w:spacing w:after="200"/>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Fig. 1.1.2 Structure of one pattern </w:t>
                      </w:r>
                      <w:proofErr w:type="gramStart"/>
                      <w:r w:rsidRPr="00FD284C">
                        <w:rPr>
                          <w:rFonts w:ascii="Arial Narrow" w:hAnsi="Arial Narrow"/>
                          <w:bCs/>
                          <w:iCs/>
                          <w:sz w:val="22"/>
                          <w:szCs w:val="22"/>
                          <w:lang w:val="en-US" w:eastAsia="en-US"/>
                        </w:rPr>
                        <w:t>AM</w:t>
                      </w:r>
                      <w:proofErr w:type="gramEnd"/>
                      <w:r w:rsidRPr="00FD284C">
                        <w:rPr>
                          <w:rFonts w:ascii="Arial Narrow" w:hAnsi="Arial Narrow"/>
                          <w:bCs/>
                          <w:iCs/>
                          <w:sz w:val="22"/>
                          <w:szCs w:val="22"/>
                          <w:lang w:val="en-US" w:eastAsia="en-US"/>
                        </w:rPr>
                        <w:t xml:space="preserve"> for the NEURONS project.</w:t>
                      </w:r>
                    </w:p>
                    <w:p w:rsidR="00C504A5" w:rsidRDefault="00C504A5"/>
                  </w:txbxContent>
                </v:textbox>
                <w10:wrap type="through"/>
                <w10:anchorlock/>
              </v:shape>
            </w:pict>
          </mc:Fallback>
        </mc:AlternateContent>
      </w:r>
      <w:r w:rsidR="00E957E0" w:rsidRPr="00FD284C">
        <w:rPr>
          <w:rFonts w:ascii="Arial Narrow" w:hAnsi="Arial Narrow"/>
          <w:bCs/>
          <w:iCs/>
          <w:sz w:val="22"/>
          <w:szCs w:val="22"/>
          <w:lang w:val="en-US" w:eastAsia="en-US"/>
        </w:rPr>
        <w:t xml:space="preserve">Here is described the </w:t>
      </w:r>
      <w:r w:rsidR="00E957E0" w:rsidRPr="00FD284C">
        <w:rPr>
          <w:rFonts w:ascii="Arial Narrow" w:hAnsi="Arial Narrow"/>
          <w:b/>
          <w:bCs/>
          <w:iCs/>
          <w:sz w:val="22"/>
          <w:szCs w:val="22"/>
          <w:lang w:val="en-US" w:eastAsia="en-US"/>
        </w:rPr>
        <w:t>key innovative conceptual and design difference between</w:t>
      </w:r>
      <w:r w:rsidR="00E957E0" w:rsidRPr="00FD284C">
        <w:rPr>
          <w:rFonts w:ascii="Arial Narrow" w:hAnsi="Arial Narrow"/>
          <w:bCs/>
          <w:iCs/>
          <w:sz w:val="22"/>
          <w:szCs w:val="22"/>
          <w:lang w:val="en-US" w:eastAsia="en-US"/>
        </w:rPr>
        <w:t xml:space="preserve"> the NEURONS project AM and commercially available AM</w:t>
      </w:r>
      <w:r w:rsidR="00E957E0" w:rsidRPr="00FD284C">
        <w:rPr>
          <w:rStyle w:val="FootnoteReference"/>
          <w:rFonts w:ascii="Arial Narrow" w:hAnsi="Arial Narrow"/>
          <w:bCs/>
          <w:iCs/>
          <w:sz w:val="22"/>
          <w:szCs w:val="22"/>
          <w:lang w:val="en-US" w:eastAsia="en-US"/>
        </w:rPr>
        <w:footnoteReference w:id="7"/>
      </w:r>
      <w:r w:rsidR="00E957E0" w:rsidRPr="00FD284C">
        <w:rPr>
          <w:rFonts w:ascii="Arial Narrow" w:hAnsi="Arial Narrow"/>
          <w:bCs/>
          <w:iCs/>
          <w:sz w:val="22"/>
          <w:szCs w:val="22"/>
          <w:lang w:val="en-US" w:eastAsia="en-US"/>
        </w:rPr>
        <w:t xml:space="preserve">. In NEURONS’AM each pattern is stored in a single memory location like in the commercial AM, but it consists of </w:t>
      </w:r>
      <w:proofErr w:type="spellStart"/>
      <w:r w:rsidR="00E957E0" w:rsidRPr="00FD284C">
        <w:rPr>
          <w:rFonts w:ascii="Arial Narrow" w:hAnsi="Arial Narrow"/>
          <w:bCs/>
          <w:iCs/>
          <w:sz w:val="22"/>
          <w:szCs w:val="22"/>
          <w:lang w:val="en-US" w:eastAsia="en-US"/>
        </w:rPr>
        <w:t>N</w:t>
      </w:r>
      <w:proofErr w:type="spellEnd"/>
      <w:r w:rsidR="00E957E0" w:rsidRPr="00FD284C">
        <w:rPr>
          <w:rFonts w:ascii="Arial Narrow" w:hAnsi="Arial Narrow"/>
          <w:bCs/>
          <w:iCs/>
          <w:sz w:val="22"/>
          <w:szCs w:val="22"/>
          <w:lang w:val="en-US" w:eastAsia="en-US"/>
        </w:rPr>
        <w:t xml:space="preserve"> independent words of M bits each. Each word refers to a particular item to be identified in a flux of data that is private of the words that occupy that position in the pattern. In fact data are sent on N parallel buses, one for each word of the pattern. Each word is provided with reserved hardware comparators and a match flip-flop. All words in the AM can make independent and simultaneous comparisons with the data serially presented to its own bus. Any time a match is found, the match flip-flop is set. A pattern matches when a majority of its flip-flops are set. This is very promising for unstructured data processing which is, as mentioned before, perhaps one of the most daunting open issues to benefit from the Big Data challenge (see also further sections). In NEURONS the embedded system controls, configures and handles the AM providing the flexible computing power to process the shapes selected by the AM. The goals of this elementary unit are (a) maximum parallelism exploitation, (b) low power consumption, (c) execution times at least 1000 time shorter than the best commercial Control Processing Units (CPUs) performing the same task, distributed debugging and monitoring tools suited for a pipelined, highly parallelized structure, high degree of configurability to face with the best efficiency different applications. </w:t>
      </w:r>
    </w:p>
    <w:p w:rsidR="00E957E0" w:rsidRPr="00FD284C" w:rsidRDefault="00E957E0" w:rsidP="00E957E0">
      <w:p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In this context the key areas of focus of the project NEURONS are encompassing the needs required for present and future applications related to data intensive processing:</w:t>
      </w:r>
    </w:p>
    <w:p w:rsidR="00E957E0" w:rsidRPr="00FD284C" w:rsidRDefault="00E957E0" w:rsidP="00E957E0">
      <w:pPr>
        <w:pStyle w:val="ListParagraph"/>
        <w:numPr>
          <w:ilvl w:val="0"/>
          <w:numId w:val="27"/>
        </w:num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 xml:space="preserve">Design and fabrication of innovative data-intensive parallel computing platforms to provide high levels of reliability, efficiency, availability, and scalability. </w:t>
      </w:r>
    </w:p>
    <w:p w:rsidR="00E957E0" w:rsidRPr="00FD284C" w:rsidRDefault="00E957E0" w:rsidP="00E957E0">
      <w:pPr>
        <w:pStyle w:val="ListParagraph"/>
        <w:numPr>
          <w:ilvl w:val="0"/>
          <w:numId w:val="27"/>
        </w:num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Development of innovative approaches to parallel programming to address the parallel processing of data on data-intensive systems.</w:t>
      </w:r>
    </w:p>
    <w:p w:rsidR="00E957E0" w:rsidRPr="00FD284C" w:rsidRDefault="00E957E0" w:rsidP="00E957E0">
      <w:pPr>
        <w:pStyle w:val="ListParagraph"/>
        <w:numPr>
          <w:ilvl w:val="0"/>
          <w:numId w:val="27"/>
        </w:num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Development of novel programming abstractions (i.e. algorithms) which allow a natural expression of parallel processing of data.</w:t>
      </w:r>
    </w:p>
    <w:p w:rsidR="00E957E0" w:rsidRPr="00FD284C" w:rsidRDefault="00E957E0" w:rsidP="00E957E0">
      <w:pPr>
        <w:pStyle w:val="ListParagraph"/>
        <w:numPr>
          <w:ilvl w:val="0"/>
          <w:numId w:val="27"/>
        </w:numPr>
        <w:spacing w:after="200"/>
        <w:jc w:val="both"/>
        <w:rPr>
          <w:rFonts w:ascii="Arial Narrow" w:hAnsi="Arial Narrow"/>
          <w:bCs/>
          <w:iCs/>
          <w:sz w:val="22"/>
          <w:szCs w:val="22"/>
          <w:lang w:val="en-US" w:eastAsia="en-US"/>
        </w:rPr>
      </w:pPr>
      <w:r w:rsidRPr="00FD284C">
        <w:rPr>
          <w:rFonts w:ascii="Arial Narrow" w:hAnsi="Arial Narrow"/>
          <w:bCs/>
          <w:iCs/>
          <w:sz w:val="22"/>
          <w:szCs w:val="22"/>
          <w:lang w:val="en-US" w:eastAsia="en-US"/>
        </w:rPr>
        <w:t>Demonstrating applications that can exploit this computing paradigm and determining how it should evolve to support emerging data-intensive applications.</w:t>
      </w:r>
    </w:p>
    <w:p w:rsidR="00E957E0" w:rsidRDefault="00E957E0" w:rsidP="00E957E0">
      <w:pPr>
        <w:spacing w:after="200"/>
        <w:jc w:val="both"/>
        <w:rPr>
          <w:rFonts w:ascii="Arial Narrow" w:hAnsi="Arial Narrow"/>
          <w:b/>
          <w:bCs/>
          <w:iCs/>
          <w:sz w:val="22"/>
          <w:szCs w:val="22"/>
          <w:lang w:val="en-US" w:eastAsia="en-US"/>
        </w:rPr>
      </w:pPr>
      <w:r w:rsidRPr="00FD284C">
        <w:rPr>
          <w:rFonts w:ascii="Arial Narrow" w:hAnsi="Arial Narrow"/>
          <w:b/>
          <w:bCs/>
          <w:iCs/>
          <w:sz w:val="22"/>
          <w:szCs w:val="22"/>
          <w:lang w:val="en-US" w:eastAsia="en-US"/>
        </w:rPr>
        <w:t>A more detailed description of the objectives as well as the innovative aspects of the NEURONS project is offered in subsequent section of the proposal. Nevertheless we judge necessary to emphasize in the coming sections the challenges that Big Data entail for the present and future developments of ICT Technologies and the huge benefits that innovative hardware and software computing paradigms will bring such as the ones the NEURONS project proposes</w:t>
      </w:r>
      <w:r w:rsidRPr="00FD284C">
        <w:rPr>
          <w:rStyle w:val="FootnoteReference"/>
          <w:rFonts w:ascii="Arial Narrow" w:hAnsi="Arial Narrow"/>
          <w:b/>
          <w:bCs/>
          <w:iCs/>
          <w:sz w:val="22"/>
          <w:szCs w:val="22"/>
          <w:lang w:val="en-US" w:eastAsia="en-US"/>
        </w:rPr>
        <w:footnoteReference w:id="8"/>
      </w:r>
      <w:r w:rsidRPr="00FD284C">
        <w:rPr>
          <w:rFonts w:ascii="Arial Narrow" w:hAnsi="Arial Narrow"/>
          <w:b/>
          <w:bCs/>
          <w:iCs/>
          <w:sz w:val="22"/>
          <w:szCs w:val="22"/>
          <w:lang w:val="en-US" w:eastAsia="en-US"/>
        </w:rPr>
        <w:t xml:space="preserve"> towards addressing and benefiting from the potential offered by extracting valuable information out of the so-called Big Data</w:t>
      </w:r>
      <w:r w:rsidRPr="00FD284C">
        <w:rPr>
          <w:rFonts w:ascii="Arial Narrow" w:hAnsi="Arial Narrow"/>
          <w:b/>
          <w:sz w:val="22"/>
          <w:szCs w:val="22"/>
        </w:rPr>
        <w:t xml:space="preserve">; that </w:t>
      </w:r>
      <w:r w:rsidRPr="00FD284C">
        <w:rPr>
          <w:rFonts w:ascii="Arial Narrow" w:hAnsi="Arial Narrow"/>
          <w:b/>
          <w:bCs/>
          <w:iCs/>
          <w:sz w:val="22"/>
          <w:szCs w:val="22"/>
          <w:lang w:val="en-US" w:eastAsia="en-US"/>
        </w:rPr>
        <w:t>will pave the way towards European leadership in the newly emerging area of Big Data computing which will affect in an unprecedented manner the realization of science and businesses.</w:t>
      </w:r>
    </w:p>
    <w:p w:rsidR="0034167A" w:rsidRDefault="0034167A" w:rsidP="00E957E0">
      <w:pPr>
        <w:spacing w:after="200"/>
        <w:jc w:val="both"/>
        <w:rPr>
          <w:rFonts w:ascii="Arial Narrow" w:hAnsi="Arial Narrow"/>
          <w:b/>
          <w:bCs/>
          <w:iCs/>
          <w:sz w:val="22"/>
          <w:szCs w:val="22"/>
          <w:lang w:val="en-US" w:eastAsia="en-US"/>
        </w:rPr>
      </w:pPr>
    </w:p>
    <w:p w:rsidR="0034167A" w:rsidRDefault="0034167A" w:rsidP="00E957E0">
      <w:pPr>
        <w:spacing w:after="200"/>
        <w:jc w:val="both"/>
        <w:rPr>
          <w:rFonts w:ascii="Arial Narrow" w:hAnsi="Arial Narrow"/>
          <w:b/>
          <w:bCs/>
          <w:iCs/>
          <w:sz w:val="22"/>
          <w:szCs w:val="22"/>
          <w:lang w:val="en-US" w:eastAsia="en-US"/>
        </w:rPr>
      </w:pPr>
    </w:p>
    <w:p w:rsidR="0034167A" w:rsidRDefault="0034167A" w:rsidP="00E957E0">
      <w:pPr>
        <w:spacing w:after="200"/>
        <w:jc w:val="both"/>
        <w:rPr>
          <w:rFonts w:ascii="Arial Narrow" w:hAnsi="Arial Narrow"/>
          <w:b/>
          <w:bCs/>
          <w:iCs/>
          <w:sz w:val="22"/>
          <w:szCs w:val="22"/>
          <w:lang w:val="en-US" w:eastAsia="en-US"/>
        </w:rPr>
      </w:pPr>
    </w:p>
    <w:p w:rsidR="0034167A" w:rsidRPr="00FD284C" w:rsidRDefault="0034167A" w:rsidP="00E957E0">
      <w:pPr>
        <w:spacing w:after="200"/>
        <w:jc w:val="both"/>
        <w:rPr>
          <w:rFonts w:ascii="Arial Narrow" w:hAnsi="Arial Narrow"/>
          <w:b/>
          <w:bCs/>
          <w:iCs/>
          <w:sz w:val="22"/>
          <w:szCs w:val="22"/>
          <w:lang w:val="en-US" w:eastAsia="en-US"/>
        </w:rPr>
      </w:pPr>
    </w:p>
    <w:p w:rsidR="00E957E0" w:rsidRPr="00FD284C" w:rsidRDefault="00E957E0" w:rsidP="009C02B4">
      <w:pPr>
        <w:numPr>
          <w:ilvl w:val="3"/>
          <w:numId w:val="4"/>
        </w:numPr>
        <w:ind w:left="1430"/>
        <w:jc w:val="both"/>
        <w:rPr>
          <w:rFonts w:ascii="Arial Narrow" w:hAnsi="Arial Narrow"/>
          <w:b/>
          <w:bCs/>
          <w:iCs/>
          <w:sz w:val="22"/>
          <w:szCs w:val="22"/>
          <w:lang w:val="en-US" w:eastAsia="en-US"/>
        </w:rPr>
      </w:pPr>
      <w:r w:rsidRPr="00FD284C">
        <w:rPr>
          <w:rFonts w:ascii="Arial Narrow" w:hAnsi="Arial Narrow"/>
          <w:b/>
          <w:bCs/>
          <w:iCs/>
          <w:sz w:val="22"/>
          <w:szCs w:val="22"/>
          <w:lang w:val="en-US" w:eastAsia="en-US"/>
        </w:rPr>
        <w:lastRenderedPageBreak/>
        <w:t>Big-Data Technology Challenges: Collect, Store and Analyze</w:t>
      </w:r>
    </w:p>
    <w:p w:rsidR="00E957E0" w:rsidRPr="00FD284C" w:rsidRDefault="004F4AC5" w:rsidP="00E957E0">
      <w:pPr>
        <w:pStyle w:val="ListParagraph"/>
        <w:spacing w:after="200"/>
        <w:ind w:left="0"/>
        <w:jc w:val="both"/>
        <w:rPr>
          <w:rFonts w:ascii="Arial Narrow" w:hAnsi="Arial Narrow"/>
          <w:sz w:val="22"/>
          <w:szCs w:val="22"/>
          <w:lang w:val="en-US" w:eastAsia="en-US"/>
        </w:rPr>
      </w:pPr>
      <w:r w:rsidRPr="00FD284C">
        <w:rPr>
          <w:rFonts w:ascii="Arial Narrow" w:hAnsi="Arial Narrow"/>
          <w:noProof/>
          <w:sz w:val="22"/>
          <w:szCs w:val="22"/>
          <w:lang w:val="nl-NL" w:eastAsia="nl-NL"/>
        </w:rPr>
        <mc:AlternateContent>
          <mc:Choice Requires="wps">
            <w:drawing>
              <wp:anchor distT="0" distB="0" distL="114300" distR="114300" simplePos="0" relativeHeight="251680768" behindDoc="1" locked="1" layoutInCell="1" allowOverlap="1" wp14:anchorId="12A0089D" wp14:editId="20772E21">
                <wp:simplePos x="0" y="0"/>
                <wp:positionH relativeFrom="column">
                  <wp:posOffset>2750185</wp:posOffset>
                </wp:positionH>
                <wp:positionV relativeFrom="paragraph">
                  <wp:posOffset>1890395</wp:posOffset>
                </wp:positionV>
                <wp:extent cx="3520440" cy="3368040"/>
                <wp:effectExtent l="0" t="0" r="22860" b="22860"/>
                <wp:wrapThrough wrapText="bothSides">
                  <wp:wrapPolygon edited="0">
                    <wp:start x="0" y="0"/>
                    <wp:lineTo x="0" y="21624"/>
                    <wp:lineTo x="21623" y="21624"/>
                    <wp:lineTo x="21623"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368040"/>
                        </a:xfrm>
                        <a:prstGeom prst="rect">
                          <a:avLst/>
                        </a:prstGeom>
                        <a:solidFill>
                          <a:srgbClr val="FFFFFF"/>
                        </a:solidFill>
                        <a:ln w="9525">
                          <a:solidFill>
                            <a:srgbClr val="000000"/>
                          </a:solidFill>
                          <a:miter lim="800000"/>
                          <a:headEnd/>
                          <a:tailEnd/>
                        </a:ln>
                      </wps:spPr>
                      <wps:txbx>
                        <w:txbxContent>
                          <w:p w:rsidR="00C504A5" w:rsidRDefault="00C504A5" w:rsidP="004F4AC5">
                            <w:pPr>
                              <w:jc w:val="center"/>
                            </w:pPr>
                            <w:r>
                              <w:rPr>
                                <w:noProof/>
                                <w:lang w:val="nl-NL" w:eastAsia="nl-NL"/>
                              </w:rPr>
                              <w:drawing>
                                <wp:inline distT="0" distB="0" distL="0" distR="0">
                                  <wp:extent cx="3328670" cy="29546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3.jpg"/>
                                          <pic:cNvPicPr/>
                                        </pic:nvPicPr>
                                        <pic:blipFill>
                                          <a:blip r:embed="rId11">
                                            <a:extLst>
                                              <a:ext uri="{28A0092B-C50C-407E-A947-70E740481C1C}">
                                                <a14:useLocalDpi xmlns:a14="http://schemas.microsoft.com/office/drawing/2010/main" val="0"/>
                                              </a:ext>
                                            </a:extLst>
                                          </a:blip>
                                          <a:stretch>
                                            <a:fillRect/>
                                          </a:stretch>
                                        </pic:blipFill>
                                        <pic:spPr>
                                          <a:xfrm>
                                            <a:off x="0" y="0"/>
                                            <a:ext cx="3328670" cy="2954655"/>
                                          </a:xfrm>
                                          <a:prstGeom prst="rect">
                                            <a:avLst/>
                                          </a:prstGeom>
                                        </pic:spPr>
                                      </pic:pic>
                                    </a:graphicData>
                                  </a:graphic>
                                </wp:inline>
                              </w:drawing>
                            </w:r>
                          </w:p>
                          <w:p w:rsidR="00C504A5" w:rsidRPr="00FD284C" w:rsidRDefault="00C504A5" w:rsidP="00FD284C">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 xml:space="preserve">Fig. </w:t>
                            </w:r>
                            <w:proofErr w:type="gramStart"/>
                            <w:r w:rsidRPr="00FD284C">
                              <w:rPr>
                                <w:rFonts w:ascii="Arial Narrow" w:hAnsi="Arial Narrow"/>
                                <w:sz w:val="22"/>
                                <w:szCs w:val="22"/>
                                <w:lang w:val="en-US" w:eastAsia="en-US"/>
                              </w:rPr>
                              <w:t>1.1.3  The</w:t>
                            </w:r>
                            <w:proofErr w:type="gramEnd"/>
                            <w:r w:rsidRPr="00FD284C">
                              <w:rPr>
                                <w:rFonts w:ascii="Arial Narrow" w:hAnsi="Arial Narrow"/>
                                <w:sz w:val="22"/>
                                <w:szCs w:val="22"/>
                                <w:lang w:val="en-US" w:eastAsia="en-US"/>
                              </w:rPr>
                              <w:t xml:space="preserve"> three basic information operations and their most prominent technologies (source: Ref. 9).</w:t>
                            </w:r>
                          </w:p>
                          <w:p w:rsidR="00C504A5" w:rsidRDefault="00C50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6.55pt;margin-top:148.85pt;width:277.2pt;height:26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">
                <v:textbox>
                  <w:txbxContent>
                    <w:p w:rsidR="00C504A5" w:rsidRDefault="00C504A5" w:rsidP="004F4AC5">
                      <w:pPr>
                        <w:jc w:val="center"/>
                      </w:pPr>
                      <w:r>
                        <w:rPr>
                          <w:noProof/>
                          <w:lang w:val="nl-NL" w:eastAsia="nl-NL"/>
                        </w:rPr>
                        <w:drawing>
                          <wp:inline distT="0" distB="0" distL="0" distR="0">
                            <wp:extent cx="3328670" cy="29546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3.jpg"/>
                                    <pic:cNvPicPr/>
                                  </pic:nvPicPr>
                                  <pic:blipFill>
                                    <a:blip r:embed="rId11">
                                      <a:extLst>
                                        <a:ext uri="{28A0092B-C50C-407E-A947-70E740481C1C}">
                                          <a14:useLocalDpi xmlns:a14="http://schemas.microsoft.com/office/drawing/2010/main" val="0"/>
                                        </a:ext>
                                      </a:extLst>
                                    </a:blip>
                                    <a:stretch>
                                      <a:fillRect/>
                                    </a:stretch>
                                  </pic:blipFill>
                                  <pic:spPr>
                                    <a:xfrm>
                                      <a:off x="0" y="0"/>
                                      <a:ext cx="3328670" cy="2954655"/>
                                    </a:xfrm>
                                    <a:prstGeom prst="rect">
                                      <a:avLst/>
                                    </a:prstGeom>
                                  </pic:spPr>
                                </pic:pic>
                              </a:graphicData>
                            </a:graphic>
                          </wp:inline>
                        </w:drawing>
                      </w:r>
                    </w:p>
                    <w:p w:rsidR="00C504A5" w:rsidRPr="00FD284C" w:rsidRDefault="00C504A5" w:rsidP="00FD284C">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 xml:space="preserve">Fig. </w:t>
                      </w:r>
                      <w:proofErr w:type="gramStart"/>
                      <w:r w:rsidRPr="00FD284C">
                        <w:rPr>
                          <w:rFonts w:ascii="Arial Narrow" w:hAnsi="Arial Narrow"/>
                          <w:sz w:val="22"/>
                          <w:szCs w:val="22"/>
                          <w:lang w:val="en-US" w:eastAsia="en-US"/>
                        </w:rPr>
                        <w:t>1.1.3  The</w:t>
                      </w:r>
                      <w:proofErr w:type="gramEnd"/>
                      <w:r w:rsidRPr="00FD284C">
                        <w:rPr>
                          <w:rFonts w:ascii="Arial Narrow" w:hAnsi="Arial Narrow"/>
                          <w:sz w:val="22"/>
                          <w:szCs w:val="22"/>
                          <w:lang w:val="en-US" w:eastAsia="en-US"/>
                        </w:rPr>
                        <w:t xml:space="preserve"> three basic information operations and their most prominent technologies (source: Ref. 9).</w:t>
                      </w:r>
                    </w:p>
                    <w:p w:rsidR="00C504A5" w:rsidRDefault="00C504A5"/>
                  </w:txbxContent>
                </v:textbox>
                <w10:wrap type="through"/>
                <w10:anchorlock/>
              </v:shape>
            </w:pict>
          </mc:Fallback>
        </mc:AlternateContent>
      </w:r>
      <w:r w:rsidR="00E957E0" w:rsidRPr="00FD284C">
        <w:rPr>
          <w:rFonts w:ascii="Arial Narrow" w:hAnsi="Arial Narrow"/>
          <w:sz w:val="22"/>
          <w:szCs w:val="22"/>
          <w:lang w:val="en-US" w:eastAsia="en-US"/>
        </w:rPr>
        <w:t>Advances in digital sensors, communications, computation, and storage have created huge collections of data, capturing information of value to business, science, government, and society. A pioneering study published in 2011 estimated the world’s technological capacity to store, communicate, and compute information tracking 60 analog and digital technologies during the period from 1986 to 2007. It concluded that in 2007, humankind was able to store 2.9 × 10</w:t>
      </w:r>
      <w:r w:rsidR="00E957E0" w:rsidRPr="00FD284C">
        <w:rPr>
          <w:rFonts w:ascii="Arial Narrow" w:hAnsi="Arial Narrow"/>
          <w:sz w:val="22"/>
          <w:szCs w:val="22"/>
          <w:vertAlign w:val="superscript"/>
          <w:lang w:val="en-US" w:eastAsia="en-US"/>
        </w:rPr>
        <w:t>20</w:t>
      </w:r>
      <w:r w:rsidR="00E957E0" w:rsidRPr="00FD284C">
        <w:rPr>
          <w:rFonts w:ascii="Arial Narrow" w:hAnsi="Arial Narrow"/>
          <w:sz w:val="22"/>
          <w:szCs w:val="22"/>
          <w:lang w:val="en-US" w:eastAsia="en-US"/>
        </w:rPr>
        <w:t xml:space="preserve"> optimally compressed bytes, communicate almost 2 × 10</w:t>
      </w:r>
      <w:r w:rsidR="00E957E0" w:rsidRPr="00FD284C">
        <w:rPr>
          <w:rFonts w:ascii="Arial Narrow" w:hAnsi="Arial Narrow"/>
          <w:sz w:val="22"/>
          <w:szCs w:val="22"/>
          <w:vertAlign w:val="superscript"/>
          <w:lang w:val="en-US" w:eastAsia="en-US"/>
        </w:rPr>
        <w:t>21</w:t>
      </w:r>
      <w:r w:rsidR="00E957E0" w:rsidRPr="00FD284C">
        <w:rPr>
          <w:rFonts w:ascii="Arial Narrow" w:hAnsi="Arial Narrow"/>
          <w:sz w:val="22"/>
          <w:szCs w:val="22"/>
          <w:lang w:val="en-US" w:eastAsia="en-US"/>
        </w:rPr>
        <w:t xml:space="preserve"> bytes, and carry out 6.4 × 10</w:t>
      </w:r>
      <w:r w:rsidR="00E957E0" w:rsidRPr="00FD284C">
        <w:rPr>
          <w:rFonts w:ascii="Arial Narrow" w:hAnsi="Arial Narrow"/>
          <w:sz w:val="22"/>
          <w:szCs w:val="22"/>
          <w:vertAlign w:val="superscript"/>
          <w:lang w:val="en-US" w:eastAsia="en-US"/>
        </w:rPr>
        <w:t>18</w:t>
      </w:r>
      <w:r w:rsidR="00E957E0" w:rsidRPr="00FD284C">
        <w:rPr>
          <w:rFonts w:ascii="Arial Narrow" w:hAnsi="Arial Narrow"/>
          <w:sz w:val="22"/>
          <w:szCs w:val="22"/>
          <w:lang w:val="en-US" w:eastAsia="en-US"/>
        </w:rPr>
        <w:t xml:space="preserve"> instructions per second on general-purpose computers</w:t>
      </w:r>
      <w:r w:rsidR="00E957E0" w:rsidRPr="00FD284C">
        <w:rPr>
          <w:rFonts w:ascii="Arial Narrow" w:hAnsi="Arial Narrow"/>
          <w:sz w:val="22"/>
          <w:szCs w:val="22"/>
          <w:vertAlign w:val="superscript"/>
          <w:lang w:val="en-US" w:eastAsia="en-US"/>
        </w:rPr>
        <w:footnoteReference w:id="9"/>
      </w:r>
      <w:r w:rsidR="00E957E0" w:rsidRPr="00FD284C">
        <w:rPr>
          <w:rFonts w:ascii="Arial Narrow" w:hAnsi="Arial Narrow"/>
          <w:sz w:val="22"/>
          <w:szCs w:val="22"/>
          <w:lang w:val="en-US" w:eastAsia="en-US"/>
        </w:rPr>
        <w:t xml:space="preserve"> (fig.1.1.3). General-purpose computing capacity grew at an annual rate of 58%. The world’s capacity for bidirectional telecommunication grew at 28% per year, closely followed by the increase in globally stored information (23%). Humankind’s capacity for unidirectional information diffusion through broadcasting channels has experienced comparatively modest annual growth (6%). Telecommunication has been dominated by digital technologies since 1990 (99.9% in digital format in 2007), and the majority of our technological memory has been in digital format since the early 2000s (94% digital in 2007). </w:t>
      </w: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 xml:space="preserve">Data is rapidly increasing in quantity and becoming more diverse. In such a context there are growing demands from many different fields to analyze this data and utilize it to generate value (i.e. education, research, marketing, modeling of complex systems, </w:t>
      </w:r>
      <w:proofErr w:type="spellStart"/>
      <w:r w:rsidRPr="00FD284C">
        <w:rPr>
          <w:rFonts w:ascii="Arial Narrow" w:hAnsi="Arial Narrow"/>
          <w:sz w:val="22"/>
          <w:szCs w:val="22"/>
          <w:lang w:val="en-US" w:eastAsia="en-US"/>
        </w:rPr>
        <w:t>etc</w:t>
      </w:r>
      <w:proofErr w:type="spellEnd"/>
      <w:r w:rsidRPr="00FD284C">
        <w:rPr>
          <w:rFonts w:ascii="Arial Narrow" w:hAnsi="Arial Narrow"/>
          <w:sz w:val="22"/>
          <w:szCs w:val="22"/>
          <w:lang w:val="en-US" w:eastAsia="en-US"/>
        </w:rPr>
        <w:t xml:space="preserve">). </w:t>
      </w:r>
      <w:r w:rsidRPr="00FD284C">
        <w:rPr>
          <w:rFonts w:ascii="Arial Narrow" w:hAnsi="Arial Narrow"/>
          <w:b/>
          <w:sz w:val="22"/>
          <w:szCs w:val="22"/>
          <w:lang w:val="en-US" w:eastAsia="en-US"/>
        </w:rPr>
        <w:t xml:space="preserve">Most of the data that has been subjected to analysis in the past has been of the structured type </w:t>
      </w:r>
      <w:r w:rsidRPr="00FD284C">
        <w:rPr>
          <w:rFonts w:ascii="Arial Narrow" w:hAnsi="Arial Narrow"/>
          <w:sz w:val="22"/>
          <w:szCs w:val="22"/>
          <w:lang w:val="en-US" w:eastAsia="en-US"/>
        </w:rPr>
        <w:t xml:space="preserve">that either has a defined format or consist of numerical values such as sales or inventory levels which are easy to process computationally. </w:t>
      </w:r>
      <w:r w:rsidRPr="00FD284C">
        <w:rPr>
          <w:rFonts w:ascii="Arial Narrow" w:hAnsi="Arial Narrow"/>
          <w:b/>
          <w:sz w:val="22"/>
          <w:szCs w:val="22"/>
          <w:lang w:val="en-US" w:eastAsia="en-US"/>
        </w:rPr>
        <w:t>However structured data makes only 20% of the total data held by corporations with text, images, voice and other unstructured data produced by people accounting for the reminder</w:t>
      </w:r>
      <w:r w:rsidRPr="00FD284C">
        <w:rPr>
          <w:rFonts w:ascii="Arial Narrow" w:hAnsi="Arial Narrow"/>
          <w:sz w:val="22"/>
          <w:szCs w:val="22"/>
          <w:lang w:val="en-US" w:eastAsia="en-US"/>
        </w:rPr>
        <w:t xml:space="preserve">. Whereas most previous data analysis hardware and software were designed to handle structured data, recent years have seen a growing need for the handling of text, images, video and other unstructured data created by people. </w:t>
      </w:r>
      <w:r w:rsidRPr="00FD284C">
        <w:rPr>
          <w:rFonts w:ascii="Arial Narrow" w:hAnsi="Arial Narrow"/>
          <w:b/>
          <w:sz w:val="22"/>
          <w:szCs w:val="22"/>
          <w:lang w:val="en-US" w:eastAsia="en-US"/>
        </w:rPr>
        <w:t xml:space="preserve">The problems with unstructured data are that its size and quantity have made its processing slow and that it is difficult to analyze because, unlike structured data, it could not be processed mechanically in its original format. </w:t>
      </w:r>
    </w:p>
    <w:p w:rsidR="00E957E0" w:rsidRPr="00FD284C" w:rsidRDefault="00E957E0" w:rsidP="00E957E0">
      <w:pPr>
        <w:spacing w:after="200"/>
        <w:jc w:val="both"/>
        <w:rPr>
          <w:rFonts w:ascii="Arial Narrow" w:hAnsi="Arial Narrow"/>
          <w:b/>
          <w:sz w:val="22"/>
          <w:szCs w:val="22"/>
          <w:lang w:val="en-US" w:eastAsia="en-US"/>
        </w:rPr>
      </w:pPr>
      <w:r w:rsidRPr="00FD284C">
        <w:rPr>
          <w:rFonts w:ascii="Arial Narrow" w:hAnsi="Arial Narrow"/>
          <w:b/>
          <w:sz w:val="22"/>
          <w:szCs w:val="22"/>
          <w:lang w:val="en-US" w:eastAsia="en-US"/>
        </w:rPr>
        <w:t>It is therefore crucial to develop and implement novel hardware and software ICT paradigms and infrastructure technologies, such as storage systems, technologies for massive data processing, and media processing technologies for searching text, voice, image, and other media data</w:t>
      </w:r>
      <w:r w:rsidRPr="00FD284C">
        <w:rPr>
          <w:rFonts w:ascii="Arial Narrow" w:hAnsi="Arial Narrow"/>
          <w:b/>
          <w:sz w:val="22"/>
          <w:szCs w:val="22"/>
          <w:vertAlign w:val="superscript"/>
          <w:lang w:val="en-US" w:eastAsia="en-US"/>
        </w:rPr>
        <w:footnoteReference w:id="10"/>
      </w:r>
      <w:r w:rsidRPr="00FD284C">
        <w:rPr>
          <w:rFonts w:ascii="Arial Narrow" w:hAnsi="Arial Narrow"/>
          <w:b/>
          <w:sz w:val="22"/>
          <w:szCs w:val="22"/>
          <w:lang w:val="en-US" w:eastAsia="en-US"/>
        </w:rPr>
        <w:t>.</w:t>
      </w: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 xml:space="preserve">Just as search engines have transformed how we access information, other forms of </w:t>
      </w:r>
      <w:r w:rsidRPr="00FD284C">
        <w:rPr>
          <w:rFonts w:ascii="Arial Narrow" w:hAnsi="Arial Narrow"/>
          <w:i/>
          <w:iCs/>
          <w:sz w:val="22"/>
          <w:szCs w:val="22"/>
          <w:lang w:val="en-US" w:eastAsia="en-US"/>
        </w:rPr>
        <w:t xml:space="preserve">big data computing </w:t>
      </w:r>
      <w:r w:rsidRPr="00FD284C">
        <w:rPr>
          <w:rFonts w:ascii="Arial Narrow" w:hAnsi="Arial Narrow"/>
          <w:sz w:val="22"/>
          <w:szCs w:val="22"/>
          <w:lang w:val="en-US" w:eastAsia="en-US"/>
        </w:rPr>
        <w:t>can and will transform the activities of companies, scientific researchers,</w:t>
      </w:r>
      <w:r w:rsidRPr="00FD284C">
        <w:rPr>
          <w:rFonts w:ascii="Arial Narrow" w:hAnsi="Arial Narrow"/>
          <w:i/>
          <w:iCs/>
          <w:sz w:val="22"/>
          <w:szCs w:val="22"/>
          <w:lang w:val="en-US" w:eastAsia="en-US"/>
        </w:rPr>
        <w:t xml:space="preserve"> </w:t>
      </w:r>
      <w:r w:rsidRPr="00FD284C">
        <w:rPr>
          <w:rFonts w:ascii="Arial Narrow" w:hAnsi="Arial Narrow"/>
          <w:sz w:val="22"/>
          <w:szCs w:val="22"/>
          <w:lang w:val="en-US" w:eastAsia="en-US"/>
        </w:rPr>
        <w:t>medical practitioners, and defense and intelligence operations. Some examples</w:t>
      </w:r>
      <w:r w:rsidRPr="00FD284C">
        <w:rPr>
          <w:rFonts w:ascii="Arial Narrow" w:hAnsi="Arial Narrow"/>
          <w:i/>
          <w:iCs/>
          <w:sz w:val="22"/>
          <w:szCs w:val="22"/>
          <w:lang w:val="en-US" w:eastAsia="en-US"/>
        </w:rPr>
        <w:t xml:space="preserve"> </w:t>
      </w:r>
      <w:r w:rsidRPr="00FD284C">
        <w:rPr>
          <w:rFonts w:ascii="Arial Narrow" w:hAnsi="Arial Narrow"/>
          <w:sz w:val="22"/>
          <w:szCs w:val="22"/>
          <w:lang w:val="en-US" w:eastAsia="en-US"/>
        </w:rPr>
        <w:t>illustrate:</w:t>
      </w:r>
    </w:p>
    <w:p w:rsidR="00E957E0" w:rsidRPr="00FD284C" w:rsidRDefault="00E957E0" w:rsidP="00E957E0">
      <w:pPr>
        <w:numPr>
          <w:ilvl w:val="0"/>
          <w:numId w:val="10"/>
        </w:numPr>
        <w:spacing w:after="200"/>
        <w:contextualSpacing/>
        <w:jc w:val="both"/>
        <w:rPr>
          <w:rFonts w:ascii="Arial Narrow" w:hAnsi="Arial Narrow"/>
          <w:sz w:val="22"/>
          <w:szCs w:val="22"/>
          <w:lang w:val="en-US" w:eastAsia="en-US"/>
        </w:rPr>
      </w:pPr>
      <w:r w:rsidRPr="00FD284C">
        <w:rPr>
          <w:rFonts w:ascii="Arial Narrow" w:hAnsi="Arial Narrow"/>
          <w:sz w:val="22"/>
          <w:szCs w:val="22"/>
          <w:lang w:val="en-US" w:eastAsia="en-US"/>
        </w:rPr>
        <w:t xml:space="preserve">Some estimation indicates that </w:t>
      </w:r>
      <w:r w:rsidRPr="00FD284C">
        <w:rPr>
          <w:rFonts w:ascii="Arial Narrow" w:hAnsi="Arial Narrow"/>
          <w:b/>
          <w:sz w:val="22"/>
          <w:szCs w:val="22"/>
          <w:lang w:val="en-US" w:eastAsia="en-US"/>
        </w:rPr>
        <w:t xml:space="preserve">new data stored by enterprises exceeded 7 </w:t>
      </w:r>
      <w:proofErr w:type="spellStart"/>
      <w:r w:rsidRPr="00FD284C">
        <w:rPr>
          <w:rFonts w:ascii="Arial Narrow" w:hAnsi="Arial Narrow"/>
          <w:b/>
          <w:sz w:val="22"/>
          <w:szCs w:val="22"/>
          <w:lang w:val="en-US" w:eastAsia="en-US"/>
        </w:rPr>
        <w:t>exabytes</w:t>
      </w:r>
      <w:proofErr w:type="spellEnd"/>
      <w:r w:rsidRPr="00FD284C">
        <w:rPr>
          <w:rFonts w:ascii="Arial Narrow" w:hAnsi="Arial Narrow"/>
          <w:b/>
          <w:sz w:val="22"/>
          <w:szCs w:val="22"/>
          <w:lang w:val="en-US" w:eastAsia="en-US"/>
        </w:rPr>
        <w:t xml:space="preserve"> (</w:t>
      </w:r>
      <w:proofErr w:type="spellStart"/>
      <w:r w:rsidRPr="00FD284C">
        <w:rPr>
          <w:rFonts w:ascii="Arial Narrow" w:hAnsi="Arial Narrow"/>
          <w:b/>
          <w:sz w:val="22"/>
          <w:szCs w:val="22"/>
          <w:lang w:val="en-US" w:eastAsia="en-US"/>
        </w:rPr>
        <w:t>exa</w:t>
      </w:r>
      <w:proofErr w:type="spellEnd"/>
      <w:r w:rsidRPr="00FD284C">
        <w:rPr>
          <w:rFonts w:ascii="Arial Narrow" w:hAnsi="Arial Narrow"/>
          <w:b/>
          <w:sz w:val="22"/>
          <w:szCs w:val="22"/>
          <w:lang w:val="en-US" w:eastAsia="en-US"/>
        </w:rPr>
        <w:t xml:space="preserve"> = 10</w:t>
      </w:r>
      <w:r w:rsidRPr="00FD284C">
        <w:rPr>
          <w:rFonts w:ascii="Arial Narrow" w:hAnsi="Arial Narrow"/>
          <w:b/>
          <w:sz w:val="22"/>
          <w:szCs w:val="22"/>
          <w:vertAlign w:val="superscript"/>
          <w:lang w:val="en-US" w:eastAsia="en-US"/>
        </w:rPr>
        <w:t>18</w:t>
      </w:r>
      <w:r w:rsidRPr="00FD284C">
        <w:rPr>
          <w:rFonts w:ascii="Arial Narrow" w:hAnsi="Arial Narrow"/>
          <w:b/>
          <w:sz w:val="22"/>
          <w:szCs w:val="22"/>
          <w:lang w:val="en-US" w:eastAsia="en-US"/>
        </w:rPr>
        <w:t xml:space="preserve">) of data globally in 2010 and that new data stored by consumers around the world that year exceeded an additional 6 </w:t>
      </w:r>
      <w:proofErr w:type="spellStart"/>
      <w:r w:rsidRPr="00FD284C">
        <w:rPr>
          <w:rFonts w:ascii="Arial Narrow" w:hAnsi="Arial Narrow"/>
          <w:b/>
          <w:sz w:val="22"/>
          <w:szCs w:val="22"/>
          <w:lang w:val="en-US" w:eastAsia="en-US"/>
        </w:rPr>
        <w:t>exabytes</w:t>
      </w:r>
      <w:proofErr w:type="spellEnd"/>
      <w:r w:rsidRPr="00FD284C">
        <w:rPr>
          <w:rFonts w:ascii="Arial Narrow" w:hAnsi="Arial Narrow"/>
          <w:sz w:val="22"/>
          <w:szCs w:val="22"/>
          <w:vertAlign w:val="superscript"/>
          <w:lang w:val="en-US" w:eastAsia="en-US"/>
        </w:rPr>
        <w:footnoteReference w:id="11"/>
      </w:r>
      <w:r w:rsidRPr="00FD284C">
        <w:rPr>
          <w:rFonts w:ascii="Arial Narrow" w:hAnsi="Arial Narrow"/>
          <w:sz w:val="22"/>
          <w:szCs w:val="22"/>
          <w:lang w:val="en-US" w:eastAsia="en-US"/>
        </w:rPr>
        <w:t>. To put these very large numbers in context, the data that companies and individuals are producing and storing is equivalent to filling more than 60,000 US Libraries of Congress.</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sz w:val="22"/>
          <w:szCs w:val="22"/>
          <w:lang w:val="en-US" w:eastAsia="en-US"/>
        </w:rPr>
        <w:t xml:space="preserve">Many scientific disciplines have become data-driven. For example, a modern telescope is really just a very large digital camera. The proposed </w:t>
      </w:r>
      <w:r w:rsidRPr="00FD284C">
        <w:rPr>
          <w:rFonts w:ascii="Arial Narrow" w:hAnsi="Arial Narrow"/>
          <w:b/>
          <w:sz w:val="22"/>
          <w:szCs w:val="22"/>
          <w:lang w:val="en-US" w:eastAsia="en-US"/>
        </w:rPr>
        <w:t>Large Synoptic Survey Telescope (LSST)</w:t>
      </w:r>
      <w:r w:rsidRPr="00FD284C">
        <w:rPr>
          <w:rFonts w:ascii="Arial Narrow" w:hAnsi="Arial Narrow"/>
          <w:sz w:val="22"/>
          <w:szCs w:val="22"/>
          <w:lang w:val="en-US" w:eastAsia="en-US"/>
        </w:rPr>
        <w:t xml:space="preserve"> will scan the sky from a mountaintop in Chile, recording </w:t>
      </w:r>
      <w:r w:rsidRPr="00FD284C">
        <w:rPr>
          <w:rFonts w:ascii="Arial Narrow" w:hAnsi="Arial Narrow"/>
          <w:b/>
          <w:sz w:val="22"/>
          <w:szCs w:val="22"/>
          <w:lang w:val="en-US" w:eastAsia="en-US"/>
        </w:rPr>
        <w:t>30 trillion bytes of image data every day</w:t>
      </w:r>
      <w:r w:rsidRPr="00FD284C">
        <w:rPr>
          <w:rFonts w:ascii="Arial Narrow" w:hAnsi="Arial Narrow"/>
          <w:sz w:val="22"/>
          <w:szCs w:val="22"/>
          <w:lang w:val="en-US" w:eastAsia="en-US"/>
        </w:rPr>
        <w:t xml:space="preserve">. Astronomers will apply massive computing power to this data to probe the origins of our universe. </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b/>
          <w:sz w:val="22"/>
          <w:szCs w:val="22"/>
          <w:lang w:val="en-US" w:eastAsia="en-US"/>
        </w:rPr>
        <w:lastRenderedPageBreak/>
        <w:t>The Large Hadron Collider (LHC) at CERN</w:t>
      </w:r>
      <w:r w:rsidRPr="00FD284C">
        <w:rPr>
          <w:rFonts w:ascii="Arial Narrow" w:hAnsi="Arial Narrow"/>
          <w:sz w:val="22"/>
          <w:szCs w:val="22"/>
          <w:lang w:val="en-US" w:eastAsia="en-US"/>
        </w:rPr>
        <w:t xml:space="preserve">, a particle accelerator that will revolutionize our understanding of the workings of the Universe, will generate </w:t>
      </w:r>
      <w:r w:rsidRPr="00FD284C">
        <w:rPr>
          <w:rFonts w:ascii="Arial Narrow" w:hAnsi="Arial Narrow"/>
          <w:b/>
          <w:sz w:val="22"/>
          <w:szCs w:val="22"/>
          <w:lang w:val="en-US" w:eastAsia="en-US"/>
        </w:rPr>
        <w:t>60 terabytes of data per day</w:t>
      </w:r>
      <w:r w:rsidRPr="00FD284C">
        <w:rPr>
          <w:rFonts w:ascii="Arial Narrow" w:hAnsi="Arial Narrow"/>
          <w:sz w:val="22"/>
          <w:szCs w:val="22"/>
          <w:lang w:val="en-US" w:eastAsia="en-US"/>
        </w:rPr>
        <w:t xml:space="preserve"> – 15 petabytes (15 million gigabytes) annually. Similar </w:t>
      </w:r>
      <w:proofErr w:type="spellStart"/>
      <w:r w:rsidRPr="00FD284C">
        <w:rPr>
          <w:rFonts w:ascii="Arial Narrow" w:hAnsi="Arial Narrow"/>
          <w:i/>
          <w:iCs/>
          <w:sz w:val="22"/>
          <w:szCs w:val="22"/>
          <w:lang w:val="en-US" w:eastAsia="en-US"/>
        </w:rPr>
        <w:t>eScience</w:t>
      </w:r>
      <w:proofErr w:type="spellEnd"/>
      <w:r w:rsidRPr="00FD284C">
        <w:rPr>
          <w:rFonts w:ascii="Arial Narrow" w:hAnsi="Arial Narrow"/>
          <w:i/>
          <w:iCs/>
          <w:sz w:val="22"/>
          <w:szCs w:val="22"/>
          <w:lang w:val="en-US" w:eastAsia="en-US"/>
        </w:rPr>
        <w:t xml:space="preserve"> </w:t>
      </w:r>
      <w:r w:rsidRPr="00FD284C">
        <w:rPr>
          <w:rFonts w:ascii="Arial Narrow" w:hAnsi="Arial Narrow"/>
          <w:sz w:val="22"/>
          <w:szCs w:val="22"/>
          <w:lang w:val="en-US" w:eastAsia="en-US"/>
        </w:rPr>
        <w:t>projects are proposed or underway in a wide variety of other disciplines, from biology to environmental science to oceanography. These projects generate such enormous data sets that automated analysis is required. Additionally, it becomes impractical to replicate copies at the sites of individual research groups, so investigators pool their resources to construct a large data center that can run the analysis programs for all of the affiliated scientists.</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b/>
          <w:sz w:val="22"/>
          <w:szCs w:val="22"/>
          <w:lang w:val="en-US" w:eastAsia="en-US"/>
        </w:rPr>
        <w:t>Modern medicine</w:t>
      </w:r>
      <w:r w:rsidRPr="00FD284C">
        <w:rPr>
          <w:rFonts w:ascii="Arial Narrow" w:hAnsi="Arial Narrow"/>
          <w:sz w:val="22"/>
          <w:szCs w:val="22"/>
          <w:lang w:val="en-US" w:eastAsia="en-US"/>
        </w:rPr>
        <w:t xml:space="preserve"> collects huge amounts of information about patients through imaging technology (</w:t>
      </w:r>
      <w:r w:rsidRPr="00FD284C">
        <w:rPr>
          <w:rFonts w:ascii="Arial Narrow" w:hAnsi="Arial Narrow"/>
          <w:b/>
          <w:sz w:val="22"/>
          <w:szCs w:val="22"/>
          <w:lang w:val="en-US" w:eastAsia="en-US"/>
        </w:rPr>
        <w:t>CAT scans, MRI</w:t>
      </w:r>
      <w:r w:rsidRPr="00FD284C">
        <w:rPr>
          <w:rFonts w:ascii="Arial Narrow" w:hAnsi="Arial Narrow"/>
          <w:sz w:val="22"/>
          <w:szCs w:val="22"/>
          <w:lang w:val="en-US" w:eastAsia="en-US"/>
        </w:rPr>
        <w:t>), genetic analysis (</w:t>
      </w:r>
      <w:r w:rsidRPr="00FD284C">
        <w:rPr>
          <w:rFonts w:ascii="Arial Narrow" w:hAnsi="Arial Narrow"/>
          <w:b/>
          <w:sz w:val="22"/>
          <w:szCs w:val="22"/>
          <w:lang w:val="en-US" w:eastAsia="en-US"/>
        </w:rPr>
        <w:t>DNA microarrays</w:t>
      </w:r>
      <w:r w:rsidRPr="00FD284C">
        <w:rPr>
          <w:rFonts w:ascii="Arial Narrow" w:hAnsi="Arial Narrow"/>
          <w:sz w:val="22"/>
          <w:szCs w:val="22"/>
          <w:lang w:val="en-US" w:eastAsia="en-US"/>
        </w:rPr>
        <w:t xml:space="preserve">), and other forms of diagnostic equipment. By applying </w:t>
      </w:r>
      <w:r w:rsidRPr="00FD284C">
        <w:rPr>
          <w:rFonts w:ascii="Arial Narrow" w:hAnsi="Arial Narrow"/>
          <w:b/>
          <w:i/>
          <w:iCs/>
          <w:sz w:val="22"/>
          <w:szCs w:val="22"/>
          <w:lang w:val="en-US" w:eastAsia="en-US"/>
        </w:rPr>
        <w:t>data mining</w:t>
      </w:r>
      <w:r w:rsidRPr="00FD284C">
        <w:rPr>
          <w:rFonts w:ascii="Arial Narrow" w:hAnsi="Arial Narrow"/>
          <w:i/>
          <w:iCs/>
          <w:sz w:val="22"/>
          <w:szCs w:val="22"/>
          <w:lang w:val="en-US" w:eastAsia="en-US"/>
        </w:rPr>
        <w:t xml:space="preserve"> </w:t>
      </w:r>
      <w:r w:rsidRPr="00FD284C">
        <w:rPr>
          <w:rFonts w:ascii="Arial Narrow" w:hAnsi="Arial Narrow"/>
          <w:sz w:val="22"/>
          <w:szCs w:val="22"/>
          <w:lang w:val="en-US" w:eastAsia="en-US"/>
        </w:rPr>
        <w:t xml:space="preserve">to data sets for large numbers of patients, medical researchers are gaining fundamental insights into the genetic and environmental causes of diseases, and creating more effective means of diagnosis. </w:t>
      </w:r>
      <w:r w:rsidRPr="00FD284C">
        <w:rPr>
          <w:rFonts w:ascii="Arial Narrow" w:hAnsi="Arial Narrow"/>
          <w:b/>
          <w:sz w:val="22"/>
          <w:szCs w:val="22"/>
          <w:lang w:val="en-US" w:eastAsia="en-US"/>
        </w:rPr>
        <w:t xml:space="preserve">Some estimations point that the global size of “Big Data” in Healthcare stands at roughly 150 </w:t>
      </w:r>
      <w:proofErr w:type="spellStart"/>
      <w:r w:rsidRPr="00FD284C">
        <w:rPr>
          <w:rFonts w:ascii="Arial Narrow" w:hAnsi="Arial Narrow"/>
          <w:b/>
          <w:sz w:val="22"/>
          <w:szCs w:val="22"/>
          <w:lang w:val="en-US" w:eastAsia="en-US"/>
        </w:rPr>
        <w:t>Exabytes</w:t>
      </w:r>
      <w:proofErr w:type="spellEnd"/>
      <w:r w:rsidRPr="00FD284C">
        <w:rPr>
          <w:rFonts w:ascii="Arial Narrow" w:hAnsi="Arial Narrow"/>
          <w:b/>
          <w:sz w:val="22"/>
          <w:szCs w:val="22"/>
          <w:lang w:val="en-US" w:eastAsia="en-US"/>
        </w:rPr>
        <w:t xml:space="preserve"> in 2011, increasing at a rate between 1.2 and 2.4 </w:t>
      </w:r>
      <w:proofErr w:type="spellStart"/>
      <w:r w:rsidRPr="00FD284C">
        <w:rPr>
          <w:rFonts w:ascii="Arial Narrow" w:hAnsi="Arial Narrow"/>
          <w:b/>
          <w:sz w:val="22"/>
          <w:szCs w:val="22"/>
          <w:lang w:val="en-US" w:eastAsia="en-US"/>
        </w:rPr>
        <w:t>Exabytes</w:t>
      </w:r>
      <w:proofErr w:type="spellEnd"/>
      <w:r w:rsidRPr="00FD284C">
        <w:rPr>
          <w:rFonts w:ascii="Arial Narrow" w:hAnsi="Arial Narrow"/>
          <w:b/>
          <w:sz w:val="22"/>
          <w:szCs w:val="22"/>
          <w:lang w:val="en-US" w:eastAsia="en-US"/>
        </w:rPr>
        <w:t xml:space="preserve"> per year</w:t>
      </w:r>
      <w:r w:rsidRPr="00FD284C">
        <w:rPr>
          <w:rFonts w:ascii="Arial Narrow" w:hAnsi="Arial Narrow"/>
          <w:b/>
          <w:sz w:val="22"/>
          <w:szCs w:val="22"/>
          <w:vertAlign w:val="superscript"/>
          <w:lang w:val="en-US" w:eastAsia="en-US"/>
        </w:rPr>
        <w:footnoteReference w:id="12"/>
      </w:r>
      <w:r w:rsidRPr="00FD284C">
        <w:rPr>
          <w:rFonts w:ascii="Arial Narrow" w:hAnsi="Arial Narrow"/>
          <w:sz w:val="22"/>
          <w:szCs w:val="22"/>
          <w:lang w:val="en-US" w:eastAsia="en-US"/>
        </w:rPr>
        <w:t>.</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b/>
          <w:sz w:val="22"/>
          <w:szCs w:val="22"/>
          <w:lang w:val="en-US" w:eastAsia="en-US"/>
        </w:rPr>
        <w:t>Understanding the environment</w:t>
      </w:r>
      <w:r w:rsidRPr="00FD284C">
        <w:rPr>
          <w:rFonts w:ascii="Arial Narrow" w:hAnsi="Arial Narrow"/>
          <w:sz w:val="22"/>
          <w:szCs w:val="22"/>
          <w:lang w:val="en-US" w:eastAsia="en-US"/>
        </w:rPr>
        <w:t xml:space="preserve"> requires collecting and analyzing data from thousands of sensors monitoring air and water quality and meteorological conditions, another example of </w:t>
      </w:r>
      <w:proofErr w:type="spellStart"/>
      <w:r w:rsidRPr="00FD284C">
        <w:rPr>
          <w:rFonts w:ascii="Arial Narrow" w:hAnsi="Arial Narrow"/>
          <w:sz w:val="22"/>
          <w:szCs w:val="22"/>
          <w:lang w:val="en-US" w:eastAsia="en-US"/>
        </w:rPr>
        <w:t>eScience</w:t>
      </w:r>
      <w:proofErr w:type="spellEnd"/>
      <w:r w:rsidRPr="00FD284C">
        <w:rPr>
          <w:rFonts w:ascii="Arial Narrow" w:hAnsi="Arial Narrow"/>
          <w:sz w:val="22"/>
          <w:szCs w:val="22"/>
          <w:lang w:val="en-US" w:eastAsia="en-US"/>
        </w:rPr>
        <w:t xml:space="preserve">. These measurements can then be used to </w:t>
      </w:r>
      <w:r w:rsidRPr="00FD284C">
        <w:rPr>
          <w:rFonts w:ascii="Arial Narrow" w:hAnsi="Arial Narrow"/>
          <w:b/>
          <w:sz w:val="22"/>
          <w:szCs w:val="22"/>
          <w:lang w:val="en-US" w:eastAsia="en-US"/>
        </w:rPr>
        <w:t>guide simulations of climate and groundwater models to create reliable methods to predict the effects of long-term trends, such as increased CO</w:t>
      </w:r>
      <w:r w:rsidRPr="00FD284C">
        <w:rPr>
          <w:rFonts w:ascii="Arial Narrow" w:hAnsi="Arial Narrow"/>
          <w:b/>
          <w:sz w:val="22"/>
          <w:szCs w:val="22"/>
          <w:vertAlign w:val="subscript"/>
          <w:lang w:val="en-US" w:eastAsia="en-US"/>
        </w:rPr>
        <w:t>2</w:t>
      </w:r>
      <w:r w:rsidRPr="00FD284C">
        <w:rPr>
          <w:rFonts w:ascii="Arial Narrow" w:hAnsi="Arial Narrow"/>
          <w:b/>
          <w:sz w:val="22"/>
          <w:szCs w:val="22"/>
          <w:lang w:val="en-US" w:eastAsia="en-US"/>
        </w:rPr>
        <w:t xml:space="preserve"> emissions, the use of chemical fertilizers, etc</w:t>
      </w:r>
      <w:r w:rsidRPr="00FD284C">
        <w:rPr>
          <w:rFonts w:ascii="Arial Narrow" w:hAnsi="Arial Narrow"/>
          <w:sz w:val="22"/>
          <w:szCs w:val="22"/>
          <w:lang w:val="en-US" w:eastAsia="en-US"/>
        </w:rPr>
        <w:t>.</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b/>
          <w:sz w:val="22"/>
          <w:szCs w:val="22"/>
          <w:lang w:val="en-US" w:eastAsia="en-US"/>
        </w:rPr>
        <w:t>Intelligence agencies</w:t>
      </w:r>
      <w:r w:rsidRPr="00FD284C">
        <w:rPr>
          <w:rFonts w:ascii="Arial Narrow" w:hAnsi="Arial Narrow"/>
          <w:sz w:val="22"/>
          <w:szCs w:val="22"/>
          <w:lang w:val="en-US" w:eastAsia="en-US"/>
        </w:rPr>
        <w:t xml:space="preserve"> are being overwhelmed by the vast amounts of data being collected through satellite imagery, signal intercepts, and even from publicly available sources such as the Internet and news media. Finding and evaluating possible threats from this data requires “connecting the dots” between multiple sources, e.g., to automatically match the voice in an intercepted cell phone call with one in a video posted on a terrorist website.</w:t>
      </w:r>
    </w:p>
    <w:p w:rsidR="00E957E0" w:rsidRPr="00FD284C" w:rsidRDefault="00E957E0"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sz w:val="22"/>
          <w:szCs w:val="22"/>
          <w:lang w:val="en-US" w:eastAsia="en-US"/>
        </w:rPr>
        <w:t xml:space="preserve">The collection of </w:t>
      </w:r>
      <w:r w:rsidRPr="00FD284C">
        <w:rPr>
          <w:rFonts w:ascii="Arial Narrow" w:hAnsi="Arial Narrow"/>
          <w:b/>
          <w:sz w:val="22"/>
          <w:szCs w:val="22"/>
          <w:lang w:val="en-US" w:eastAsia="en-US"/>
        </w:rPr>
        <w:t>all documents on the World Wide Web</w:t>
      </w:r>
      <w:r w:rsidRPr="00FD284C">
        <w:rPr>
          <w:rFonts w:ascii="Arial Narrow" w:hAnsi="Arial Narrow"/>
          <w:sz w:val="22"/>
          <w:szCs w:val="22"/>
          <w:lang w:val="en-US" w:eastAsia="en-US"/>
        </w:rPr>
        <w:t xml:space="preserve"> (</w:t>
      </w:r>
      <w:r w:rsidRPr="00FD284C">
        <w:rPr>
          <w:rFonts w:ascii="Arial Narrow" w:hAnsi="Arial Narrow"/>
          <w:b/>
          <w:sz w:val="22"/>
          <w:szCs w:val="22"/>
          <w:lang w:val="en-US" w:eastAsia="en-US"/>
        </w:rPr>
        <w:t>several hundred trillion bytes of text</w:t>
      </w:r>
      <w:r w:rsidRPr="00FD284C">
        <w:rPr>
          <w:rFonts w:ascii="Arial Narrow" w:hAnsi="Arial Narrow"/>
          <w:sz w:val="22"/>
          <w:szCs w:val="22"/>
          <w:lang w:val="en-US" w:eastAsia="en-US"/>
        </w:rPr>
        <w:t>) is proving to be a corpus that can be mined and processed in many different ways. For example, language translation programs can be guided by statistical language models generated by analyzing billions of documents in the source and target languages, as well as multilingual documents, such as the minutes of the United Nations. Specialized web crawlers scan for documents at different reading levels to aid English-language education for first graders to adults.</w:t>
      </w:r>
    </w:p>
    <w:p w:rsidR="00E957E0" w:rsidRPr="00FD284C" w:rsidRDefault="003321A7" w:rsidP="00E957E0">
      <w:pPr>
        <w:numPr>
          <w:ilvl w:val="0"/>
          <w:numId w:val="5"/>
        </w:numPr>
        <w:spacing w:after="200"/>
        <w:ind w:left="360"/>
        <w:contextualSpacing/>
        <w:jc w:val="both"/>
        <w:rPr>
          <w:rFonts w:ascii="Arial Narrow" w:hAnsi="Arial Narrow"/>
          <w:sz w:val="22"/>
          <w:szCs w:val="22"/>
          <w:lang w:val="en-US" w:eastAsia="en-US"/>
        </w:rPr>
      </w:pPr>
      <w:r w:rsidRPr="00FD284C">
        <w:rPr>
          <w:rFonts w:ascii="Arial Narrow" w:hAnsi="Arial Narrow"/>
          <w:noProof/>
          <w:sz w:val="22"/>
          <w:szCs w:val="22"/>
          <w:lang w:val="nl-NL" w:eastAsia="nl-NL"/>
        </w:rPr>
        <mc:AlternateContent>
          <mc:Choice Requires="wps">
            <w:drawing>
              <wp:anchor distT="0" distB="0" distL="114300" distR="114300" simplePos="0" relativeHeight="251691008" behindDoc="1" locked="1" layoutInCell="1" allowOverlap="1" wp14:anchorId="17315938" wp14:editId="5B3879C8">
                <wp:simplePos x="0" y="0"/>
                <wp:positionH relativeFrom="column">
                  <wp:posOffset>3202305</wp:posOffset>
                </wp:positionH>
                <wp:positionV relativeFrom="paragraph">
                  <wp:posOffset>571500</wp:posOffset>
                </wp:positionV>
                <wp:extent cx="3056255" cy="2566670"/>
                <wp:effectExtent l="0" t="0" r="10795" b="24130"/>
                <wp:wrapThrough wrapText="bothSides">
                  <wp:wrapPolygon edited="0">
                    <wp:start x="0" y="0"/>
                    <wp:lineTo x="0" y="21643"/>
                    <wp:lineTo x="21542" y="21643"/>
                    <wp:lineTo x="21542"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566670"/>
                        </a:xfrm>
                        <a:prstGeom prst="rect">
                          <a:avLst/>
                        </a:prstGeom>
                        <a:solidFill>
                          <a:srgbClr val="FFFFFF"/>
                        </a:solidFill>
                        <a:ln w="9525">
                          <a:solidFill>
                            <a:srgbClr val="000000"/>
                          </a:solidFill>
                          <a:miter lim="800000"/>
                          <a:headEnd/>
                          <a:tailEnd/>
                        </a:ln>
                      </wps:spPr>
                      <wps:txbx>
                        <w:txbxContent>
                          <w:p w:rsidR="00C504A5" w:rsidRDefault="00C504A5" w:rsidP="003321A7">
                            <w:pPr>
                              <w:jc w:val="center"/>
                            </w:pPr>
                            <w:r>
                              <w:rPr>
                                <w:noProof/>
                                <w:lang w:val="nl-NL" w:eastAsia="nl-NL"/>
                              </w:rPr>
                              <w:drawing>
                                <wp:inline distT="0" distB="0" distL="0" distR="0">
                                  <wp:extent cx="2864485" cy="19030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4.jpg"/>
                                          <pic:cNvPicPr/>
                                        </pic:nvPicPr>
                                        <pic:blipFill>
                                          <a:blip r:embed="rId12">
                                            <a:extLst>
                                              <a:ext uri="{28A0092B-C50C-407E-A947-70E740481C1C}">
                                                <a14:useLocalDpi xmlns:a14="http://schemas.microsoft.com/office/drawing/2010/main" val="0"/>
                                              </a:ext>
                                            </a:extLst>
                                          </a:blip>
                                          <a:stretch>
                                            <a:fillRect/>
                                          </a:stretch>
                                        </pic:blipFill>
                                        <pic:spPr>
                                          <a:xfrm>
                                            <a:off x="0" y="0"/>
                                            <a:ext cx="2864485" cy="1903095"/>
                                          </a:xfrm>
                                          <a:prstGeom prst="rect">
                                            <a:avLst/>
                                          </a:prstGeom>
                                        </pic:spPr>
                                      </pic:pic>
                                    </a:graphicData>
                                  </a:graphic>
                                </wp:inline>
                              </w:drawing>
                            </w:r>
                          </w:p>
                          <w:p w:rsidR="00C504A5" w:rsidRPr="00FD284C" w:rsidRDefault="00C504A5" w:rsidP="00FD284C">
                            <w:pPr>
                              <w:jc w:val="both"/>
                              <w:rPr>
                                <w:rFonts w:ascii="Arial Narrow" w:hAnsi="Arial Narrow"/>
                                <w:sz w:val="22"/>
                                <w:szCs w:val="22"/>
                                <w:lang w:val="en-US" w:eastAsia="en-US"/>
                              </w:rPr>
                            </w:pPr>
                            <w:r w:rsidRPr="00FD284C">
                              <w:rPr>
                                <w:rFonts w:ascii="Arial Narrow" w:hAnsi="Arial Narrow"/>
                                <w:sz w:val="22"/>
                                <w:szCs w:val="22"/>
                                <w:lang w:val="en-US" w:eastAsia="en-US"/>
                              </w:rPr>
                              <w:t xml:space="preserve">Fig. 1.1.4 Explosion of Data: some examples (Units equivalence </w:t>
                            </w:r>
                            <w:proofErr w:type="gramStart"/>
                            <w:r w:rsidRPr="00FD284C">
                              <w:rPr>
                                <w:rFonts w:ascii="Arial Narrow" w:hAnsi="Arial Narrow"/>
                                <w:sz w:val="22"/>
                                <w:szCs w:val="22"/>
                                <w:lang w:val="en-US" w:eastAsia="en-US"/>
                              </w:rPr>
                              <w:t>P(</w:t>
                            </w:r>
                            <w:proofErr w:type="spellStart"/>
                            <w:proofErr w:type="gramEnd"/>
                            <w:r w:rsidRPr="00FD284C">
                              <w:rPr>
                                <w:rFonts w:ascii="Arial Narrow" w:hAnsi="Arial Narrow"/>
                                <w:sz w:val="22"/>
                                <w:szCs w:val="22"/>
                                <w:lang w:val="en-US" w:eastAsia="en-US"/>
                              </w:rPr>
                              <w:t>Peta</w:t>
                            </w:r>
                            <w:proofErr w:type="spellEnd"/>
                            <w:r w:rsidRPr="00FD284C">
                              <w:rPr>
                                <w:rFonts w:ascii="Arial Narrow" w:hAnsi="Arial Narrow"/>
                                <w:sz w:val="22"/>
                                <w:szCs w:val="22"/>
                                <w:lang w:val="en-US" w:eastAsia="en-US"/>
                              </w:rPr>
                              <w:t>)=</w:t>
                            </w:r>
                            <w:r w:rsidRPr="00FD284C">
                              <w:rPr>
                                <w:rFonts w:ascii="Arial Narrow" w:hAnsi="Arial Narrow"/>
                              </w:rPr>
                              <w:t xml:space="preserve"> </w:t>
                            </w:r>
                            <w:r w:rsidRPr="00FD284C">
                              <w:rPr>
                                <w:rFonts w:ascii="Arial Narrow" w:hAnsi="Arial Narrow"/>
                                <w:sz w:val="22"/>
                                <w:szCs w:val="22"/>
                                <w:lang w:val="en-US" w:eastAsia="en-US"/>
                              </w:rPr>
                              <w:t>10</w:t>
                            </w:r>
                            <w:r w:rsidRPr="00FD284C">
                              <w:rPr>
                                <w:rFonts w:ascii="Arial Narrow" w:hAnsi="Arial Narrow"/>
                                <w:sz w:val="22"/>
                                <w:szCs w:val="22"/>
                                <w:vertAlign w:val="superscript"/>
                                <w:lang w:val="en-US" w:eastAsia="en-US"/>
                              </w:rPr>
                              <w:t xml:space="preserve">15 </w:t>
                            </w:r>
                            <w:r w:rsidRPr="00FD284C">
                              <w:rPr>
                                <w:rFonts w:ascii="Arial Narrow" w:hAnsi="Arial Narrow"/>
                                <w:sz w:val="22"/>
                                <w:szCs w:val="22"/>
                                <w:lang w:val="en-US" w:eastAsia="en-US"/>
                              </w:rPr>
                              <w:t>,T(</w:t>
                            </w:r>
                            <w:proofErr w:type="spellStart"/>
                            <w:r w:rsidRPr="00FD284C">
                              <w:rPr>
                                <w:rFonts w:ascii="Arial Narrow" w:hAnsi="Arial Narrow"/>
                                <w:sz w:val="22"/>
                                <w:szCs w:val="22"/>
                                <w:lang w:val="en-US" w:eastAsia="en-US"/>
                              </w:rPr>
                              <w:t>Tera</w:t>
                            </w:r>
                            <w:proofErr w:type="spellEnd"/>
                            <w:r w:rsidRPr="00FD284C">
                              <w:rPr>
                                <w:rFonts w:ascii="Arial Narrow" w:hAnsi="Arial Narrow"/>
                                <w:sz w:val="22"/>
                                <w:szCs w:val="22"/>
                                <w:lang w:val="en-US" w:eastAsia="en-US"/>
                              </w:rPr>
                              <w:t>)=</w:t>
                            </w:r>
                            <w:r w:rsidRPr="00FD284C">
                              <w:rPr>
                                <w:rFonts w:ascii="Arial Narrow" w:hAnsi="Arial Narrow"/>
                              </w:rPr>
                              <w:t xml:space="preserve"> </w:t>
                            </w:r>
                            <w:r w:rsidRPr="00FD284C">
                              <w:rPr>
                                <w:rFonts w:ascii="Arial Narrow" w:hAnsi="Arial Narrow"/>
                                <w:sz w:val="22"/>
                                <w:szCs w:val="22"/>
                                <w:lang w:val="en-US" w:eastAsia="en-US"/>
                              </w:rPr>
                              <w:t>10</w:t>
                            </w:r>
                            <w:r w:rsidRPr="00FD284C">
                              <w:rPr>
                                <w:rFonts w:ascii="Arial Narrow" w:hAnsi="Arial Narrow"/>
                                <w:sz w:val="22"/>
                                <w:szCs w:val="22"/>
                                <w:vertAlign w:val="superscript"/>
                                <w:lang w:val="en-US" w:eastAsia="en-US"/>
                              </w:rPr>
                              <w:t>12</w:t>
                            </w:r>
                            <w:r w:rsidRPr="00FD284C">
                              <w:rPr>
                                <w:rFonts w:ascii="Arial Narrow" w:hAnsi="Arial Narrow"/>
                                <w:sz w:val="22"/>
                                <w:szCs w:val="22"/>
                                <w:lang w:val="en-US" w:eastAsia="en-US"/>
                              </w:rPr>
                              <w:t>, G (Giga)= 10</w:t>
                            </w:r>
                            <w:r w:rsidRPr="00FD284C">
                              <w:rPr>
                                <w:rFonts w:ascii="Arial Narrow" w:hAnsi="Arial Narrow"/>
                                <w:sz w:val="22"/>
                                <w:szCs w:val="22"/>
                                <w:vertAlign w:val="superscript"/>
                                <w:lang w:val="en-US" w:eastAsia="en-US"/>
                              </w:rPr>
                              <w:t>9</w:t>
                            </w:r>
                            <w:r w:rsidRPr="00FD284C">
                              <w:rPr>
                                <w:rFonts w:ascii="Arial Narrow" w:hAnsi="Arial Narrow"/>
                                <w:sz w:val="22"/>
                                <w:szCs w:val="22"/>
                                <w:lang w:val="en-US" w:eastAsia="en-US"/>
                              </w:rPr>
                              <w:t>).</w:t>
                            </w:r>
                          </w:p>
                          <w:p w:rsidR="00C504A5" w:rsidRDefault="00C50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2.15pt;margin-top:45pt;width:240.65pt;height:20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">
                <v:textbox>
                  <w:txbxContent>
                    <w:p w:rsidR="00C504A5" w:rsidRDefault="00C504A5" w:rsidP="003321A7">
                      <w:pPr>
                        <w:jc w:val="center"/>
                      </w:pPr>
                      <w:r>
                        <w:rPr>
                          <w:noProof/>
                          <w:lang w:val="nl-NL" w:eastAsia="nl-NL"/>
                        </w:rPr>
                        <w:drawing>
                          <wp:inline distT="0" distB="0" distL="0" distR="0">
                            <wp:extent cx="2864485" cy="19030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4.jpg"/>
                                    <pic:cNvPicPr/>
                                  </pic:nvPicPr>
                                  <pic:blipFill>
                                    <a:blip r:embed="rId12">
                                      <a:extLst>
                                        <a:ext uri="{28A0092B-C50C-407E-A947-70E740481C1C}">
                                          <a14:useLocalDpi xmlns:a14="http://schemas.microsoft.com/office/drawing/2010/main" val="0"/>
                                        </a:ext>
                                      </a:extLst>
                                    </a:blip>
                                    <a:stretch>
                                      <a:fillRect/>
                                    </a:stretch>
                                  </pic:blipFill>
                                  <pic:spPr>
                                    <a:xfrm>
                                      <a:off x="0" y="0"/>
                                      <a:ext cx="2864485" cy="1903095"/>
                                    </a:xfrm>
                                    <a:prstGeom prst="rect">
                                      <a:avLst/>
                                    </a:prstGeom>
                                  </pic:spPr>
                                </pic:pic>
                              </a:graphicData>
                            </a:graphic>
                          </wp:inline>
                        </w:drawing>
                      </w:r>
                    </w:p>
                    <w:p w:rsidR="00C504A5" w:rsidRPr="00FD284C" w:rsidRDefault="00C504A5" w:rsidP="00FD284C">
                      <w:pPr>
                        <w:jc w:val="both"/>
                        <w:rPr>
                          <w:rFonts w:ascii="Arial Narrow" w:hAnsi="Arial Narrow"/>
                          <w:sz w:val="22"/>
                          <w:szCs w:val="22"/>
                          <w:lang w:val="en-US" w:eastAsia="en-US"/>
                        </w:rPr>
                      </w:pPr>
                      <w:r w:rsidRPr="00FD284C">
                        <w:rPr>
                          <w:rFonts w:ascii="Arial Narrow" w:hAnsi="Arial Narrow"/>
                          <w:sz w:val="22"/>
                          <w:szCs w:val="22"/>
                          <w:lang w:val="en-US" w:eastAsia="en-US"/>
                        </w:rPr>
                        <w:t xml:space="preserve">Fig. 1.1.4 Explosion of Data: some examples (Units equivalence </w:t>
                      </w:r>
                      <w:proofErr w:type="gramStart"/>
                      <w:r w:rsidRPr="00FD284C">
                        <w:rPr>
                          <w:rFonts w:ascii="Arial Narrow" w:hAnsi="Arial Narrow"/>
                          <w:sz w:val="22"/>
                          <w:szCs w:val="22"/>
                          <w:lang w:val="en-US" w:eastAsia="en-US"/>
                        </w:rPr>
                        <w:t>P(</w:t>
                      </w:r>
                      <w:proofErr w:type="spellStart"/>
                      <w:proofErr w:type="gramEnd"/>
                      <w:r w:rsidRPr="00FD284C">
                        <w:rPr>
                          <w:rFonts w:ascii="Arial Narrow" w:hAnsi="Arial Narrow"/>
                          <w:sz w:val="22"/>
                          <w:szCs w:val="22"/>
                          <w:lang w:val="en-US" w:eastAsia="en-US"/>
                        </w:rPr>
                        <w:t>Peta</w:t>
                      </w:r>
                      <w:proofErr w:type="spellEnd"/>
                      <w:r w:rsidRPr="00FD284C">
                        <w:rPr>
                          <w:rFonts w:ascii="Arial Narrow" w:hAnsi="Arial Narrow"/>
                          <w:sz w:val="22"/>
                          <w:szCs w:val="22"/>
                          <w:lang w:val="en-US" w:eastAsia="en-US"/>
                        </w:rPr>
                        <w:t>)=</w:t>
                      </w:r>
                      <w:r w:rsidRPr="00FD284C">
                        <w:rPr>
                          <w:rFonts w:ascii="Arial Narrow" w:hAnsi="Arial Narrow"/>
                        </w:rPr>
                        <w:t xml:space="preserve"> </w:t>
                      </w:r>
                      <w:r w:rsidRPr="00FD284C">
                        <w:rPr>
                          <w:rFonts w:ascii="Arial Narrow" w:hAnsi="Arial Narrow"/>
                          <w:sz w:val="22"/>
                          <w:szCs w:val="22"/>
                          <w:lang w:val="en-US" w:eastAsia="en-US"/>
                        </w:rPr>
                        <w:t>10</w:t>
                      </w:r>
                      <w:r w:rsidRPr="00FD284C">
                        <w:rPr>
                          <w:rFonts w:ascii="Arial Narrow" w:hAnsi="Arial Narrow"/>
                          <w:sz w:val="22"/>
                          <w:szCs w:val="22"/>
                          <w:vertAlign w:val="superscript"/>
                          <w:lang w:val="en-US" w:eastAsia="en-US"/>
                        </w:rPr>
                        <w:t xml:space="preserve">15 </w:t>
                      </w:r>
                      <w:r w:rsidRPr="00FD284C">
                        <w:rPr>
                          <w:rFonts w:ascii="Arial Narrow" w:hAnsi="Arial Narrow"/>
                          <w:sz w:val="22"/>
                          <w:szCs w:val="22"/>
                          <w:lang w:val="en-US" w:eastAsia="en-US"/>
                        </w:rPr>
                        <w:t>,T(</w:t>
                      </w:r>
                      <w:proofErr w:type="spellStart"/>
                      <w:r w:rsidRPr="00FD284C">
                        <w:rPr>
                          <w:rFonts w:ascii="Arial Narrow" w:hAnsi="Arial Narrow"/>
                          <w:sz w:val="22"/>
                          <w:szCs w:val="22"/>
                          <w:lang w:val="en-US" w:eastAsia="en-US"/>
                        </w:rPr>
                        <w:t>Tera</w:t>
                      </w:r>
                      <w:proofErr w:type="spellEnd"/>
                      <w:r w:rsidRPr="00FD284C">
                        <w:rPr>
                          <w:rFonts w:ascii="Arial Narrow" w:hAnsi="Arial Narrow"/>
                          <w:sz w:val="22"/>
                          <w:szCs w:val="22"/>
                          <w:lang w:val="en-US" w:eastAsia="en-US"/>
                        </w:rPr>
                        <w:t>)=</w:t>
                      </w:r>
                      <w:r w:rsidRPr="00FD284C">
                        <w:rPr>
                          <w:rFonts w:ascii="Arial Narrow" w:hAnsi="Arial Narrow"/>
                        </w:rPr>
                        <w:t xml:space="preserve"> </w:t>
                      </w:r>
                      <w:r w:rsidRPr="00FD284C">
                        <w:rPr>
                          <w:rFonts w:ascii="Arial Narrow" w:hAnsi="Arial Narrow"/>
                          <w:sz w:val="22"/>
                          <w:szCs w:val="22"/>
                          <w:lang w:val="en-US" w:eastAsia="en-US"/>
                        </w:rPr>
                        <w:t>10</w:t>
                      </w:r>
                      <w:r w:rsidRPr="00FD284C">
                        <w:rPr>
                          <w:rFonts w:ascii="Arial Narrow" w:hAnsi="Arial Narrow"/>
                          <w:sz w:val="22"/>
                          <w:szCs w:val="22"/>
                          <w:vertAlign w:val="superscript"/>
                          <w:lang w:val="en-US" w:eastAsia="en-US"/>
                        </w:rPr>
                        <w:t>12</w:t>
                      </w:r>
                      <w:r w:rsidRPr="00FD284C">
                        <w:rPr>
                          <w:rFonts w:ascii="Arial Narrow" w:hAnsi="Arial Narrow"/>
                          <w:sz w:val="22"/>
                          <w:szCs w:val="22"/>
                          <w:lang w:val="en-US" w:eastAsia="en-US"/>
                        </w:rPr>
                        <w:t>, G (Giga)= 10</w:t>
                      </w:r>
                      <w:r w:rsidRPr="00FD284C">
                        <w:rPr>
                          <w:rFonts w:ascii="Arial Narrow" w:hAnsi="Arial Narrow"/>
                          <w:sz w:val="22"/>
                          <w:szCs w:val="22"/>
                          <w:vertAlign w:val="superscript"/>
                          <w:lang w:val="en-US" w:eastAsia="en-US"/>
                        </w:rPr>
                        <w:t>9</w:t>
                      </w:r>
                      <w:r w:rsidRPr="00FD284C">
                        <w:rPr>
                          <w:rFonts w:ascii="Arial Narrow" w:hAnsi="Arial Narrow"/>
                          <w:sz w:val="22"/>
                          <w:szCs w:val="22"/>
                          <w:lang w:val="en-US" w:eastAsia="en-US"/>
                        </w:rPr>
                        <w:t>).</w:t>
                      </w:r>
                    </w:p>
                    <w:p w:rsidR="00C504A5" w:rsidRDefault="00C504A5"/>
                  </w:txbxContent>
                </v:textbox>
                <w10:wrap type="through"/>
                <w10:anchorlock/>
              </v:shape>
            </w:pict>
          </mc:Fallback>
        </mc:AlternateContent>
      </w:r>
      <w:r w:rsidR="00E957E0" w:rsidRPr="00FD284C">
        <w:rPr>
          <w:rFonts w:ascii="Arial Narrow" w:hAnsi="Arial Narrow"/>
          <w:sz w:val="22"/>
          <w:szCs w:val="22"/>
          <w:lang w:val="en-US" w:eastAsia="en-US"/>
        </w:rPr>
        <w:t xml:space="preserve">"Big data" has increased the demand of information management specialists so that </w:t>
      </w:r>
      <w:r w:rsidR="00E957E0" w:rsidRPr="00FD284C">
        <w:rPr>
          <w:rFonts w:ascii="Arial Narrow" w:hAnsi="Arial Narrow"/>
          <w:b/>
          <w:sz w:val="22"/>
          <w:szCs w:val="22"/>
          <w:lang w:val="en-US" w:eastAsia="en-US"/>
        </w:rPr>
        <w:t>companies such as Software AG, Oracle Corporation, IBM, Microsoft, SAP, and HP have spent more than $15 billion on technologies related to data management and analytics</w:t>
      </w:r>
      <w:r w:rsidR="00E957E0" w:rsidRPr="00FD284C">
        <w:rPr>
          <w:rFonts w:ascii="Arial Narrow" w:hAnsi="Arial Narrow"/>
          <w:sz w:val="22"/>
          <w:szCs w:val="22"/>
          <w:lang w:val="en-US" w:eastAsia="en-US"/>
        </w:rPr>
        <w:t>. Big Data industry on its own is worth more than $100 billion and growing at almost 10% a year which is roughly twice as fast as the software business as a whole</w:t>
      </w:r>
      <w:r w:rsidR="00E957E0" w:rsidRPr="00FD284C">
        <w:rPr>
          <w:rStyle w:val="FootnoteReference"/>
          <w:rFonts w:ascii="Arial Narrow" w:hAnsi="Arial Narrow"/>
          <w:sz w:val="22"/>
          <w:szCs w:val="22"/>
          <w:lang w:val="en-US" w:eastAsia="en-US"/>
        </w:rPr>
        <w:footnoteReference w:id="13"/>
      </w:r>
      <w:r w:rsidR="00E957E0" w:rsidRPr="00FD284C">
        <w:rPr>
          <w:rFonts w:ascii="Arial Narrow" w:hAnsi="Arial Narrow"/>
          <w:sz w:val="22"/>
          <w:szCs w:val="22"/>
          <w:lang w:val="en-US" w:eastAsia="en-US"/>
        </w:rPr>
        <w:t xml:space="preserve"> .</w:t>
      </w:r>
    </w:p>
    <w:p w:rsidR="00E957E0" w:rsidRPr="00FD284C" w:rsidRDefault="00E957E0" w:rsidP="001F6E46">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These are but a small sample of the ways that all facets of commerce, science, society, and national security are being generating huge amounts of data and the necessity and opportunity that will entail to extract new forms of understanding from this data (Fig 1.1.4)</w:t>
      </w:r>
      <w:r w:rsidR="007D61A8" w:rsidRPr="00FD284C">
        <w:rPr>
          <w:rFonts w:ascii="Arial Narrow" w:hAnsi="Arial Narrow"/>
          <w:sz w:val="22"/>
          <w:szCs w:val="22"/>
          <w:lang w:val="en-US" w:eastAsia="en-US"/>
        </w:rPr>
        <w:t xml:space="preserve">. </w:t>
      </w:r>
      <w:r w:rsidRPr="00FD284C">
        <w:rPr>
          <w:rFonts w:ascii="Arial Narrow" w:hAnsi="Arial Narrow"/>
          <w:sz w:val="22"/>
          <w:szCs w:val="22"/>
          <w:lang w:val="en-US" w:eastAsia="en-US"/>
        </w:rPr>
        <w:t>The rising importance of big-data computing stems from advances in many different technologies:</w:t>
      </w:r>
    </w:p>
    <w:p w:rsidR="00E957E0" w:rsidRPr="00FD284C" w:rsidRDefault="00E957E0" w:rsidP="00E957E0">
      <w:pPr>
        <w:numPr>
          <w:ilvl w:val="0"/>
          <w:numId w:val="6"/>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Sensors: </w:t>
      </w:r>
      <w:r w:rsidRPr="00FD284C">
        <w:rPr>
          <w:rFonts w:ascii="Arial Narrow" w:hAnsi="Arial Narrow"/>
          <w:sz w:val="22"/>
          <w:szCs w:val="22"/>
          <w:lang w:val="en-US" w:eastAsia="en-US"/>
        </w:rPr>
        <w:t>Digital data are being generated by many different sources, including digital imagers (telescopes, video cameras, MRI machines), chemical and biological sensors (microarrays, environmental monitors), and even the millions of individuals and organizations generating web pages.</w:t>
      </w:r>
    </w:p>
    <w:p w:rsidR="00E957E0" w:rsidRPr="00FD284C" w:rsidRDefault="00E957E0" w:rsidP="00E957E0">
      <w:pPr>
        <w:numPr>
          <w:ilvl w:val="0"/>
          <w:numId w:val="6"/>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Computer networks: </w:t>
      </w:r>
      <w:r w:rsidRPr="00FD284C">
        <w:rPr>
          <w:rFonts w:ascii="Arial Narrow" w:hAnsi="Arial Narrow"/>
          <w:sz w:val="22"/>
          <w:szCs w:val="22"/>
          <w:lang w:val="en-US" w:eastAsia="en-US"/>
        </w:rPr>
        <w:t>Data from the many different sources can be collected into massive data sets via localized sensor networks, as well as the Internet.</w:t>
      </w:r>
    </w:p>
    <w:p w:rsidR="00E957E0" w:rsidRPr="00FD284C" w:rsidRDefault="00E957E0" w:rsidP="00E957E0">
      <w:pPr>
        <w:numPr>
          <w:ilvl w:val="0"/>
          <w:numId w:val="6"/>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Data storage: </w:t>
      </w:r>
      <w:r w:rsidRPr="00FD284C">
        <w:rPr>
          <w:rFonts w:ascii="Arial Narrow" w:hAnsi="Arial Narrow"/>
          <w:sz w:val="22"/>
          <w:szCs w:val="22"/>
          <w:lang w:val="en-US" w:eastAsia="en-US"/>
        </w:rPr>
        <w:t>Advances in magnetic disk technology have dramatically decreased the cost of storing data. For example, a one-terabyte disk drive, holding one trillion bytes of data, costs around 100 Euros. As a reference, it is estimated that if all of the text in all of the books in the Library of Congress could be converted to digital form, it would add up to only around 20 terabytes.</w:t>
      </w:r>
    </w:p>
    <w:p w:rsidR="00E957E0" w:rsidRPr="00FD284C" w:rsidRDefault="00E957E0" w:rsidP="00E957E0">
      <w:pPr>
        <w:numPr>
          <w:ilvl w:val="0"/>
          <w:numId w:val="6"/>
        </w:numPr>
        <w:spacing w:after="200"/>
        <w:contextualSpacing/>
        <w:jc w:val="both"/>
        <w:rPr>
          <w:rFonts w:ascii="Arial Narrow" w:hAnsi="Arial Narrow"/>
          <w:b/>
          <w:bCs/>
          <w:iCs/>
          <w:sz w:val="22"/>
          <w:szCs w:val="22"/>
          <w:lang w:val="en-US" w:eastAsia="en-US"/>
        </w:rPr>
      </w:pPr>
      <w:r w:rsidRPr="00FD284C">
        <w:rPr>
          <w:rFonts w:ascii="Arial Narrow" w:hAnsi="Arial Narrow"/>
          <w:b/>
          <w:bCs/>
          <w:sz w:val="22"/>
          <w:szCs w:val="22"/>
          <w:lang w:val="en-US" w:eastAsia="en-US"/>
        </w:rPr>
        <w:t xml:space="preserve">Cluster computer systems: </w:t>
      </w:r>
      <w:r w:rsidRPr="00FD284C">
        <w:rPr>
          <w:rFonts w:ascii="Arial Narrow" w:hAnsi="Arial Narrow"/>
          <w:sz w:val="22"/>
          <w:szCs w:val="22"/>
          <w:lang w:val="en-US" w:eastAsia="en-US"/>
        </w:rPr>
        <w:t xml:space="preserve">A new form of computer systems, consisting of thousands of "nodes," each having several processors and disks, connected by high-speed local-area networks, has become the chosen hardware </w:t>
      </w:r>
      <w:r w:rsidRPr="00FD284C">
        <w:rPr>
          <w:rFonts w:ascii="Arial Narrow" w:hAnsi="Arial Narrow"/>
          <w:sz w:val="22"/>
          <w:szCs w:val="22"/>
          <w:lang w:val="en-US" w:eastAsia="en-US"/>
        </w:rPr>
        <w:lastRenderedPageBreak/>
        <w:t xml:space="preserve">configuration for data-intensive computing systems. These clusters provide both the storage capacity for large data sets, and the computing power to organize the data, to analyze it, and to respond to queries about the data from remote users. </w:t>
      </w:r>
    </w:p>
    <w:p w:rsidR="00E957E0" w:rsidRPr="00FD284C" w:rsidRDefault="00E957E0" w:rsidP="00E957E0">
      <w:pPr>
        <w:numPr>
          <w:ilvl w:val="0"/>
          <w:numId w:val="6"/>
        </w:numPr>
        <w:spacing w:after="200"/>
        <w:contextualSpacing/>
        <w:jc w:val="both"/>
        <w:rPr>
          <w:rFonts w:ascii="Arial Narrow" w:hAnsi="Arial Narrow"/>
          <w:b/>
          <w:bCs/>
          <w:iCs/>
          <w:sz w:val="22"/>
          <w:szCs w:val="22"/>
          <w:lang w:val="en-US" w:eastAsia="en-US"/>
        </w:rPr>
      </w:pPr>
      <w:r w:rsidRPr="00FD284C">
        <w:rPr>
          <w:rFonts w:ascii="Arial Narrow" w:hAnsi="Arial Narrow"/>
          <w:b/>
          <w:bCs/>
          <w:sz w:val="22"/>
          <w:szCs w:val="22"/>
          <w:lang w:val="en-US" w:eastAsia="en-US"/>
        </w:rPr>
        <w:t xml:space="preserve">Cloud computing facilities: </w:t>
      </w:r>
      <w:r w:rsidRPr="00FD284C">
        <w:rPr>
          <w:rFonts w:ascii="Arial Narrow" w:hAnsi="Arial Narrow"/>
          <w:sz w:val="22"/>
          <w:szCs w:val="22"/>
          <w:lang w:val="en-US" w:eastAsia="en-US"/>
        </w:rPr>
        <w:t xml:space="preserve">The rise of large data centers and cluster computers has created a new business model, where businesses and individuals can </w:t>
      </w:r>
      <w:r w:rsidRPr="00FD284C">
        <w:rPr>
          <w:rFonts w:ascii="Arial Narrow" w:hAnsi="Arial Narrow"/>
          <w:i/>
          <w:iCs/>
          <w:sz w:val="22"/>
          <w:szCs w:val="22"/>
          <w:lang w:val="en-US" w:eastAsia="en-US"/>
        </w:rPr>
        <w:t xml:space="preserve">rent </w:t>
      </w:r>
      <w:r w:rsidRPr="00FD284C">
        <w:rPr>
          <w:rFonts w:ascii="Arial Narrow" w:hAnsi="Arial Narrow"/>
          <w:sz w:val="22"/>
          <w:szCs w:val="22"/>
          <w:lang w:val="en-US" w:eastAsia="en-US"/>
        </w:rPr>
        <w:t xml:space="preserve">storage and computing capacity, rather than making the large capital investments needed to construct and provision large-scale computer installations. </w:t>
      </w:r>
    </w:p>
    <w:p w:rsidR="00E957E0" w:rsidRPr="00FD284C" w:rsidRDefault="00E957E0" w:rsidP="00E957E0">
      <w:pPr>
        <w:numPr>
          <w:ilvl w:val="0"/>
          <w:numId w:val="6"/>
        </w:numPr>
        <w:spacing w:after="200"/>
        <w:contextualSpacing/>
        <w:jc w:val="both"/>
        <w:rPr>
          <w:rFonts w:ascii="Arial Narrow" w:hAnsi="Arial Narrow"/>
          <w:b/>
          <w:bCs/>
          <w:iCs/>
          <w:sz w:val="22"/>
          <w:szCs w:val="22"/>
          <w:lang w:val="en-US" w:eastAsia="en-US"/>
        </w:rPr>
      </w:pPr>
      <w:r w:rsidRPr="00FD284C">
        <w:rPr>
          <w:rFonts w:ascii="Arial Narrow" w:hAnsi="Arial Narrow"/>
          <w:b/>
          <w:bCs/>
          <w:sz w:val="22"/>
          <w:szCs w:val="22"/>
          <w:lang w:val="en-US" w:eastAsia="en-US"/>
        </w:rPr>
        <w:t xml:space="preserve">Data processing devices, architectures and analysis algorithms: </w:t>
      </w:r>
      <w:r w:rsidRPr="00FD284C">
        <w:rPr>
          <w:rFonts w:ascii="Arial Narrow" w:hAnsi="Arial Narrow"/>
          <w:b/>
          <w:sz w:val="22"/>
          <w:szCs w:val="22"/>
          <w:lang w:val="en-US" w:eastAsia="en-US"/>
        </w:rPr>
        <w:t>The enormous volumes of data require automated or semi-automated analysis – techniques to detect patterns, identify anomalies, and extract knowledge. The "trick" is in developing new forms of computation, combining hardware performance with statistical analysis, optimization, and artificial intelligence, so to be able to construct statistical models from large collections of data and to infer how the system should respond to new data.</w:t>
      </w:r>
    </w:p>
    <w:p w:rsidR="00E957E0" w:rsidRPr="00FD284C" w:rsidRDefault="00E957E0" w:rsidP="00E957E0">
      <w:pPr>
        <w:spacing w:after="200"/>
        <w:ind w:left="360"/>
        <w:contextualSpacing/>
        <w:jc w:val="both"/>
        <w:rPr>
          <w:rFonts w:ascii="Arial Narrow" w:hAnsi="Arial Narrow"/>
          <w:b/>
          <w:bCs/>
          <w:iCs/>
          <w:sz w:val="22"/>
          <w:szCs w:val="22"/>
          <w:lang w:val="en-US" w:eastAsia="en-US"/>
        </w:rPr>
      </w:pPr>
    </w:p>
    <w:p w:rsidR="00E957E0" w:rsidRPr="00FD284C" w:rsidRDefault="00E957E0" w:rsidP="009C02B4">
      <w:pPr>
        <w:numPr>
          <w:ilvl w:val="3"/>
          <w:numId w:val="4"/>
        </w:numPr>
        <w:ind w:left="1430"/>
        <w:jc w:val="both"/>
        <w:rPr>
          <w:rFonts w:ascii="Arial Narrow" w:hAnsi="Arial Narrow"/>
          <w:b/>
          <w:bCs/>
          <w:iCs/>
          <w:sz w:val="22"/>
          <w:szCs w:val="22"/>
          <w:lang w:val="en-US" w:eastAsia="en-US"/>
        </w:rPr>
      </w:pPr>
      <w:r w:rsidRPr="00FD284C">
        <w:rPr>
          <w:rFonts w:ascii="Arial Narrow" w:hAnsi="Arial Narrow"/>
          <w:b/>
          <w:bCs/>
          <w:iCs/>
          <w:sz w:val="22"/>
          <w:szCs w:val="22"/>
          <w:lang w:val="en-US" w:eastAsia="en-US"/>
        </w:rPr>
        <w:t>Data Processing: Technology and Application Challenges</w:t>
      </w: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 xml:space="preserve">Recent years have seen a growing demand from a range of sectors such as healthcare, finance, corporate information, government institutions, security, </w:t>
      </w:r>
      <w:proofErr w:type="spellStart"/>
      <w:r w:rsidRPr="00FD284C">
        <w:rPr>
          <w:rFonts w:ascii="Arial Narrow" w:hAnsi="Arial Narrow"/>
          <w:sz w:val="22"/>
          <w:szCs w:val="22"/>
          <w:lang w:val="en-US" w:eastAsia="en-US"/>
        </w:rPr>
        <w:t>etc</w:t>
      </w:r>
      <w:proofErr w:type="spellEnd"/>
      <w:r w:rsidRPr="00FD284C">
        <w:rPr>
          <w:rFonts w:ascii="Arial Narrow" w:hAnsi="Arial Narrow"/>
          <w:sz w:val="22"/>
          <w:szCs w:val="22"/>
          <w:lang w:val="en-US" w:eastAsia="en-US"/>
        </w:rPr>
        <w:t xml:space="preserve"> for analysis and repurposing of unstructured data that in the past was limited to collection, storage and viewing; repurposing means using data in other ways to generate added value such as academic and industrial research, marketing, etc.</w:t>
      </w:r>
    </w:p>
    <w:p w:rsidR="00E957E0" w:rsidRPr="00FD284C" w:rsidRDefault="00E957E0" w:rsidP="00E957E0">
      <w:pPr>
        <w:spacing w:after="200"/>
        <w:jc w:val="both"/>
        <w:rPr>
          <w:rFonts w:ascii="Arial Narrow" w:hAnsi="Arial Narrow"/>
          <w:b/>
          <w:sz w:val="22"/>
          <w:szCs w:val="22"/>
          <w:lang w:val="en-US" w:eastAsia="en-US"/>
        </w:rPr>
      </w:pPr>
      <w:r w:rsidRPr="00FD284C">
        <w:rPr>
          <w:rFonts w:ascii="Arial Narrow" w:hAnsi="Arial Narrow"/>
          <w:b/>
          <w:sz w:val="22"/>
          <w:szCs w:val="22"/>
          <w:lang w:val="en-US" w:eastAsia="en-US"/>
        </w:rPr>
        <w:t>The problem with unstructured data is that it has not been able to be put to use because the difficulty of subjecting it to computational processes. Compared to structured data, the typical example of which is a database, the problems with repurposing unstructured data are that factors such as its size and quantity make processing slow, and that it is difficult to use for statistical processing or other analysis because its format is not machine-understandable like numerical data.</w:t>
      </w: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b/>
          <w:sz w:val="22"/>
          <w:szCs w:val="22"/>
          <w:lang w:val="en-US" w:eastAsia="en-US"/>
        </w:rPr>
        <w:t>For example, hardware and software technologies and architectures for massive data processing are required for tasks such as searching for similar images in large amounts of image data, using multiple computers to execute similarity calculations in parallel, or techniques for optimally positioning data on an HDD (hard disk drive)</w:t>
      </w:r>
      <w:r w:rsidRPr="00FD284C">
        <w:rPr>
          <w:rFonts w:ascii="Arial Narrow" w:hAnsi="Arial Narrow"/>
          <w:sz w:val="22"/>
          <w:szCs w:val="22"/>
          <w:lang w:val="en-US" w:eastAsia="en-US"/>
        </w:rPr>
        <w:t>. Also, tasks such as similar case searches of the scanned images of for example medical records on a paper medium and statistical and other analytical processing require technologies able to extract information in a form that can be processed on a computer and convert it to structured data. Examples of this information include named entities and their attributes, or numerical data and its meaning, taken from test results, for example, and obtained by searching scanned images.</w:t>
      </w: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Much of the technology required for big-data computing is developing at a satisfactory rate due to market forces and technological evolution. For example, disk drive capacity is increasing and prices are dropping due to the ongoing progress of magnetic storage technology and the large economies of scale provided by both personal computers and large data centers. Other aspects require more focused attention, including:</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High-speed networking: </w:t>
      </w:r>
      <w:r w:rsidRPr="00FD284C">
        <w:rPr>
          <w:rFonts w:ascii="Arial Narrow" w:hAnsi="Arial Narrow"/>
          <w:sz w:val="22"/>
          <w:szCs w:val="22"/>
          <w:lang w:val="en-US" w:eastAsia="en-US"/>
        </w:rPr>
        <w:t xml:space="preserve">Although one terabyte can be stored on disk for approximately 100 Euros, transferring that much data requires an hour or more within a cluster and roughly a day over a typical “high-speed” Internet connection. These bandwidth limitations increase the challenge of making efficient use of the computing and storage resources in a cluster. They also limit the ability to link geographically dispersed clusters and to transfer data between a cluster and an end user. </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Cluster computer programming: </w:t>
      </w:r>
      <w:r w:rsidRPr="00FD284C">
        <w:rPr>
          <w:rFonts w:ascii="Arial Narrow" w:hAnsi="Arial Narrow"/>
          <w:sz w:val="22"/>
          <w:szCs w:val="22"/>
          <w:lang w:val="en-US" w:eastAsia="en-US"/>
        </w:rPr>
        <w:t xml:space="preserve">Programming large-scale, distributed computer systems is a longstanding challenge that becomes essential to process very large data sets in reasonable amounts of time. The software must distribute the data and computation across the nodes in a cluster, and detect and remediate the inevitable hardware and software errors that occur in systems of this scale. Major innovations have been made in methods to organize and program such systems, including the </w:t>
      </w:r>
      <w:proofErr w:type="spellStart"/>
      <w:r w:rsidRPr="00FD284C">
        <w:rPr>
          <w:rFonts w:ascii="Arial Narrow" w:hAnsi="Arial Narrow"/>
          <w:sz w:val="22"/>
          <w:szCs w:val="22"/>
          <w:lang w:val="en-US" w:eastAsia="en-US"/>
        </w:rPr>
        <w:t>MapReduce</w:t>
      </w:r>
      <w:proofErr w:type="spellEnd"/>
      <w:r w:rsidRPr="00FD284C">
        <w:rPr>
          <w:rFonts w:ascii="Arial Narrow" w:hAnsi="Arial Narrow"/>
          <w:sz w:val="22"/>
          <w:szCs w:val="22"/>
          <w:lang w:val="en-US" w:eastAsia="en-US"/>
        </w:rPr>
        <w:t xml:space="preserve"> programming framework introduced by Google. Much more powerful and general techniques must be developed to fully realize the power of big-data computing across multiple domains.</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Extending the reach of cloud computing: </w:t>
      </w:r>
      <w:r w:rsidRPr="00FD284C">
        <w:rPr>
          <w:rFonts w:ascii="Arial Narrow" w:hAnsi="Arial Narrow"/>
          <w:sz w:val="22"/>
          <w:szCs w:val="22"/>
          <w:lang w:val="en-US" w:eastAsia="en-US"/>
        </w:rPr>
        <w:t xml:space="preserve">Despite recent commercial developments (i.e. Amazon AWS), technological limitations, especially communication bandwidth, make unsuitable this solution for tasks that require extensive computation over large amounts of data. In addition, the bandwidth limitations of getting data in and out of a cloud facility incur considerable time and expense. </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Machine learning and other data processing and analysis techniques: </w:t>
      </w:r>
      <w:r w:rsidRPr="00FD284C">
        <w:rPr>
          <w:rFonts w:ascii="Arial Narrow" w:hAnsi="Arial Narrow"/>
          <w:sz w:val="22"/>
          <w:szCs w:val="22"/>
          <w:lang w:val="en-US" w:eastAsia="en-US"/>
        </w:rPr>
        <w:t xml:space="preserve">As a scientific discipline, machine </w:t>
      </w:r>
      <w:r w:rsidRPr="00FD284C">
        <w:rPr>
          <w:rFonts w:ascii="Arial Narrow" w:hAnsi="Arial Narrow"/>
          <w:b/>
          <w:sz w:val="22"/>
          <w:szCs w:val="22"/>
          <w:lang w:val="en-US" w:eastAsia="en-US"/>
        </w:rPr>
        <w:t xml:space="preserve">learning is still in its early stages of development. Many algorithms do not scale beyond data sets of a few million elements or cannot tolerate the statistical noise and gaps found in real-world data. Further research is required to develop algorithms that apply in real-world situations and on data sets of trillions of elements. The automated or semi-automated analysis of enormous volumes of data lies at the heart of big-data computing for all application domains. Consumer-image databases are growing so dramatically they require automated </w:t>
      </w:r>
      <w:r w:rsidRPr="00FD284C">
        <w:rPr>
          <w:rFonts w:ascii="Arial Narrow" w:hAnsi="Arial Narrow"/>
          <w:b/>
          <w:sz w:val="22"/>
          <w:szCs w:val="22"/>
          <w:lang w:val="en-US" w:eastAsia="en-US"/>
        </w:rPr>
        <w:lastRenderedPageBreak/>
        <w:t>search instead of manual labeling. Low error rates require processing very high dimensional feature spaces. Current image classifiers are too slow to deliver adequate response times.</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Widespread deployment: </w:t>
      </w:r>
      <w:r w:rsidRPr="00FD284C">
        <w:rPr>
          <w:rFonts w:ascii="Arial Narrow" w:hAnsi="Arial Narrow"/>
          <w:sz w:val="22"/>
          <w:szCs w:val="22"/>
          <w:lang w:val="en-US" w:eastAsia="en-US"/>
        </w:rPr>
        <w:t xml:space="preserve">Until recently, the main innovators in this domain have been companies with Internet-enabled businesses, such as search engines, online retailers, and social networking sites. Only now are technologists in other organizations (including universities) becoming familiar with the capabilities and tools. Although many organizations are collecting large amounts of data, only a handful are making full use of the insights that this data can provide. We expect "big-data science" – often referred to as </w:t>
      </w:r>
      <w:proofErr w:type="spellStart"/>
      <w:r w:rsidRPr="00FD284C">
        <w:rPr>
          <w:rFonts w:ascii="Arial Narrow" w:hAnsi="Arial Narrow"/>
          <w:sz w:val="22"/>
          <w:szCs w:val="22"/>
          <w:lang w:val="en-US" w:eastAsia="en-US"/>
        </w:rPr>
        <w:t>eScience</w:t>
      </w:r>
      <w:proofErr w:type="spellEnd"/>
      <w:r w:rsidRPr="00FD284C">
        <w:rPr>
          <w:rFonts w:ascii="Arial Narrow" w:hAnsi="Arial Narrow"/>
          <w:sz w:val="22"/>
          <w:szCs w:val="22"/>
          <w:lang w:val="en-US" w:eastAsia="en-US"/>
        </w:rPr>
        <w:t xml:space="preserve"> – to be pervasive, with far broader reach and impact even than previous-generation computational, science.</w:t>
      </w:r>
    </w:p>
    <w:p w:rsidR="00E957E0" w:rsidRPr="00FD284C" w:rsidRDefault="00E957E0" w:rsidP="00E957E0">
      <w:pPr>
        <w:numPr>
          <w:ilvl w:val="0"/>
          <w:numId w:val="7"/>
        </w:numPr>
        <w:spacing w:after="200"/>
        <w:contextualSpacing/>
        <w:jc w:val="both"/>
        <w:rPr>
          <w:rFonts w:ascii="Arial Narrow" w:hAnsi="Arial Narrow"/>
          <w:sz w:val="22"/>
          <w:szCs w:val="22"/>
          <w:lang w:val="en-US" w:eastAsia="en-US"/>
        </w:rPr>
      </w:pPr>
      <w:r w:rsidRPr="00FD284C">
        <w:rPr>
          <w:rFonts w:ascii="Arial Narrow" w:hAnsi="Arial Narrow"/>
          <w:b/>
          <w:bCs/>
          <w:sz w:val="22"/>
          <w:szCs w:val="22"/>
          <w:lang w:val="en-US" w:eastAsia="en-US"/>
        </w:rPr>
        <w:t xml:space="preserve">Security and privacy: </w:t>
      </w:r>
      <w:r w:rsidRPr="00FD284C">
        <w:rPr>
          <w:rFonts w:ascii="Arial Narrow" w:hAnsi="Arial Narrow"/>
          <w:sz w:val="22"/>
          <w:szCs w:val="22"/>
          <w:lang w:val="en-US" w:eastAsia="en-US"/>
        </w:rPr>
        <w:t>Data sets consisting of so much, possibly sensitive data, and the tools to extract and make use of this information give rise to many possibilities for unauthorized access and use. Much of our preservation of privacy in society relies on current inefficiencies. For example, people are monitored by video cameras in many locations – ATMs, convenience stores, airport security lines, and urban intersections. Once these sources are networked together, and sophisticated computing technology makes it possible to correlate and analyze these data streams, the prospect for abuse becomes significant. In addition, cloud facilities become a cost-effective platform for malicious agents, e.g., to launch a botnet or to apply massive parallelism to break a cryptosystem. Along with developing this technology to enable useful capabilities, we must create safeguards to prevent abuse.</w:t>
      </w:r>
    </w:p>
    <w:p w:rsidR="00E957E0" w:rsidRPr="00FD284C" w:rsidRDefault="00E957E0" w:rsidP="00E957E0">
      <w:pPr>
        <w:spacing w:after="200"/>
        <w:ind w:left="360"/>
        <w:contextualSpacing/>
        <w:jc w:val="both"/>
        <w:rPr>
          <w:rFonts w:ascii="Arial Narrow" w:hAnsi="Arial Narrow"/>
          <w:sz w:val="22"/>
          <w:szCs w:val="22"/>
          <w:lang w:val="en-US" w:eastAsia="en-US"/>
        </w:rPr>
      </w:pPr>
    </w:p>
    <w:p w:rsidR="00E957E0" w:rsidRPr="00FD284C" w:rsidRDefault="00E957E0" w:rsidP="00E957E0">
      <w:pPr>
        <w:spacing w:after="200"/>
        <w:jc w:val="both"/>
        <w:rPr>
          <w:rFonts w:ascii="Arial Narrow" w:hAnsi="Arial Narrow"/>
          <w:sz w:val="22"/>
          <w:szCs w:val="22"/>
          <w:lang w:val="en-US" w:eastAsia="en-US"/>
        </w:rPr>
      </w:pPr>
      <w:r w:rsidRPr="00FD284C">
        <w:rPr>
          <w:rFonts w:ascii="Arial Narrow" w:hAnsi="Arial Narrow"/>
          <w:sz w:val="22"/>
          <w:szCs w:val="22"/>
          <w:lang w:val="en-US" w:eastAsia="en-US"/>
        </w:rPr>
        <w:t>Big-data computing is perhaps the biggest innovation in computing in the last decade. We have only begun to see its potential to collect, organize, and process data in all walks of life. Investments in big-data computing will have extraordinary near-term and long-term benefits. The technology has already been proven in some industry sectors; the challenge is to extend the technology and to apply it more widely.</w:t>
      </w:r>
    </w:p>
    <w:p w:rsidR="00E957E0" w:rsidRPr="00FD284C" w:rsidRDefault="00E957E0" w:rsidP="00E957E0">
      <w:pPr>
        <w:pStyle w:val="ListParagraph"/>
        <w:numPr>
          <w:ilvl w:val="2"/>
          <w:numId w:val="4"/>
        </w:numPr>
        <w:spacing w:after="200"/>
        <w:ind w:left="1124"/>
        <w:jc w:val="both"/>
        <w:rPr>
          <w:rFonts w:ascii="Arial Narrow" w:hAnsi="Arial Narrow"/>
          <w:b/>
          <w:sz w:val="22"/>
          <w:szCs w:val="22"/>
          <w:lang w:val="en-US" w:eastAsia="en-US"/>
        </w:rPr>
      </w:pPr>
      <w:r w:rsidRPr="00FD284C">
        <w:rPr>
          <w:rFonts w:ascii="Arial Narrow" w:hAnsi="Arial Narrow"/>
          <w:b/>
          <w:sz w:val="22"/>
          <w:szCs w:val="22"/>
          <w:lang w:val="en-US" w:eastAsia="en-US"/>
        </w:rPr>
        <w:t>NEURONS project objectives: parallel computing architectures for the Big Data challenge</w:t>
      </w:r>
    </w:p>
    <w:p w:rsidR="00E957E0" w:rsidRPr="00FD284C" w:rsidRDefault="00E957E0" w:rsidP="00E957E0">
      <w:pPr>
        <w:jc w:val="both"/>
        <w:rPr>
          <w:rFonts w:ascii="Arial Narrow" w:hAnsi="Arial Narrow"/>
          <w:sz w:val="22"/>
          <w:szCs w:val="22"/>
          <w:lang w:val="en-US" w:eastAsia="en-US"/>
        </w:rPr>
      </w:pPr>
      <w:r w:rsidRPr="00FD284C">
        <w:rPr>
          <w:rFonts w:ascii="Arial Narrow" w:hAnsi="Arial Narrow"/>
          <w:sz w:val="22"/>
          <w:szCs w:val="22"/>
          <w:lang w:val="en-US" w:eastAsia="en-US"/>
        </w:rPr>
        <w:t xml:space="preserve">As stated before the </w:t>
      </w:r>
      <w:r w:rsidRPr="00FD284C">
        <w:rPr>
          <w:rFonts w:ascii="Arial Narrow" w:hAnsi="Arial Narrow"/>
          <w:b/>
          <w:sz w:val="22"/>
          <w:szCs w:val="22"/>
          <w:lang w:val="en-US" w:eastAsia="en-US"/>
        </w:rPr>
        <w:t>key areas of focus</w:t>
      </w:r>
      <w:r w:rsidRPr="00FD284C">
        <w:rPr>
          <w:rFonts w:ascii="Arial Narrow" w:hAnsi="Arial Narrow"/>
          <w:sz w:val="22"/>
          <w:szCs w:val="22"/>
          <w:lang w:val="en-US" w:eastAsia="en-US"/>
        </w:rPr>
        <w:t xml:space="preserve"> of the project NEURONS are encompassing the needs required for present and future applications related to data intensive processing:</w:t>
      </w:r>
    </w:p>
    <w:p w:rsidR="00E957E0" w:rsidRPr="00FD284C" w:rsidRDefault="00E957E0" w:rsidP="00E957E0">
      <w:pPr>
        <w:jc w:val="both"/>
        <w:rPr>
          <w:rFonts w:ascii="Arial Narrow" w:hAnsi="Arial Narrow"/>
          <w:sz w:val="22"/>
          <w:szCs w:val="22"/>
          <w:lang w:val="en-US" w:eastAsia="en-US"/>
        </w:rPr>
      </w:pPr>
    </w:p>
    <w:p w:rsidR="00E957E0" w:rsidRPr="00FD284C" w:rsidRDefault="00E957E0" w:rsidP="00E957E0">
      <w:pPr>
        <w:pStyle w:val="ListParagraph"/>
        <w:numPr>
          <w:ilvl w:val="0"/>
          <w:numId w:val="26"/>
        </w:numPr>
        <w:ind w:left="360"/>
        <w:jc w:val="both"/>
        <w:rPr>
          <w:rFonts w:ascii="Arial Narrow" w:hAnsi="Arial Narrow"/>
          <w:sz w:val="22"/>
          <w:szCs w:val="22"/>
          <w:lang w:val="en-US" w:eastAsia="en-US"/>
        </w:rPr>
      </w:pPr>
      <w:r w:rsidRPr="00FD284C">
        <w:rPr>
          <w:rFonts w:ascii="Arial Narrow" w:hAnsi="Arial Narrow"/>
          <w:sz w:val="22"/>
          <w:szCs w:val="22"/>
          <w:lang w:val="en-US" w:eastAsia="en-US"/>
        </w:rPr>
        <w:t xml:space="preserve">Design and fabrication of innovative data-intensive parallel computing platforms to provide high levels of reliability, efficiency, availability, and scalability. </w:t>
      </w:r>
    </w:p>
    <w:p w:rsidR="00E957E0" w:rsidRPr="00FD284C" w:rsidRDefault="00E957E0" w:rsidP="00E957E0">
      <w:pPr>
        <w:pStyle w:val="ListParagraph"/>
        <w:numPr>
          <w:ilvl w:val="0"/>
          <w:numId w:val="26"/>
        </w:numPr>
        <w:ind w:left="360"/>
        <w:jc w:val="both"/>
        <w:rPr>
          <w:rFonts w:ascii="Arial Narrow" w:hAnsi="Arial Narrow"/>
          <w:sz w:val="22"/>
          <w:szCs w:val="22"/>
          <w:lang w:val="en-US" w:eastAsia="en-US"/>
        </w:rPr>
      </w:pPr>
      <w:r w:rsidRPr="00FD284C">
        <w:rPr>
          <w:rFonts w:ascii="Arial Narrow" w:hAnsi="Arial Narrow"/>
          <w:sz w:val="22"/>
          <w:szCs w:val="22"/>
          <w:lang w:val="en-US" w:eastAsia="en-US"/>
        </w:rPr>
        <w:t>Development of innovative approaches to parallel programming to address the parallel processing of data on data-intensive systems.</w:t>
      </w:r>
    </w:p>
    <w:p w:rsidR="00E957E0" w:rsidRPr="00FD284C" w:rsidRDefault="00E957E0" w:rsidP="00E957E0">
      <w:pPr>
        <w:pStyle w:val="ListParagraph"/>
        <w:numPr>
          <w:ilvl w:val="0"/>
          <w:numId w:val="26"/>
        </w:numPr>
        <w:ind w:left="360"/>
        <w:jc w:val="both"/>
        <w:rPr>
          <w:rFonts w:ascii="Arial Narrow" w:hAnsi="Arial Narrow"/>
          <w:sz w:val="22"/>
          <w:szCs w:val="22"/>
          <w:lang w:val="en-US" w:eastAsia="en-US"/>
        </w:rPr>
      </w:pPr>
      <w:r w:rsidRPr="00FD284C">
        <w:rPr>
          <w:rFonts w:ascii="Arial Narrow" w:hAnsi="Arial Narrow"/>
          <w:sz w:val="22"/>
          <w:szCs w:val="22"/>
          <w:lang w:val="en-US" w:eastAsia="en-US"/>
        </w:rPr>
        <w:t>Development of novel programming abstractions (i.e. algorithms) which allow a natural expression of parallel processing of data.</w:t>
      </w:r>
    </w:p>
    <w:p w:rsidR="00E957E0" w:rsidRPr="00FD284C" w:rsidRDefault="00E957E0" w:rsidP="00E957E0">
      <w:pPr>
        <w:pStyle w:val="ListParagraph"/>
        <w:numPr>
          <w:ilvl w:val="0"/>
          <w:numId w:val="26"/>
        </w:numPr>
        <w:ind w:left="360"/>
        <w:jc w:val="both"/>
        <w:rPr>
          <w:rFonts w:ascii="Arial Narrow" w:hAnsi="Arial Narrow"/>
          <w:sz w:val="22"/>
          <w:szCs w:val="22"/>
          <w:lang w:val="en-US" w:eastAsia="en-US"/>
        </w:rPr>
      </w:pPr>
      <w:r w:rsidRPr="00FD284C">
        <w:rPr>
          <w:rFonts w:ascii="Arial Narrow" w:hAnsi="Arial Narrow"/>
          <w:sz w:val="22"/>
          <w:szCs w:val="22"/>
          <w:lang w:val="en-US" w:eastAsia="en-US"/>
        </w:rPr>
        <w:t>Demonstrating applications that can exploit this computing paradigm and determining how it should evolve to support emerging data-intensive applications.</w:t>
      </w:r>
    </w:p>
    <w:p w:rsidR="00E957E0" w:rsidRPr="00FD284C" w:rsidRDefault="00E957E0" w:rsidP="00E957E0">
      <w:pPr>
        <w:jc w:val="both"/>
        <w:rPr>
          <w:rFonts w:ascii="Arial Narrow" w:hAnsi="Arial Narrow"/>
          <w:sz w:val="22"/>
          <w:szCs w:val="22"/>
          <w:lang w:val="en-US" w:eastAsia="en-US"/>
        </w:rPr>
      </w:pPr>
    </w:p>
    <w:p w:rsidR="00E957E0" w:rsidRPr="00FD284C" w:rsidRDefault="00E957E0" w:rsidP="00E957E0">
      <w:pPr>
        <w:jc w:val="both"/>
        <w:rPr>
          <w:rFonts w:ascii="Arial Narrow" w:hAnsi="Arial Narrow"/>
          <w:sz w:val="22"/>
          <w:szCs w:val="22"/>
          <w:lang w:val="en-US" w:eastAsia="en-US"/>
        </w:rPr>
      </w:pPr>
      <w:r w:rsidRPr="00FD284C">
        <w:rPr>
          <w:rFonts w:ascii="Arial Narrow" w:hAnsi="Arial Narrow"/>
          <w:sz w:val="22"/>
          <w:szCs w:val="22"/>
          <w:lang w:val="en-US" w:eastAsia="en-US"/>
        </w:rPr>
        <w:t xml:space="preserve">According to the above defined focus areas the </w:t>
      </w:r>
      <w:r w:rsidRPr="00FD284C">
        <w:rPr>
          <w:rFonts w:ascii="Arial Narrow" w:hAnsi="Arial Narrow"/>
          <w:b/>
          <w:sz w:val="22"/>
          <w:szCs w:val="22"/>
          <w:lang w:val="en-US" w:eastAsia="en-US"/>
        </w:rPr>
        <w:t>general objectives</w:t>
      </w:r>
      <w:r w:rsidRPr="00FD284C">
        <w:rPr>
          <w:rFonts w:ascii="Arial Narrow" w:hAnsi="Arial Narrow"/>
          <w:sz w:val="22"/>
          <w:szCs w:val="22"/>
          <w:lang w:val="en-US" w:eastAsia="en-US"/>
        </w:rPr>
        <w:t xml:space="preserve"> of the NEURONS project are:</w:t>
      </w:r>
    </w:p>
    <w:p w:rsidR="00E957E0" w:rsidRPr="00FD284C" w:rsidRDefault="00E957E0" w:rsidP="00E957E0">
      <w:pPr>
        <w:jc w:val="both"/>
        <w:rPr>
          <w:rFonts w:ascii="Arial Narrow" w:hAnsi="Arial Narrow"/>
          <w:sz w:val="22"/>
          <w:szCs w:val="22"/>
          <w:lang w:val="en-US" w:eastAsia="en-US"/>
        </w:rPr>
      </w:pPr>
    </w:p>
    <w:p w:rsidR="00E957E0" w:rsidRPr="00FD284C" w:rsidRDefault="00E957E0" w:rsidP="00E957E0">
      <w:pPr>
        <w:pStyle w:val="ListParagraph"/>
        <w:numPr>
          <w:ilvl w:val="0"/>
          <w:numId w:val="24"/>
        </w:numPr>
        <w:ind w:left="360"/>
        <w:jc w:val="both"/>
        <w:rPr>
          <w:rFonts w:ascii="Arial Narrow" w:hAnsi="Arial Narrow"/>
          <w:sz w:val="22"/>
          <w:szCs w:val="22"/>
          <w:lang w:val="en-US" w:eastAsia="en-US"/>
        </w:rPr>
      </w:pPr>
      <w:r w:rsidRPr="00FD284C">
        <w:rPr>
          <w:rFonts w:ascii="Arial Narrow" w:hAnsi="Arial Narrow"/>
          <w:b/>
          <w:sz w:val="22"/>
          <w:szCs w:val="22"/>
          <w:lang w:val="en-US" w:eastAsia="en-US"/>
        </w:rPr>
        <w:t>Development</w:t>
      </w:r>
      <w:r w:rsidRPr="00FD284C">
        <w:rPr>
          <w:rFonts w:ascii="Arial Narrow" w:hAnsi="Arial Narrow"/>
          <w:sz w:val="22"/>
          <w:szCs w:val="22"/>
          <w:lang w:val="en-US" w:eastAsia="en-US"/>
        </w:rPr>
        <w:t xml:space="preserve"> of a novel multicore “Associative Memory for Multi-Applications” chip (AMMA-chip).</w:t>
      </w:r>
    </w:p>
    <w:p w:rsidR="00E957E0" w:rsidRPr="00FD284C" w:rsidRDefault="00E957E0" w:rsidP="00E957E0">
      <w:pPr>
        <w:pStyle w:val="ListParagraph"/>
        <w:numPr>
          <w:ilvl w:val="0"/>
          <w:numId w:val="24"/>
        </w:numPr>
        <w:ind w:left="360"/>
        <w:jc w:val="both"/>
        <w:rPr>
          <w:rFonts w:ascii="Arial Narrow" w:hAnsi="Arial Narrow"/>
          <w:sz w:val="22"/>
          <w:szCs w:val="22"/>
          <w:lang w:val="en-US" w:eastAsia="en-US"/>
        </w:rPr>
      </w:pPr>
      <w:r w:rsidRPr="00FD284C">
        <w:rPr>
          <w:rFonts w:ascii="Arial Narrow" w:hAnsi="Arial Narrow"/>
          <w:b/>
          <w:sz w:val="22"/>
          <w:szCs w:val="22"/>
          <w:lang w:val="en-US" w:eastAsia="en-US"/>
        </w:rPr>
        <w:t>Complement</w:t>
      </w:r>
      <w:r w:rsidRPr="00FD284C">
        <w:rPr>
          <w:rFonts w:ascii="Arial Narrow" w:hAnsi="Arial Narrow"/>
          <w:sz w:val="22"/>
          <w:szCs w:val="22"/>
          <w:lang w:val="en-US" w:eastAsia="en-US"/>
        </w:rPr>
        <w:t xml:space="preserve"> the AMMA functionality with FPGA highly parallelized algorithms.</w:t>
      </w:r>
    </w:p>
    <w:p w:rsidR="00E957E0" w:rsidRPr="00FD284C" w:rsidRDefault="00E957E0" w:rsidP="00E957E0">
      <w:pPr>
        <w:pStyle w:val="ListParagraph"/>
        <w:numPr>
          <w:ilvl w:val="0"/>
          <w:numId w:val="24"/>
        </w:numPr>
        <w:ind w:left="360"/>
        <w:jc w:val="both"/>
        <w:rPr>
          <w:rFonts w:ascii="Arial Narrow" w:hAnsi="Arial Narrow"/>
          <w:sz w:val="22"/>
          <w:szCs w:val="22"/>
          <w:lang w:val="en-US" w:eastAsia="en-US"/>
        </w:rPr>
      </w:pPr>
      <w:r w:rsidRPr="00FD284C">
        <w:rPr>
          <w:rFonts w:ascii="Arial Narrow" w:hAnsi="Arial Narrow"/>
          <w:b/>
          <w:sz w:val="22"/>
          <w:szCs w:val="22"/>
          <w:lang w:val="en-US" w:eastAsia="en-US"/>
        </w:rPr>
        <w:t>Demonstration</w:t>
      </w:r>
      <w:r w:rsidRPr="00FD284C">
        <w:rPr>
          <w:rFonts w:ascii="Arial Narrow" w:hAnsi="Arial Narrow"/>
          <w:sz w:val="22"/>
          <w:szCs w:val="22"/>
          <w:lang w:val="en-US" w:eastAsia="en-US"/>
        </w:rPr>
        <w:t xml:space="preserve"> of the AMMA in case scenarios requiring massive data paralleled processing.</w:t>
      </w:r>
    </w:p>
    <w:p w:rsidR="00E957E0" w:rsidRPr="00FD284C" w:rsidRDefault="00E957E0" w:rsidP="00E957E0">
      <w:pPr>
        <w:pStyle w:val="ListParagraph"/>
        <w:numPr>
          <w:ilvl w:val="0"/>
          <w:numId w:val="24"/>
        </w:numPr>
        <w:ind w:left="360"/>
        <w:jc w:val="both"/>
        <w:rPr>
          <w:rFonts w:ascii="Arial Narrow" w:hAnsi="Arial Narrow"/>
          <w:sz w:val="22"/>
          <w:szCs w:val="22"/>
          <w:lang w:val="en-US" w:eastAsia="en-US"/>
        </w:rPr>
      </w:pPr>
      <w:r w:rsidRPr="00FD284C">
        <w:rPr>
          <w:rFonts w:ascii="Arial Narrow" w:hAnsi="Arial Narrow"/>
          <w:b/>
          <w:sz w:val="22"/>
          <w:szCs w:val="22"/>
          <w:lang w:val="en-US" w:eastAsia="en-US"/>
        </w:rPr>
        <w:t xml:space="preserve">Development of </w:t>
      </w:r>
      <w:r w:rsidRPr="00FD284C">
        <w:rPr>
          <w:rFonts w:ascii="Arial Narrow" w:hAnsi="Arial Narrow"/>
          <w:sz w:val="22"/>
          <w:szCs w:val="22"/>
          <w:lang w:val="en-US" w:eastAsia="en-US"/>
        </w:rPr>
        <w:t>software algorithms for the foreseen demonstration scenarios requiring high parallelism data intensive processing.</w:t>
      </w:r>
    </w:p>
    <w:p w:rsidR="00E957E0" w:rsidRPr="00FD284C" w:rsidRDefault="00E957E0" w:rsidP="00E957E0">
      <w:pPr>
        <w:jc w:val="both"/>
        <w:rPr>
          <w:rFonts w:ascii="Arial Narrow" w:hAnsi="Arial Narrow"/>
          <w:sz w:val="22"/>
          <w:szCs w:val="22"/>
          <w:lang w:val="en-US" w:eastAsia="en-US"/>
        </w:rPr>
      </w:pPr>
    </w:p>
    <w:p w:rsidR="00E957E0" w:rsidRPr="00FD284C" w:rsidRDefault="00E957E0" w:rsidP="00E957E0">
      <w:pPr>
        <w:jc w:val="both"/>
        <w:rPr>
          <w:rFonts w:ascii="Arial Narrow" w:hAnsi="Arial Narrow"/>
          <w:sz w:val="22"/>
          <w:szCs w:val="22"/>
          <w:lang w:val="en-US" w:eastAsia="en-US"/>
        </w:rPr>
      </w:pPr>
      <w:r w:rsidRPr="00FD284C">
        <w:rPr>
          <w:rFonts w:ascii="Arial Narrow" w:hAnsi="Arial Narrow"/>
          <w:sz w:val="22"/>
          <w:szCs w:val="22"/>
          <w:lang w:val="en-US" w:eastAsia="en-US"/>
        </w:rPr>
        <w:t xml:space="preserve">The above general objectives of the NEURONS project will be possible by the consecution of the following </w:t>
      </w:r>
      <w:r w:rsidRPr="00FD284C">
        <w:rPr>
          <w:rFonts w:ascii="Arial Narrow" w:hAnsi="Arial Narrow"/>
          <w:b/>
          <w:sz w:val="22"/>
          <w:szCs w:val="22"/>
          <w:lang w:val="en-US" w:eastAsia="en-US"/>
        </w:rPr>
        <w:t>scientific and</w:t>
      </w:r>
      <w:r w:rsidRPr="00FD284C">
        <w:rPr>
          <w:rFonts w:ascii="Arial Narrow" w:hAnsi="Arial Narrow"/>
          <w:sz w:val="22"/>
          <w:szCs w:val="22"/>
          <w:lang w:val="en-US" w:eastAsia="en-US"/>
        </w:rPr>
        <w:t xml:space="preserve"> </w:t>
      </w:r>
      <w:r w:rsidRPr="00FD284C">
        <w:rPr>
          <w:rFonts w:ascii="Arial Narrow" w:hAnsi="Arial Narrow"/>
          <w:b/>
          <w:sz w:val="22"/>
          <w:szCs w:val="22"/>
          <w:lang w:val="en-US" w:eastAsia="en-US"/>
        </w:rPr>
        <w:t>technological objectives</w:t>
      </w:r>
      <w:r w:rsidRPr="00FD284C">
        <w:rPr>
          <w:rFonts w:ascii="Arial Narrow" w:hAnsi="Arial Narrow"/>
          <w:sz w:val="22"/>
          <w:szCs w:val="22"/>
          <w:lang w:val="en-US" w:eastAsia="en-US"/>
        </w:rPr>
        <w:t>:</w:t>
      </w:r>
    </w:p>
    <w:p w:rsidR="00E957E0" w:rsidRPr="00FD284C" w:rsidRDefault="00E957E0" w:rsidP="00E957E0">
      <w:pPr>
        <w:jc w:val="both"/>
        <w:rPr>
          <w:rFonts w:ascii="Arial Narrow" w:hAnsi="Arial Narrow"/>
          <w:sz w:val="22"/>
          <w:szCs w:val="22"/>
          <w:lang w:val="en-US" w:eastAsia="en-US"/>
        </w:rPr>
      </w:pPr>
    </w:p>
    <w:p w:rsidR="00FD284C" w:rsidRDefault="00E957E0" w:rsidP="00E957E0">
      <w:pPr>
        <w:pStyle w:val="ListParagraph"/>
        <w:numPr>
          <w:ilvl w:val="3"/>
          <w:numId w:val="4"/>
        </w:numPr>
        <w:ind w:left="1430"/>
        <w:jc w:val="both"/>
        <w:rPr>
          <w:rFonts w:ascii="Arial Narrow" w:hAnsi="Arial Narrow"/>
          <w:b/>
          <w:sz w:val="22"/>
          <w:szCs w:val="22"/>
          <w:lang w:val="en-US" w:eastAsia="en-US"/>
        </w:rPr>
      </w:pPr>
      <w:r w:rsidRPr="00FD284C">
        <w:rPr>
          <w:rFonts w:ascii="Arial Narrow" w:hAnsi="Arial Narrow"/>
          <w:b/>
          <w:sz w:val="22"/>
          <w:szCs w:val="22"/>
          <w:lang w:val="en-US" w:eastAsia="en-US"/>
        </w:rPr>
        <w:t>Development of novel “Associative Memory for Multi-Applications” (AMMA) and AMMA Board</w:t>
      </w:r>
    </w:p>
    <w:p w:rsidR="00FD284C" w:rsidRDefault="00FD284C" w:rsidP="00FD284C">
      <w:pPr>
        <w:pStyle w:val="ListParagraph"/>
        <w:ind w:left="1430"/>
        <w:jc w:val="both"/>
        <w:rPr>
          <w:rFonts w:ascii="Arial Narrow" w:hAnsi="Arial Narrow"/>
          <w:b/>
          <w:sz w:val="22"/>
          <w:szCs w:val="22"/>
          <w:lang w:val="en-US" w:eastAsia="en-US"/>
        </w:rPr>
      </w:pPr>
    </w:p>
    <w:p w:rsidR="00E957E0" w:rsidRPr="00FD284C" w:rsidRDefault="00FD284C" w:rsidP="00FD284C">
      <w:pPr>
        <w:jc w:val="both"/>
        <w:rPr>
          <w:rFonts w:ascii="Arial Narrow" w:hAnsi="Arial Narrow"/>
          <w:b/>
          <w:sz w:val="22"/>
          <w:szCs w:val="22"/>
          <w:lang w:val="en-US" w:eastAsia="en-US"/>
        </w:rPr>
      </w:pPr>
      <w:r w:rsidRPr="00FD284C">
        <w:rPr>
          <w:rFonts w:ascii="Arial Narrow" w:hAnsi="Arial Narrow"/>
          <w:sz w:val="22"/>
          <w:szCs w:val="22"/>
        </w:rPr>
        <w:t xml:space="preserve">The </w:t>
      </w:r>
      <w:r w:rsidRPr="00FD284C">
        <w:rPr>
          <w:rFonts w:ascii="Arial Narrow" w:hAnsi="Arial Narrow"/>
          <w:b/>
          <w:sz w:val="22"/>
          <w:szCs w:val="22"/>
        </w:rPr>
        <w:t>main objective</w:t>
      </w:r>
      <w:r w:rsidRPr="00FD284C">
        <w:rPr>
          <w:rFonts w:ascii="Arial Narrow" w:hAnsi="Arial Narrow"/>
          <w:sz w:val="22"/>
          <w:szCs w:val="22"/>
        </w:rPr>
        <w:t xml:space="preserve"> is to develop a novel “Associative Memory for Multi-Applications” (AMMA) </w:t>
      </w:r>
      <w:proofErr w:type="gramStart"/>
      <w:r w:rsidRPr="00FD284C">
        <w:rPr>
          <w:rFonts w:ascii="Arial Narrow" w:hAnsi="Arial Narrow"/>
          <w:sz w:val="22"/>
          <w:szCs w:val="22"/>
        </w:rPr>
        <w:t>chip</w:t>
      </w:r>
      <w:proofErr w:type="gramEnd"/>
      <w:r w:rsidRPr="00FD284C">
        <w:rPr>
          <w:rFonts w:ascii="Arial Narrow" w:hAnsi="Arial Narrow"/>
          <w:sz w:val="22"/>
          <w:szCs w:val="22"/>
        </w:rPr>
        <w:t xml:space="preserve">. This objective will be achieved by fabricating ASIC prototypes in 65 nm VLSI-technologies (Very Large Scale Integrated Technologies). The AMMA will count with serial link buses for all data paths. The newly developed chip will allow the storage in the memory bank of 32 </w:t>
      </w:r>
      <w:proofErr w:type="spellStart"/>
      <w:r w:rsidRPr="00FD284C">
        <w:rPr>
          <w:rFonts w:ascii="Arial Narrow" w:hAnsi="Arial Narrow"/>
          <w:sz w:val="22"/>
          <w:szCs w:val="22"/>
        </w:rPr>
        <w:t>Kpatterns</w:t>
      </w:r>
      <w:proofErr w:type="spellEnd"/>
      <w:r w:rsidRPr="00FD284C">
        <w:rPr>
          <w:rFonts w:ascii="Arial Narrow" w:hAnsi="Arial Narrow"/>
          <w:sz w:val="22"/>
          <w:szCs w:val="22"/>
        </w:rPr>
        <w:t xml:space="preserve"> per die and multi-packaged chips to reach 64 </w:t>
      </w:r>
      <w:proofErr w:type="spellStart"/>
      <w:r w:rsidRPr="00FD284C">
        <w:rPr>
          <w:rFonts w:ascii="Arial Narrow" w:hAnsi="Arial Narrow"/>
          <w:sz w:val="22"/>
          <w:szCs w:val="22"/>
        </w:rPr>
        <w:t>Kpatterns</w:t>
      </w:r>
      <w:proofErr w:type="spellEnd"/>
      <w:r w:rsidRPr="00FD284C">
        <w:rPr>
          <w:rFonts w:ascii="Arial Narrow" w:hAnsi="Arial Narrow"/>
          <w:sz w:val="22"/>
          <w:szCs w:val="22"/>
        </w:rPr>
        <w:t xml:space="preserve"> capability per chip. The NEURONS project will develop an AMMA-Board containing the AMMA chips and an AMMA-Control-Board board to control and complete the functions of the custom-made mezzanine</w:t>
      </w:r>
      <w:r>
        <w:rPr>
          <w:rFonts w:ascii="Arial Narrow" w:hAnsi="Arial Narrow"/>
          <w:sz w:val="22"/>
          <w:szCs w:val="22"/>
        </w:rPr>
        <w:t xml:space="preserve">. </w:t>
      </w:r>
      <w:r w:rsidRPr="00FD284C">
        <w:rPr>
          <w:rFonts w:ascii="Arial Narrow" w:hAnsi="Arial Narrow"/>
          <w:sz w:val="22"/>
          <w:szCs w:val="22"/>
        </w:rPr>
        <w:t xml:space="preserve">The custom-made mezzanine, the AMMA-Board, is also called, for historical reasons, Local Associative Memory Board (LAMB) and contains 32 AMMA chips, 16 on the top and 16 on the bottom face. </w:t>
      </w:r>
      <w:r w:rsidR="00C504A5" w:rsidRPr="00FD284C">
        <w:rPr>
          <w:rFonts w:ascii="Arial Narrow" w:hAnsi="Arial Narrow"/>
          <w:sz w:val="22"/>
          <w:szCs w:val="22"/>
        </w:rPr>
        <w:lastRenderedPageBreak/>
        <w:t xml:space="preserve">The figure 1.1.5 shows on the </w:t>
      </w:r>
      <w:r w:rsidR="00C504A5">
        <w:rPr>
          <w:rFonts w:ascii="Arial Narrow" w:hAnsi="Arial Narrow"/>
          <w:sz w:val="22"/>
          <w:szCs w:val="22"/>
        </w:rPr>
        <w:t>top</w:t>
      </w:r>
      <w:r w:rsidR="00C504A5" w:rsidRPr="00FD284C">
        <w:rPr>
          <w:rFonts w:ascii="Arial Narrow" w:hAnsi="Arial Narrow"/>
          <w:sz w:val="22"/>
          <w:szCs w:val="22"/>
        </w:rPr>
        <w:t xml:space="preserve"> the state of the art of the online AM system</w:t>
      </w:r>
      <w:r w:rsidR="00E52B93">
        <w:rPr>
          <w:rStyle w:val="FootnoteReference"/>
          <w:rFonts w:ascii="Arial Narrow" w:hAnsi="Arial Narrow"/>
          <w:sz w:val="22"/>
          <w:szCs w:val="22"/>
        </w:rPr>
        <w:footnoteReference w:id="14"/>
      </w:r>
      <w:r w:rsidR="00C504A5" w:rsidRPr="00FD284C">
        <w:rPr>
          <w:rFonts w:ascii="Arial Narrow" w:hAnsi="Arial Narrow"/>
          <w:sz w:val="22"/>
          <w:szCs w:val="22"/>
        </w:rPr>
        <w:t xml:space="preserve"> developed for the CDF experiment at </w:t>
      </w:r>
      <w:proofErr w:type="spellStart"/>
      <w:r w:rsidR="00C504A5" w:rsidRPr="00FD284C">
        <w:rPr>
          <w:rFonts w:ascii="Arial Narrow" w:hAnsi="Arial Narrow"/>
          <w:sz w:val="22"/>
          <w:szCs w:val="22"/>
        </w:rPr>
        <w:t>Fermilab</w:t>
      </w:r>
      <w:proofErr w:type="spellEnd"/>
      <w:r w:rsidR="00C504A5" w:rsidRPr="00FD284C">
        <w:rPr>
          <w:rFonts w:ascii="Arial Narrow" w:hAnsi="Arial Narrow"/>
          <w:sz w:val="22"/>
          <w:szCs w:val="22"/>
        </w:rPr>
        <w:t xml:space="preserve">, a large 9U VME board provided of FPGAs on the motherboard and assembled with 4 LAMB mezzanines. On the </w:t>
      </w:r>
      <w:r w:rsidR="00C504A5">
        <w:rPr>
          <w:rFonts w:ascii="Arial Narrow" w:hAnsi="Arial Narrow"/>
          <w:sz w:val="22"/>
          <w:szCs w:val="22"/>
        </w:rPr>
        <w:t>bottom</w:t>
      </w:r>
      <w:r w:rsidR="00C504A5" w:rsidRPr="00FD284C">
        <w:rPr>
          <w:rFonts w:ascii="Arial Narrow" w:hAnsi="Arial Narrow"/>
          <w:sz w:val="22"/>
          <w:szCs w:val="22"/>
        </w:rPr>
        <w:t xml:space="preserve"> the LAMB is shown. One of the NEURONS’s key goals is the miniaturization of the system in new modern standards with the objective to make it suitable for an open range of applications in which massive and parallel data processing is </w:t>
      </w:r>
      <w:proofErr w:type="gramStart"/>
      <w:r w:rsidR="00C504A5" w:rsidRPr="00FD284C">
        <w:rPr>
          <w:rFonts w:ascii="Arial Narrow" w:hAnsi="Arial Narrow"/>
          <w:sz w:val="22"/>
          <w:szCs w:val="22"/>
        </w:rPr>
        <w:t>key</w:t>
      </w:r>
      <w:proofErr w:type="gramEnd"/>
      <w:r w:rsidR="00C504A5">
        <w:rPr>
          <w:rFonts w:ascii="Arial Narrow" w:hAnsi="Arial Narrow"/>
          <w:sz w:val="22"/>
          <w:szCs w:val="22"/>
        </w:rPr>
        <w:t>.</w:t>
      </w:r>
    </w:p>
    <w:p w:rsidR="00E957E0" w:rsidRPr="00FD284C" w:rsidRDefault="00EF5234" w:rsidP="007D61A8">
      <w:pPr>
        <w:pStyle w:val="ListParagraph"/>
        <w:ind w:left="0"/>
        <w:jc w:val="both"/>
        <w:rPr>
          <w:rFonts w:ascii="Arial Narrow" w:hAnsi="Arial Narrow"/>
          <w:b/>
          <w:sz w:val="22"/>
          <w:szCs w:val="22"/>
          <w:lang w:val="en-US" w:eastAsia="en-US"/>
        </w:rPr>
      </w:pPr>
      <w:r w:rsidRPr="00FD284C">
        <w:rPr>
          <w:rFonts w:ascii="Arial Narrow" w:hAnsi="Arial Narrow"/>
          <w:noProof/>
          <w:sz w:val="22"/>
          <w:szCs w:val="22"/>
          <w:lang w:val="nl-NL" w:eastAsia="nl-NL"/>
        </w:rPr>
        <mc:AlternateContent>
          <mc:Choice Requires="wps">
            <w:drawing>
              <wp:anchor distT="0" distB="0" distL="114300" distR="114300" simplePos="0" relativeHeight="251684864" behindDoc="1" locked="1" layoutInCell="1" allowOverlap="1" wp14:anchorId="73EB3ABB" wp14:editId="22391BF6">
                <wp:simplePos x="0" y="0"/>
                <wp:positionH relativeFrom="column">
                  <wp:posOffset>3631565</wp:posOffset>
                </wp:positionH>
                <wp:positionV relativeFrom="paragraph">
                  <wp:posOffset>883285</wp:posOffset>
                </wp:positionV>
                <wp:extent cx="2646000" cy="7164000"/>
                <wp:effectExtent l="0" t="0" r="21590" b="18415"/>
                <wp:wrapThrough wrapText="bothSides">
                  <wp:wrapPolygon edited="0">
                    <wp:start x="0" y="0"/>
                    <wp:lineTo x="0" y="21598"/>
                    <wp:lineTo x="21621" y="21598"/>
                    <wp:lineTo x="21621"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00" cy="7164000"/>
                        </a:xfrm>
                        <a:prstGeom prst="rect">
                          <a:avLst/>
                        </a:prstGeom>
                        <a:solidFill>
                          <a:srgbClr val="FFFFFF"/>
                        </a:solidFill>
                        <a:ln w="9525">
                          <a:solidFill>
                            <a:srgbClr val="000000"/>
                          </a:solidFill>
                          <a:miter lim="800000"/>
                          <a:headEnd/>
                          <a:tailEnd/>
                        </a:ln>
                      </wps:spPr>
                      <wps:txbx>
                        <w:txbxContent>
                          <w:p w:rsidR="00C504A5" w:rsidRDefault="00C504A5" w:rsidP="0078636B">
                            <w:pPr>
                              <w:jc w:val="center"/>
                              <w:rPr>
                                <w:sz w:val="22"/>
                                <w:szCs w:val="22"/>
                              </w:rPr>
                            </w:pPr>
                            <w:r w:rsidRPr="00F10FD1">
                              <w:rPr>
                                <w:noProof/>
                                <w:sz w:val="22"/>
                                <w:szCs w:val="22"/>
                                <w:lang w:val="nl-NL" w:eastAsia="nl-NL"/>
                              </w:rPr>
                              <w:drawing>
                                <wp:inline distT="0" distB="0" distL="0" distR="0" wp14:anchorId="5B8F2AAF" wp14:editId="1E655364">
                                  <wp:extent cx="2078182" cy="15587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7.JPG"/>
                                          <pic:cNvPicPr/>
                                        </pic:nvPicPr>
                                        <pic:blipFill>
                                          <a:blip r:embed="rId13">
                                            <a:extLst>
                                              <a:ext uri="{28A0092B-C50C-407E-A947-70E740481C1C}">
                                                <a14:useLocalDpi xmlns:a14="http://schemas.microsoft.com/office/drawing/2010/main" val="0"/>
                                              </a:ext>
                                            </a:extLst>
                                          </a:blip>
                                          <a:stretch>
                                            <a:fillRect/>
                                          </a:stretch>
                                        </pic:blipFill>
                                        <pic:spPr>
                                          <a:xfrm>
                                            <a:off x="0" y="0"/>
                                            <a:ext cx="2087944" cy="1566065"/>
                                          </a:xfrm>
                                          <a:prstGeom prst="rect">
                                            <a:avLst/>
                                          </a:prstGeom>
                                        </pic:spPr>
                                      </pic:pic>
                                    </a:graphicData>
                                  </a:graphic>
                                </wp:inline>
                              </w:drawing>
                            </w:r>
                          </w:p>
                          <w:p w:rsidR="00C504A5" w:rsidRDefault="00C504A5" w:rsidP="0078636B">
                            <w:pPr>
                              <w:jc w:val="center"/>
                              <w:rPr>
                                <w:sz w:val="22"/>
                                <w:szCs w:val="22"/>
                              </w:rPr>
                            </w:pPr>
                            <w:r>
                              <w:rPr>
                                <w:noProof/>
                                <w:sz w:val="22"/>
                                <w:szCs w:val="22"/>
                                <w:lang w:val="nl-NL" w:eastAsia="nl-NL"/>
                              </w:rPr>
                              <w:drawing>
                                <wp:inline distT="0" distB="0" distL="0" distR="0" wp14:anchorId="0EB99565" wp14:editId="00A5027C">
                                  <wp:extent cx="2085340" cy="15722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340" cy="1572260"/>
                                          </a:xfrm>
                                          <a:prstGeom prst="rect">
                                            <a:avLst/>
                                          </a:prstGeom>
                                          <a:noFill/>
                                          <a:ln>
                                            <a:noFill/>
                                          </a:ln>
                                        </pic:spPr>
                                      </pic:pic>
                                    </a:graphicData>
                                  </a:graphic>
                                </wp:inline>
                              </w:drawing>
                            </w:r>
                          </w:p>
                          <w:p w:rsidR="00C504A5" w:rsidRDefault="00C504A5" w:rsidP="0078636B">
                            <w:pPr>
                              <w:jc w:val="center"/>
                              <w:rPr>
                                <w:sz w:val="22"/>
                                <w:szCs w:val="22"/>
                              </w:rPr>
                            </w:pPr>
                          </w:p>
                          <w:p w:rsidR="00C504A5" w:rsidRPr="00FD284C" w:rsidRDefault="00C504A5" w:rsidP="008D77C6">
                            <w:pPr>
                              <w:jc w:val="both"/>
                              <w:rPr>
                                <w:rFonts w:ascii="Arial Narrow" w:hAnsi="Arial Narrow"/>
                                <w:noProof/>
                              </w:rPr>
                            </w:pPr>
                            <w:proofErr w:type="gramStart"/>
                            <w:r w:rsidRPr="00FD284C">
                              <w:rPr>
                                <w:rFonts w:ascii="Arial Narrow" w:hAnsi="Arial Narrow"/>
                                <w:sz w:val="22"/>
                                <w:szCs w:val="22"/>
                              </w:rPr>
                              <w:t>Fig. 1.1.5.</w:t>
                            </w:r>
                            <w:proofErr w:type="gramEnd"/>
                            <w:r w:rsidRPr="00FD284C">
                              <w:rPr>
                                <w:rFonts w:ascii="Arial Narrow" w:hAnsi="Arial Narrow"/>
                                <w:sz w:val="22"/>
                                <w:szCs w:val="22"/>
                              </w:rPr>
                              <w:t xml:space="preserve"> Up - state of the art of the online AM system developed for the CDF experiment at </w:t>
                            </w:r>
                            <w:proofErr w:type="spellStart"/>
                            <w:r w:rsidRPr="00FD284C">
                              <w:rPr>
                                <w:rFonts w:ascii="Arial Narrow" w:hAnsi="Arial Narrow"/>
                                <w:sz w:val="22"/>
                                <w:szCs w:val="22"/>
                              </w:rPr>
                              <w:t>Fermilab</w:t>
                            </w:r>
                            <w:proofErr w:type="spellEnd"/>
                            <w:r w:rsidRPr="00FD284C">
                              <w:rPr>
                                <w:rFonts w:ascii="Arial Narrow" w:hAnsi="Arial Narrow"/>
                                <w:sz w:val="22"/>
                                <w:szCs w:val="22"/>
                              </w:rPr>
                              <w:t>; down – LAMB. The NEURONS project will go beyond this state of the art as explained in detailed in the text.</w:t>
                            </w:r>
                            <w:r w:rsidRPr="00FD284C">
                              <w:rPr>
                                <w:rFonts w:ascii="Arial Narrow" w:hAnsi="Arial Narrow"/>
                                <w:noProof/>
                              </w:rPr>
                              <w:t xml:space="preserve"> </w:t>
                            </w:r>
                          </w:p>
                          <w:p w:rsidR="00C504A5" w:rsidRDefault="00C504A5" w:rsidP="0078636B">
                            <w:pPr>
                              <w:jc w:val="center"/>
                              <w:rPr>
                                <w:sz w:val="22"/>
                                <w:szCs w:val="22"/>
                              </w:rPr>
                            </w:pPr>
                            <w:r>
                              <w:rPr>
                                <w:noProof/>
                                <w:lang w:val="nl-NL" w:eastAsia="nl-NL"/>
                              </w:rPr>
                              <w:drawing>
                                <wp:inline distT="0" distB="0" distL="0" distR="0" wp14:anchorId="555D0AC4" wp14:editId="6D72D220">
                                  <wp:extent cx="2412807" cy="17972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421890" cy="1804035"/>
                                          </a:xfrm>
                                          <a:prstGeom prst="rect">
                                            <a:avLst/>
                                          </a:prstGeom>
                                          <a:noFill/>
                                          <a:ln>
                                            <a:noFill/>
                                          </a:ln>
                                          <a:extLst>
                                            <a:ext uri="{53640926-AAD7-44D8-BBD7-CCE9431645EC}">
                                              <a14:shadowObscured xmlns:a14="http://schemas.microsoft.com/office/drawing/2010/main"/>
                                            </a:ext>
                                          </a:extLst>
                                        </pic:spPr>
                                      </pic:pic>
                                    </a:graphicData>
                                  </a:graphic>
                                </wp:inline>
                              </w:drawing>
                            </w:r>
                          </w:p>
                          <w:p w:rsidR="00C504A5" w:rsidRPr="00FD284C" w:rsidRDefault="00C504A5" w:rsidP="008D77C6">
                            <w:pPr>
                              <w:jc w:val="both"/>
                              <w:rPr>
                                <w:rFonts w:ascii="Arial Narrow" w:hAnsi="Arial Narrow"/>
                                <w:sz w:val="22"/>
                                <w:szCs w:val="22"/>
                              </w:rPr>
                            </w:pPr>
                            <w:r w:rsidRPr="00FD284C">
                              <w:rPr>
                                <w:rFonts w:ascii="Arial Narrow" w:hAnsi="Arial Narrow"/>
                                <w:sz w:val="22"/>
                                <w:szCs w:val="22"/>
                              </w:rPr>
                              <w:t xml:space="preserve">Fig. 1.1.6 Preliminary and already available to the consortium prototype sketch of the new NEURONS computing unit, based on a Xilinx </w:t>
                            </w:r>
                            <w:proofErr w:type="spellStart"/>
                            <w:r w:rsidRPr="00FD284C">
                              <w:rPr>
                                <w:rFonts w:ascii="Arial Narrow" w:hAnsi="Arial Narrow"/>
                                <w:sz w:val="22"/>
                                <w:szCs w:val="22"/>
                              </w:rPr>
                              <w:t>Virtex</w:t>
                            </w:r>
                            <w:proofErr w:type="spellEnd"/>
                            <w:r w:rsidRPr="00FD284C">
                              <w:rPr>
                                <w:rFonts w:ascii="Arial Narrow" w:hAnsi="Arial Narrow"/>
                                <w:sz w:val="22"/>
                                <w:szCs w:val="22"/>
                              </w:rPr>
                              <w:t>™ 6 PCI Express Gen 2 / SFP+ / USB 3.0 Development Board. The NEURONS project will go beyond this state of the art as described in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5.95pt;margin-top:69.55pt;width:208.35pt;height:564.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">
                <v:textbox>
                  <w:txbxContent>
                    <w:p w:rsidR="00C504A5" w:rsidRDefault="00C504A5" w:rsidP="0078636B">
                      <w:pPr>
                        <w:jc w:val="center"/>
                        <w:rPr>
                          <w:sz w:val="22"/>
                          <w:szCs w:val="22"/>
                        </w:rPr>
                      </w:pPr>
                      <w:r w:rsidRPr="00F10FD1">
                        <w:rPr>
                          <w:noProof/>
                          <w:sz w:val="22"/>
                          <w:szCs w:val="22"/>
                          <w:lang w:val="nl-NL" w:eastAsia="nl-NL"/>
                        </w:rPr>
                        <w:drawing>
                          <wp:inline distT="0" distB="0" distL="0" distR="0" wp14:anchorId="5B8F2AAF" wp14:editId="1E655364">
                            <wp:extent cx="2078182" cy="15587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7.JPG"/>
                                    <pic:cNvPicPr/>
                                  </pic:nvPicPr>
                                  <pic:blipFill>
                                    <a:blip r:embed="rId13">
                                      <a:extLst>
                                        <a:ext uri="{28A0092B-C50C-407E-A947-70E740481C1C}">
                                          <a14:useLocalDpi xmlns:a14="http://schemas.microsoft.com/office/drawing/2010/main" val="0"/>
                                        </a:ext>
                                      </a:extLst>
                                    </a:blip>
                                    <a:stretch>
                                      <a:fillRect/>
                                    </a:stretch>
                                  </pic:blipFill>
                                  <pic:spPr>
                                    <a:xfrm>
                                      <a:off x="0" y="0"/>
                                      <a:ext cx="2087944" cy="1566065"/>
                                    </a:xfrm>
                                    <a:prstGeom prst="rect">
                                      <a:avLst/>
                                    </a:prstGeom>
                                  </pic:spPr>
                                </pic:pic>
                              </a:graphicData>
                            </a:graphic>
                          </wp:inline>
                        </w:drawing>
                      </w:r>
                    </w:p>
                    <w:p w:rsidR="00C504A5" w:rsidRDefault="00C504A5" w:rsidP="0078636B">
                      <w:pPr>
                        <w:jc w:val="center"/>
                        <w:rPr>
                          <w:sz w:val="22"/>
                          <w:szCs w:val="22"/>
                        </w:rPr>
                      </w:pPr>
                      <w:r>
                        <w:rPr>
                          <w:noProof/>
                          <w:sz w:val="22"/>
                          <w:szCs w:val="22"/>
                          <w:lang w:val="nl-NL" w:eastAsia="nl-NL"/>
                        </w:rPr>
                        <w:drawing>
                          <wp:inline distT="0" distB="0" distL="0" distR="0" wp14:anchorId="0EB99565" wp14:editId="00A5027C">
                            <wp:extent cx="2085340" cy="15722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340" cy="1572260"/>
                                    </a:xfrm>
                                    <a:prstGeom prst="rect">
                                      <a:avLst/>
                                    </a:prstGeom>
                                    <a:noFill/>
                                    <a:ln>
                                      <a:noFill/>
                                    </a:ln>
                                  </pic:spPr>
                                </pic:pic>
                              </a:graphicData>
                            </a:graphic>
                          </wp:inline>
                        </w:drawing>
                      </w:r>
                    </w:p>
                    <w:p w:rsidR="00C504A5" w:rsidRDefault="00C504A5" w:rsidP="0078636B">
                      <w:pPr>
                        <w:jc w:val="center"/>
                        <w:rPr>
                          <w:sz w:val="22"/>
                          <w:szCs w:val="22"/>
                        </w:rPr>
                      </w:pPr>
                    </w:p>
                    <w:p w:rsidR="00C504A5" w:rsidRPr="00FD284C" w:rsidRDefault="00C504A5" w:rsidP="008D77C6">
                      <w:pPr>
                        <w:jc w:val="both"/>
                        <w:rPr>
                          <w:rFonts w:ascii="Arial Narrow" w:hAnsi="Arial Narrow"/>
                          <w:noProof/>
                        </w:rPr>
                      </w:pPr>
                      <w:proofErr w:type="gramStart"/>
                      <w:r w:rsidRPr="00FD284C">
                        <w:rPr>
                          <w:rFonts w:ascii="Arial Narrow" w:hAnsi="Arial Narrow"/>
                          <w:sz w:val="22"/>
                          <w:szCs w:val="22"/>
                        </w:rPr>
                        <w:t>Fig. 1.1.5.</w:t>
                      </w:r>
                      <w:proofErr w:type="gramEnd"/>
                      <w:r w:rsidRPr="00FD284C">
                        <w:rPr>
                          <w:rFonts w:ascii="Arial Narrow" w:hAnsi="Arial Narrow"/>
                          <w:sz w:val="22"/>
                          <w:szCs w:val="22"/>
                        </w:rPr>
                        <w:t xml:space="preserve"> Up - state of the art of the online AM system developed for the CDF experiment at </w:t>
                      </w:r>
                      <w:proofErr w:type="spellStart"/>
                      <w:r w:rsidRPr="00FD284C">
                        <w:rPr>
                          <w:rFonts w:ascii="Arial Narrow" w:hAnsi="Arial Narrow"/>
                          <w:sz w:val="22"/>
                          <w:szCs w:val="22"/>
                        </w:rPr>
                        <w:t>Fermilab</w:t>
                      </w:r>
                      <w:proofErr w:type="spellEnd"/>
                      <w:r w:rsidRPr="00FD284C">
                        <w:rPr>
                          <w:rFonts w:ascii="Arial Narrow" w:hAnsi="Arial Narrow"/>
                          <w:sz w:val="22"/>
                          <w:szCs w:val="22"/>
                        </w:rPr>
                        <w:t>; down – LAMB. The NEURONS project will go beyond this state of the art as explained in detailed in the text.</w:t>
                      </w:r>
                      <w:r w:rsidRPr="00FD284C">
                        <w:rPr>
                          <w:rFonts w:ascii="Arial Narrow" w:hAnsi="Arial Narrow"/>
                          <w:noProof/>
                        </w:rPr>
                        <w:t xml:space="preserve"> </w:t>
                      </w:r>
                    </w:p>
                    <w:p w:rsidR="00C504A5" w:rsidRDefault="00C504A5" w:rsidP="0078636B">
                      <w:pPr>
                        <w:jc w:val="center"/>
                        <w:rPr>
                          <w:sz w:val="22"/>
                          <w:szCs w:val="22"/>
                        </w:rPr>
                      </w:pPr>
                      <w:r>
                        <w:rPr>
                          <w:noProof/>
                          <w:lang w:val="nl-NL" w:eastAsia="nl-NL"/>
                        </w:rPr>
                        <w:drawing>
                          <wp:inline distT="0" distB="0" distL="0" distR="0" wp14:anchorId="555D0AC4" wp14:editId="6D72D220">
                            <wp:extent cx="2412807" cy="17972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421890" cy="1804035"/>
                                    </a:xfrm>
                                    <a:prstGeom prst="rect">
                                      <a:avLst/>
                                    </a:prstGeom>
                                    <a:noFill/>
                                    <a:ln>
                                      <a:noFill/>
                                    </a:ln>
                                    <a:extLst>
                                      <a:ext uri="{53640926-AAD7-44D8-BBD7-CCE9431645EC}">
                                        <a14:shadowObscured xmlns:a14="http://schemas.microsoft.com/office/drawing/2010/main"/>
                                      </a:ext>
                                    </a:extLst>
                                  </pic:spPr>
                                </pic:pic>
                              </a:graphicData>
                            </a:graphic>
                          </wp:inline>
                        </w:drawing>
                      </w:r>
                    </w:p>
                    <w:p w:rsidR="00C504A5" w:rsidRPr="00FD284C" w:rsidRDefault="00C504A5" w:rsidP="008D77C6">
                      <w:pPr>
                        <w:jc w:val="both"/>
                        <w:rPr>
                          <w:rFonts w:ascii="Arial Narrow" w:hAnsi="Arial Narrow"/>
                          <w:sz w:val="22"/>
                          <w:szCs w:val="22"/>
                        </w:rPr>
                      </w:pPr>
                      <w:r w:rsidRPr="00FD284C">
                        <w:rPr>
                          <w:rFonts w:ascii="Arial Narrow" w:hAnsi="Arial Narrow"/>
                          <w:sz w:val="22"/>
                          <w:szCs w:val="22"/>
                        </w:rPr>
                        <w:t xml:space="preserve">Fig. 1.1.6 Preliminary and already available to the consortium prototype sketch of the new NEURONS computing unit, based on a Xilinx </w:t>
                      </w:r>
                      <w:proofErr w:type="spellStart"/>
                      <w:r w:rsidRPr="00FD284C">
                        <w:rPr>
                          <w:rFonts w:ascii="Arial Narrow" w:hAnsi="Arial Narrow"/>
                          <w:sz w:val="22"/>
                          <w:szCs w:val="22"/>
                        </w:rPr>
                        <w:t>Virtex</w:t>
                      </w:r>
                      <w:proofErr w:type="spellEnd"/>
                      <w:r w:rsidRPr="00FD284C">
                        <w:rPr>
                          <w:rFonts w:ascii="Arial Narrow" w:hAnsi="Arial Narrow"/>
                          <w:sz w:val="22"/>
                          <w:szCs w:val="22"/>
                        </w:rPr>
                        <w:t>™ 6 PCI Express Gen 2 / SFP+ / USB 3.0 Development Board. The NEURONS project will go beyond this state of the art as described in the text</w:t>
                      </w:r>
                    </w:p>
                  </w:txbxContent>
                </v:textbox>
                <w10:wrap type="through"/>
                <w10:anchorlock/>
              </v:shape>
            </w:pict>
          </mc:Fallback>
        </mc:AlternateContent>
      </w:r>
      <w:r w:rsidR="00E957E0" w:rsidRPr="00FD284C">
        <w:rPr>
          <w:rFonts w:ascii="Arial Narrow" w:hAnsi="Arial Narrow"/>
          <w:sz w:val="22"/>
          <w:szCs w:val="22"/>
        </w:rPr>
        <w:t xml:space="preserve"> The new Control Board will have the following characteristics:</w:t>
      </w:r>
    </w:p>
    <w:p w:rsidR="00E957E0" w:rsidRPr="00FD284C" w:rsidRDefault="00E957E0" w:rsidP="00E957E0">
      <w:pPr>
        <w:jc w:val="both"/>
        <w:rPr>
          <w:rFonts w:ascii="Arial Narrow" w:hAnsi="Arial Narrow"/>
          <w:sz w:val="22"/>
          <w:szCs w:val="22"/>
        </w:rPr>
      </w:pPr>
    </w:p>
    <w:p w:rsidR="00E957E0" w:rsidRPr="00FD284C" w:rsidRDefault="00E957E0" w:rsidP="00E957E0">
      <w:pPr>
        <w:pStyle w:val="ListParagraph"/>
        <w:numPr>
          <w:ilvl w:val="0"/>
          <w:numId w:val="22"/>
        </w:numPr>
        <w:jc w:val="both"/>
        <w:rPr>
          <w:rFonts w:ascii="Arial Narrow" w:hAnsi="Arial Narrow"/>
          <w:sz w:val="22"/>
          <w:szCs w:val="22"/>
        </w:rPr>
      </w:pPr>
      <w:r w:rsidRPr="00FD284C">
        <w:rPr>
          <w:rFonts w:ascii="Arial Narrow" w:hAnsi="Arial Narrow"/>
          <w:sz w:val="22"/>
          <w:szCs w:val="22"/>
        </w:rPr>
        <w:t>powerful FPGA (Field Programmable Gate Arrays) with embedded CPU and large on-board memory,</w:t>
      </w:r>
    </w:p>
    <w:p w:rsidR="00E957E0" w:rsidRPr="00FD284C" w:rsidRDefault="00E957E0" w:rsidP="00E957E0">
      <w:pPr>
        <w:pStyle w:val="ListParagraph"/>
        <w:numPr>
          <w:ilvl w:val="0"/>
          <w:numId w:val="22"/>
        </w:numPr>
        <w:jc w:val="both"/>
        <w:rPr>
          <w:rFonts w:ascii="Arial Narrow" w:hAnsi="Arial Narrow"/>
          <w:sz w:val="22"/>
          <w:szCs w:val="22"/>
        </w:rPr>
      </w:pPr>
      <w:r w:rsidRPr="00FD284C">
        <w:rPr>
          <w:rFonts w:ascii="Arial Narrow" w:hAnsi="Arial Narrow"/>
          <w:sz w:val="22"/>
          <w:szCs w:val="22"/>
        </w:rPr>
        <w:t xml:space="preserve">communication via Ethernet &amp; PCI Express with the external world, </w:t>
      </w:r>
    </w:p>
    <w:p w:rsidR="00E957E0" w:rsidRPr="00FD284C" w:rsidRDefault="00E957E0" w:rsidP="00E957E0">
      <w:pPr>
        <w:pStyle w:val="ListParagraph"/>
        <w:numPr>
          <w:ilvl w:val="0"/>
          <w:numId w:val="22"/>
        </w:numPr>
        <w:jc w:val="both"/>
        <w:rPr>
          <w:rFonts w:ascii="Arial Narrow" w:hAnsi="Arial Narrow"/>
          <w:sz w:val="22"/>
          <w:szCs w:val="22"/>
        </w:rPr>
      </w:pPr>
      <w:r w:rsidRPr="00FD284C">
        <w:rPr>
          <w:rFonts w:ascii="Arial Narrow" w:hAnsi="Arial Narrow"/>
          <w:sz w:val="22"/>
          <w:szCs w:val="22"/>
        </w:rPr>
        <w:t>handling (distribution and collection) of all AMMA-Board serial links,</w:t>
      </w:r>
    </w:p>
    <w:p w:rsidR="00E957E0" w:rsidRPr="00FD284C" w:rsidRDefault="00E957E0" w:rsidP="00E957E0">
      <w:pPr>
        <w:pStyle w:val="ListParagraph"/>
        <w:numPr>
          <w:ilvl w:val="0"/>
          <w:numId w:val="22"/>
        </w:numPr>
        <w:jc w:val="both"/>
        <w:rPr>
          <w:rFonts w:ascii="Arial Narrow" w:hAnsi="Arial Narrow"/>
          <w:sz w:val="22"/>
          <w:szCs w:val="22"/>
        </w:rPr>
      </w:pPr>
      <w:r w:rsidRPr="00FD284C">
        <w:rPr>
          <w:rFonts w:ascii="Arial Narrow" w:hAnsi="Arial Narrow"/>
          <w:sz w:val="22"/>
          <w:szCs w:val="22"/>
        </w:rPr>
        <w:t>configuration and control of the AMMA bank on the AMMA-Board,</w:t>
      </w:r>
    </w:p>
    <w:p w:rsidR="00E957E0" w:rsidRPr="00FD284C" w:rsidRDefault="00E957E0" w:rsidP="00E957E0">
      <w:pPr>
        <w:pStyle w:val="ListParagraph"/>
        <w:numPr>
          <w:ilvl w:val="0"/>
          <w:numId w:val="22"/>
        </w:numPr>
        <w:jc w:val="both"/>
        <w:rPr>
          <w:rFonts w:ascii="Arial Narrow" w:hAnsi="Arial Narrow"/>
          <w:sz w:val="22"/>
          <w:szCs w:val="22"/>
        </w:rPr>
      </w:pPr>
      <w:proofErr w:type="gramStart"/>
      <w:r w:rsidRPr="00FD284C">
        <w:rPr>
          <w:rFonts w:ascii="Arial Narrow" w:hAnsi="Arial Narrow"/>
          <w:sz w:val="22"/>
          <w:szCs w:val="22"/>
        </w:rPr>
        <w:t>provision</w:t>
      </w:r>
      <w:proofErr w:type="gramEnd"/>
      <w:r w:rsidRPr="00FD284C">
        <w:rPr>
          <w:rFonts w:ascii="Arial Narrow" w:hAnsi="Arial Narrow"/>
          <w:sz w:val="22"/>
          <w:szCs w:val="22"/>
        </w:rPr>
        <w:t xml:space="preserve"> of extra functionality to complete the AMMA functions in real time.</w:t>
      </w:r>
    </w:p>
    <w:p w:rsidR="00E31194" w:rsidRPr="00FD284C" w:rsidRDefault="00E31194"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While the AMMA chip needs challenging developments, one of the advantages that the newly developed technology in NEURONS will have is that boards already available on the market are powerful enough to cover the above listed requests. Availability and incorporation of commercial boards will allow early to the consortium partners involved in the demonstration WP4 to acquire experience (software development, communication with the external word, large file management…) in advance with respect the availability of the AMMA chip to be develop. In this sense the figure 1.1.6 shows a preliminary and already available to the consortium prototype sketch of the new NEURONS computing unit, based on a Xilinx </w:t>
      </w:r>
      <w:proofErr w:type="spellStart"/>
      <w:r w:rsidRPr="00FD284C">
        <w:rPr>
          <w:rFonts w:ascii="Arial Narrow" w:hAnsi="Arial Narrow"/>
          <w:sz w:val="22"/>
          <w:szCs w:val="22"/>
        </w:rPr>
        <w:t>Virtex</w:t>
      </w:r>
      <w:proofErr w:type="spellEnd"/>
      <w:r w:rsidRPr="00FD284C">
        <w:rPr>
          <w:rFonts w:ascii="Arial Narrow" w:hAnsi="Arial Narrow"/>
          <w:sz w:val="22"/>
          <w:szCs w:val="22"/>
        </w:rPr>
        <w:t>™ 6 PCI Express Gen 2 / SFP+ / USB 3.0 Development Board. The new LAMB will be connected to the large connector on the top of the board.</w:t>
      </w:r>
    </w:p>
    <w:p w:rsidR="00E957E0" w:rsidRPr="00FD284C" w:rsidRDefault="00E957E0" w:rsidP="00E957E0">
      <w:pPr>
        <w:jc w:val="center"/>
        <w:rPr>
          <w:rFonts w:ascii="Arial Narrow" w:hAnsi="Arial Narrow"/>
          <w:sz w:val="22"/>
          <w:szCs w:val="22"/>
        </w:rPr>
      </w:pPr>
    </w:p>
    <w:p w:rsidR="00E957E0" w:rsidRPr="00FD284C" w:rsidRDefault="00E957E0" w:rsidP="00E957E0">
      <w:pPr>
        <w:ind w:left="360"/>
        <w:jc w:val="both"/>
        <w:rPr>
          <w:rFonts w:ascii="Arial Narrow" w:hAnsi="Arial Narrow"/>
          <w:b/>
          <w:sz w:val="22"/>
          <w:szCs w:val="22"/>
        </w:rPr>
      </w:pPr>
      <w:r w:rsidRPr="00FD284C">
        <w:rPr>
          <w:rFonts w:ascii="Arial Narrow" w:hAnsi="Arial Narrow"/>
          <w:b/>
          <w:sz w:val="22"/>
          <w:szCs w:val="22"/>
        </w:rPr>
        <w:t>1.1.</w:t>
      </w:r>
      <w:r w:rsidR="005042AF" w:rsidRPr="00FD284C">
        <w:rPr>
          <w:rFonts w:ascii="Arial Narrow" w:hAnsi="Arial Narrow"/>
          <w:b/>
          <w:sz w:val="22"/>
          <w:szCs w:val="22"/>
        </w:rPr>
        <w:t>2</w:t>
      </w:r>
      <w:r w:rsidRPr="00FD284C">
        <w:rPr>
          <w:rFonts w:ascii="Arial Narrow" w:hAnsi="Arial Narrow"/>
          <w:b/>
          <w:sz w:val="22"/>
          <w:szCs w:val="22"/>
        </w:rPr>
        <w:t>.2.</w:t>
      </w:r>
      <w:r w:rsidRPr="00FD284C">
        <w:rPr>
          <w:rFonts w:ascii="Arial Narrow" w:hAnsi="Arial Narrow"/>
          <w:b/>
          <w:sz w:val="22"/>
          <w:szCs w:val="22"/>
        </w:rPr>
        <w:tab/>
        <w:t>Development of 3D integration architectures</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NEURONS project (with its WP5) will pursue the development of further integration concepts to increase the power and degree of parallelism of the system, without increasing the size and consumption, thanks to a miniaturization process that will increase the logic density. One important goal will be the increase of the FPGA parallelism. We will design a system where an FPGA will be associated to each AM chip. The first AMMA prototype, in fact,  can suffer for bottlenecks in the FPGA for certain applications, in particular when the AM chip low resolution causes an high rate of fakes and an overload for the high resolution work of the FPGA. The best solution that we want to investigate today is the multi-packaging of the FPGA and the AMMA-chip in the same package. The figure 1.1.7 shows on the left the silicon interposer approach for Xilinx Virtex-7 FPGA as example.</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most important goal of WP5, however, will be the integration of larger banks inside the AMMA chip. This goal will be pursued working in different directions. First of all we will optimize the 2D design to occupy the maximum die size allowed by the package, keeping the power consumption at the minimum level to be able to package two AMMA chips one over the other (2.5 D). In this case communication between different chips is limited to contacts between peripheral pads.</w:t>
      </w:r>
    </w:p>
    <w:p w:rsidR="00E957E0" w:rsidRPr="00FD284C" w:rsidRDefault="00E957E0" w:rsidP="00E957E0">
      <w:pPr>
        <w:jc w:val="center"/>
        <w:rPr>
          <w:rFonts w:ascii="Arial Narrow" w:hAnsi="Arial Narrow"/>
          <w:sz w:val="22"/>
          <w:szCs w:val="22"/>
        </w:rPr>
      </w:pPr>
    </w:p>
    <w:p w:rsidR="00E957E0" w:rsidRPr="00FD284C" w:rsidRDefault="00E957E0" w:rsidP="00E957E0">
      <w:pPr>
        <w:jc w:val="center"/>
        <w:rPr>
          <w:rFonts w:ascii="Arial Narrow" w:hAnsi="Arial Narrow"/>
          <w:sz w:val="22"/>
          <w:szCs w:val="22"/>
        </w:rPr>
      </w:pPr>
      <w:r w:rsidRPr="00FD284C">
        <w:rPr>
          <w:rFonts w:ascii="Arial Narrow" w:hAnsi="Arial Narrow"/>
          <w:noProof/>
          <w:sz w:val="22"/>
          <w:szCs w:val="22"/>
          <w:lang w:val="nl-NL" w:eastAsia="nl-NL"/>
        </w:rPr>
        <w:drawing>
          <wp:anchor distT="0" distB="0" distL="114300" distR="114300" simplePos="0" relativeHeight="251669504" behindDoc="1" locked="1" layoutInCell="1" allowOverlap="1" wp14:anchorId="76F39EC7" wp14:editId="7B1F2F0D">
            <wp:simplePos x="0" y="0"/>
            <wp:positionH relativeFrom="column">
              <wp:posOffset>452755</wp:posOffset>
            </wp:positionH>
            <wp:positionV relativeFrom="paragraph">
              <wp:posOffset>4445</wp:posOffset>
            </wp:positionV>
            <wp:extent cx="3283200" cy="1810800"/>
            <wp:effectExtent l="19050" t="19050" r="12700" b="18415"/>
            <wp:wrapThrough wrapText="bothSides">
              <wp:wrapPolygon edited="0">
                <wp:start x="-125" y="-227"/>
                <wp:lineTo x="-125" y="21592"/>
                <wp:lineTo x="21558" y="21592"/>
                <wp:lineTo x="21558" y="-227"/>
                <wp:lineTo x="-125" y="-227"/>
              </wp:wrapPolygon>
            </wp:wrapThrough>
            <wp:docPr id="34818" name="Content Placeholder 3" descr="xilinx-virtex7-ssi-technolog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Content Placeholder 3" descr="xilinx-virtex7-ssi-technology.jpg"/>
                    <pic:cNvPicPr>
                      <a:picLocks noGrp="1" noChangeAspect="1"/>
                    </pic:cNvPicPr>
                  </pic:nvPicPr>
                  <pic:blipFill>
                    <a:blip r:embed="rId16">
                      <a:extLst>
                        <a:ext uri="{28A0092B-C50C-407E-A947-70E740481C1C}">
                          <a14:useLocalDpi xmlns:a14="http://schemas.microsoft.com/office/drawing/2010/main" val="0"/>
                        </a:ext>
                      </a:extLst>
                    </a:blip>
                    <a:srcRect l="-6795" r="-6795"/>
                    <a:stretch>
                      <a:fillRect/>
                    </a:stretch>
                  </pic:blipFill>
                  <pic:spPr bwMode="auto">
                    <a:xfrm>
                      <a:off x="0" y="0"/>
                      <a:ext cx="3283200" cy="1810800"/>
                    </a:xfrm>
                    <a:prstGeom prst="rect">
                      <a:avLst/>
                    </a:prstGeom>
                    <a:noFill/>
                    <a:ln>
                      <a:solidFill>
                        <a:schemeClr val="accent1"/>
                      </a:solidFill>
                    </a:ln>
                    <a:extLst/>
                  </pic:spPr>
                </pic:pic>
              </a:graphicData>
            </a:graphic>
            <wp14:sizeRelH relativeFrom="page">
              <wp14:pctWidth>0</wp14:pctWidth>
            </wp14:sizeRelH>
            <wp14:sizeRelV relativeFrom="page">
              <wp14:pctHeight>0</wp14:pctHeight>
            </wp14:sizeRelV>
          </wp:anchor>
        </w:drawing>
      </w:r>
      <w:r w:rsidRPr="00FD284C">
        <w:rPr>
          <w:rFonts w:ascii="Arial Narrow" w:hAnsi="Arial Narrow"/>
          <w:noProof/>
          <w:sz w:val="22"/>
          <w:szCs w:val="22"/>
          <w:lang w:val="nl-NL" w:eastAsia="nl-NL"/>
        </w:rPr>
        <w:drawing>
          <wp:inline distT="0" distB="0" distL="0" distR="0" wp14:anchorId="765D022D" wp14:editId="69296D4F">
            <wp:extent cx="2203200" cy="1756800"/>
            <wp:effectExtent l="19050" t="19050" r="2603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200" cy="1756800"/>
                    </a:xfrm>
                    <a:prstGeom prst="rect">
                      <a:avLst/>
                    </a:prstGeom>
                    <a:noFill/>
                    <a:ln>
                      <a:solidFill>
                        <a:schemeClr val="accent1"/>
                      </a:solidFill>
                    </a:ln>
                  </pic:spPr>
                </pic:pic>
              </a:graphicData>
            </a:graphic>
          </wp:inline>
        </w:drawing>
      </w:r>
      <w:r w:rsidRPr="00FD284C">
        <w:rPr>
          <w:rFonts w:ascii="Arial Narrow" w:hAnsi="Arial Narrow"/>
          <w:sz w:val="22"/>
          <w:szCs w:val="22"/>
        </w:rPr>
        <w:t xml:space="preserve"> </w:t>
      </w:r>
    </w:p>
    <w:p w:rsidR="00E957E0" w:rsidRPr="00FD284C" w:rsidRDefault="00E957E0" w:rsidP="00E957E0">
      <w:pPr>
        <w:jc w:val="center"/>
        <w:rPr>
          <w:rFonts w:ascii="Arial Narrow" w:hAnsi="Arial Narrow"/>
          <w:sz w:val="22"/>
          <w:szCs w:val="22"/>
        </w:rPr>
      </w:pPr>
    </w:p>
    <w:p w:rsidR="00E957E0" w:rsidRPr="00FD284C" w:rsidRDefault="00E957E0" w:rsidP="00E957E0">
      <w:pPr>
        <w:ind w:firstLine="426"/>
        <w:jc w:val="center"/>
        <w:rPr>
          <w:rFonts w:ascii="Arial Narrow" w:hAnsi="Arial Narrow"/>
          <w:sz w:val="22"/>
          <w:szCs w:val="22"/>
        </w:rPr>
      </w:pPr>
      <w:r w:rsidRPr="00FD284C">
        <w:rPr>
          <w:rFonts w:ascii="Arial Narrow" w:hAnsi="Arial Narrow"/>
          <w:sz w:val="22"/>
          <w:szCs w:val="22"/>
        </w:rPr>
        <w:t xml:space="preserve">Fig. 1.1.7 Left and right - example of silicon interposer approach for Xilinx Virtex-7 FPGA; </w:t>
      </w:r>
      <w:proofErr w:type="gramStart"/>
      <w:r w:rsidRPr="00FD284C">
        <w:rPr>
          <w:rFonts w:ascii="Arial Narrow" w:hAnsi="Arial Narrow"/>
          <w:sz w:val="22"/>
          <w:szCs w:val="22"/>
        </w:rPr>
        <w:t>This</w:t>
      </w:r>
      <w:proofErr w:type="gramEnd"/>
      <w:r w:rsidRPr="00FD284C">
        <w:rPr>
          <w:rFonts w:ascii="Arial Narrow" w:hAnsi="Arial Narrow"/>
          <w:sz w:val="22"/>
          <w:szCs w:val="22"/>
        </w:rPr>
        <w:t xml:space="preserve"> approach will constitute the basis for the innovations that the NEURONS project will develop as described in the text.</w:t>
      </w:r>
    </w:p>
    <w:p w:rsidR="00E957E0" w:rsidRPr="00FD284C" w:rsidRDefault="00E957E0" w:rsidP="00E957E0">
      <w:pPr>
        <w:ind w:firstLine="426"/>
        <w:jc w:val="center"/>
        <w:rPr>
          <w:rFonts w:ascii="Arial Narrow" w:hAnsi="Arial Narrow"/>
          <w:sz w:val="22"/>
          <w:szCs w:val="22"/>
        </w:rPr>
      </w:pPr>
    </w:p>
    <w:p w:rsidR="00E957E0" w:rsidRPr="00FD284C" w:rsidRDefault="003321A7" w:rsidP="00E957E0">
      <w:pPr>
        <w:jc w:val="both"/>
        <w:rPr>
          <w:rFonts w:ascii="Arial Narrow" w:hAnsi="Arial Narrow"/>
          <w:sz w:val="22"/>
          <w:szCs w:val="22"/>
        </w:rPr>
      </w:pPr>
      <w:r w:rsidRPr="00FD284C">
        <w:rPr>
          <w:rFonts w:ascii="Arial Narrow" w:hAnsi="Arial Narrow"/>
          <w:noProof/>
          <w:sz w:val="22"/>
          <w:szCs w:val="22"/>
          <w:lang w:val="nl-NL" w:eastAsia="nl-NL"/>
        </w:rPr>
        <mc:AlternateContent>
          <mc:Choice Requires="wps">
            <w:drawing>
              <wp:anchor distT="0" distB="0" distL="114300" distR="114300" simplePos="0" relativeHeight="251688960" behindDoc="1" locked="1" layoutInCell="1" allowOverlap="1" wp14:anchorId="75535E5E" wp14:editId="1A5820DB">
                <wp:simplePos x="0" y="0"/>
                <wp:positionH relativeFrom="column">
                  <wp:posOffset>1673860</wp:posOffset>
                </wp:positionH>
                <wp:positionV relativeFrom="paragraph">
                  <wp:posOffset>2473325</wp:posOffset>
                </wp:positionV>
                <wp:extent cx="4538980" cy="2994660"/>
                <wp:effectExtent l="0" t="0" r="13970" b="15240"/>
                <wp:wrapThrough wrapText="bothSides">
                  <wp:wrapPolygon edited="0">
                    <wp:start x="0" y="0"/>
                    <wp:lineTo x="0" y="21573"/>
                    <wp:lineTo x="21576" y="21573"/>
                    <wp:lineTo x="21576" y="0"/>
                    <wp:lineTo x="0"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2994660"/>
                        </a:xfrm>
                        <a:prstGeom prst="rect">
                          <a:avLst/>
                        </a:prstGeom>
                        <a:solidFill>
                          <a:srgbClr val="FFFFFF"/>
                        </a:solidFill>
                        <a:ln w="9525">
                          <a:solidFill>
                            <a:srgbClr val="000000"/>
                          </a:solidFill>
                          <a:miter lim="800000"/>
                          <a:headEnd/>
                          <a:tailEnd/>
                        </a:ln>
                      </wps:spPr>
                      <wps:txbx>
                        <w:txbxContent>
                          <w:p w:rsidR="00C504A5" w:rsidRDefault="00C504A5">
                            <w:r>
                              <w:rPr>
                                <w:noProof/>
                                <w:lang w:val="nl-NL" w:eastAsia="nl-NL"/>
                              </w:rPr>
                              <w:drawing>
                                <wp:inline distT="0" distB="0" distL="0" distR="0" wp14:anchorId="0A6F7423" wp14:editId="70C713C1">
                                  <wp:extent cx="1927860" cy="2380615"/>
                                  <wp:effectExtent l="0" t="0" r="0" b="635"/>
                                  <wp:docPr id="34823" name="Picture 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2380615"/>
                                          </a:xfrm>
                                          <a:prstGeom prst="rect">
                                            <a:avLst/>
                                          </a:prstGeom>
                                          <a:noFill/>
                                          <a:ln>
                                            <a:noFill/>
                                          </a:ln>
                                        </pic:spPr>
                                      </pic:pic>
                                    </a:graphicData>
                                  </a:graphic>
                                </wp:inline>
                              </w:drawing>
                            </w:r>
                            <w:r>
                              <w:rPr>
                                <w:noProof/>
                                <w:lang w:val="nl-NL" w:eastAsia="nl-NL"/>
                              </w:rPr>
                              <w:drawing>
                                <wp:inline distT="0" distB="0" distL="0" distR="0" wp14:anchorId="204DBBAE" wp14:editId="6125B4F0">
                                  <wp:extent cx="2372360" cy="2388870"/>
                                  <wp:effectExtent l="0" t="0" r="8890" b="0"/>
                                  <wp:docPr id="34824" name="Picture 3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2360" cy="2388870"/>
                                          </a:xfrm>
                                          <a:prstGeom prst="rect">
                                            <a:avLst/>
                                          </a:prstGeom>
                                          <a:noFill/>
                                          <a:ln>
                                            <a:noFill/>
                                          </a:ln>
                                        </pic:spPr>
                                      </pic:pic>
                                    </a:graphicData>
                                  </a:graphic>
                                </wp:inline>
                              </w:drawing>
                            </w:r>
                          </w:p>
                          <w:p w:rsidR="00C504A5" w:rsidRPr="00FD284C" w:rsidRDefault="00C504A5" w:rsidP="00FD284C">
                            <w:pPr>
                              <w:rPr>
                                <w:rFonts w:ascii="Arial Narrow" w:hAnsi="Arial Narrow"/>
                                <w:sz w:val="22"/>
                                <w:szCs w:val="22"/>
                              </w:rPr>
                            </w:pPr>
                            <w:proofErr w:type="gramStart"/>
                            <w:r w:rsidRPr="00FD284C">
                              <w:rPr>
                                <w:rFonts w:ascii="Arial Narrow" w:hAnsi="Arial Narrow"/>
                                <w:sz w:val="22"/>
                                <w:szCs w:val="22"/>
                              </w:rPr>
                              <w:t>Fig. 1.1.8 VIPRAM 3D concept.</w:t>
                            </w:r>
                            <w:proofErr w:type="gramEnd"/>
                            <w:r w:rsidRPr="00FD284C">
                              <w:rPr>
                                <w:rFonts w:ascii="Arial Narrow" w:hAnsi="Arial Narrow"/>
                                <w:sz w:val="22"/>
                                <w:szCs w:val="22"/>
                              </w:rPr>
                              <w:t xml:space="preserve"> The NEURONS project will explore and develop designs on similar architectures in a much more advanced technology nodes (65 nm).</w:t>
                            </w:r>
                          </w:p>
                          <w:p w:rsidR="00C504A5" w:rsidRDefault="00C50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1.8pt;margin-top:194.75pt;width:357.4pt;height:23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rTKAIAAE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">
                <v:textbox>
                  <w:txbxContent>
                    <w:p w:rsidR="00C504A5" w:rsidRDefault="00C504A5">
                      <w:r>
                        <w:rPr>
                          <w:noProof/>
                          <w:lang w:val="nl-NL" w:eastAsia="nl-NL"/>
                        </w:rPr>
                        <w:drawing>
                          <wp:inline distT="0" distB="0" distL="0" distR="0" wp14:anchorId="0A6F7423" wp14:editId="70C713C1">
                            <wp:extent cx="1927860" cy="2380615"/>
                            <wp:effectExtent l="0" t="0" r="0" b="635"/>
                            <wp:docPr id="34823" name="Picture 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2380615"/>
                                    </a:xfrm>
                                    <a:prstGeom prst="rect">
                                      <a:avLst/>
                                    </a:prstGeom>
                                    <a:noFill/>
                                    <a:ln>
                                      <a:noFill/>
                                    </a:ln>
                                  </pic:spPr>
                                </pic:pic>
                              </a:graphicData>
                            </a:graphic>
                          </wp:inline>
                        </w:drawing>
                      </w:r>
                      <w:r>
                        <w:rPr>
                          <w:noProof/>
                          <w:lang w:val="nl-NL" w:eastAsia="nl-NL"/>
                        </w:rPr>
                        <w:drawing>
                          <wp:inline distT="0" distB="0" distL="0" distR="0" wp14:anchorId="204DBBAE" wp14:editId="6125B4F0">
                            <wp:extent cx="2372360" cy="2388870"/>
                            <wp:effectExtent l="0" t="0" r="8890" b="0"/>
                            <wp:docPr id="34824" name="Picture 3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2360" cy="2388870"/>
                                    </a:xfrm>
                                    <a:prstGeom prst="rect">
                                      <a:avLst/>
                                    </a:prstGeom>
                                    <a:noFill/>
                                    <a:ln>
                                      <a:noFill/>
                                    </a:ln>
                                  </pic:spPr>
                                </pic:pic>
                              </a:graphicData>
                            </a:graphic>
                          </wp:inline>
                        </w:drawing>
                      </w:r>
                    </w:p>
                    <w:p w:rsidR="00C504A5" w:rsidRPr="00FD284C" w:rsidRDefault="00C504A5" w:rsidP="00FD284C">
                      <w:pPr>
                        <w:rPr>
                          <w:rFonts w:ascii="Arial Narrow" w:hAnsi="Arial Narrow"/>
                          <w:sz w:val="22"/>
                          <w:szCs w:val="22"/>
                        </w:rPr>
                      </w:pPr>
                      <w:proofErr w:type="gramStart"/>
                      <w:r w:rsidRPr="00FD284C">
                        <w:rPr>
                          <w:rFonts w:ascii="Arial Narrow" w:hAnsi="Arial Narrow"/>
                          <w:sz w:val="22"/>
                          <w:szCs w:val="22"/>
                        </w:rPr>
                        <w:t>Fig. 1.1.8 VIPRAM 3D concept.</w:t>
                      </w:r>
                      <w:proofErr w:type="gramEnd"/>
                      <w:r w:rsidRPr="00FD284C">
                        <w:rPr>
                          <w:rFonts w:ascii="Arial Narrow" w:hAnsi="Arial Narrow"/>
                          <w:sz w:val="22"/>
                          <w:szCs w:val="22"/>
                        </w:rPr>
                        <w:t xml:space="preserve"> The NEURONS project will explore and develop designs on similar architectures in a much more advanced technology nodes (65 nm).</w:t>
                      </w:r>
                    </w:p>
                    <w:p w:rsidR="00C504A5" w:rsidRDefault="00C504A5"/>
                  </w:txbxContent>
                </v:textbox>
                <w10:wrap type="through"/>
                <w10:anchorlock/>
              </v:shape>
            </w:pict>
          </mc:Fallback>
        </mc:AlternateContent>
      </w:r>
      <w:r w:rsidR="00E957E0" w:rsidRPr="00FD284C">
        <w:rPr>
          <w:rFonts w:ascii="Arial Narrow" w:hAnsi="Arial Narrow"/>
          <w:sz w:val="22"/>
          <w:szCs w:val="22"/>
        </w:rPr>
        <w:t>Nevertheless although the NEURONS project will push 2D architectures to the maximum it will be extremely interesting to investigate and understand the potentiality for 3D. Future associative memory designs will require many more stored patterns per unit area at less power per pattern and at greater speed. This is by no means a simple task, but the three elements – pattern density, power and speed – are related to one another through geometry. Obviously, with smaller feature sizes, more associative memory cells can be made in the same area. Furthermore, both power and speed are directly connected to load capacitance which is itself related to feature size. Therefore, the logical approach to the requirements of future associative memory designs is to build them in smaller and smaller feature sizes. However, this approach eventually fails both economically and technically. Economically, each new process node is averaging a factor of 2.5 times in production cost over the preceding technology node. Technically, the scaling of VLSI circuits reduces gate delay, but increases interconnect delay. Then, the advantages of a 3D AMMA are increased pattern density at an increased speed with decreased power density. The improved pattern density comes from a reduction in the area required to build the AMMA through transistor reduction and vertical integration. The decreased power density comes from a reduction of transistors and a minimization of parasitic capacitance. The increased speed comes from architectural modifications.</w:t>
      </w:r>
      <w:r w:rsidR="00E957E0" w:rsidRPr="00FD284C">
        <w:rPr>
          <w:rFonts w:ascii="Arial Narrow" w:hAnsi="Arial Narrow"/>
          <w:sz w:val="22"/>
          <w:szCs w:val="22"/>
        </w:rPr>
        <w:cr/>
        <w:t xml:space="preserve">The NEURON project will dedicate efforts for a highly innovative 3D design to solve the pattern density and performance limitation in 2D design by vertical integration. The 3D structure will be inherently open and flexible, and would facilitate design reuse, making possible the design of more general-purpose fast pattern recognition devices with potential applications far beyond the ones originally conceived by the 2D AMMA-chip. Associative Memory chips can be said to belong to the same class of integrated circuits as SRAM and DRAM chips. They are large arrays of smaller cells that are reproduced many times and are ordered in a fashion that is periodic in two dimensions. Moreover, these smaller cells are mainly connected to peripheral cells and do not interact much with one another. Consequently, this makes any 3D memory or associative memory design different than, for example, 3D microprocessor design. Intuitively, an appropriate rendering of the repeated cell in 3 dimensions can be expected to yield significant benefits to the overall design and therefore will deserve considerable attention in the NEURONS project. The NEURONS project will analyse the feasibility in 65 nm of use of potential suggested routes for more conservative technology nodes (130 nm) which propose Vertically Integrated Pattern Recognition Associative Memory (VIPRAM) </w:t>
      </w:r>
      <w:r w:rsidR="00E957E0" w:rsidRPr="00FD284C">
        <w:rPr>
          <w:rFonts w:ascii="Arial Narrow" w:hAnsi="Arial Narrow"/>
          <w:sz w:val="22"/>
          <w:szCs w:val="22"/>
        </w:rPr>
        <w:lastRenderedPageBreak/>
        <w:t>architectures</w:t>
      </w:r>
      <w:r w:rsidR="00E957E0" w:rsidRPr="00FD284C">
        <w:rPr>
          <w:rStyle w:val="FootnoteReference"/>
          <w:rFonts w:ascii="Arial Narrow" w:hAnsi="Arial Narrow"/>
          <w:sz w:val="22"/>
          <w:szCs w:val="22"/>
        </w:rPr>
        <w:footnoteReference w:id="15"/>
      </w:r>
      <w:r w:rsidR="00E957E0" w:rsidRPr="00FD284C">
        <w:rPr>
          <w:rFonts w:ascii="Arial Narrow" w:hAnsi="Arial Narrow"/>
          <w:sz w:val="22"/>
          <w:szCs w:val="22"/>
        </w:rPr>
        <w:t xml:space="preserve">. Nevertheless the challenges associated to the 65 nm node probably will represent one of the more ambitious goals the NEURON project will face. </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The VIPRAM main idea is shown in the figure 1.1.8 below. The AMMA patterns, as described in figure </w:t>
      </w:r>
      <w:proofErr w:type="gramStart"/>
      <w:r w:rsidRPr="00FD284C">
        <w:rPr>
          <w:rFonts w:ascii="Arial Narrow" w:hAnsi="Arial Narrow"/>
          <w:sz w:val="22"/>
          <w:szCs w:val="22"/>
        </w:rPr>
        <w:t>1.1.2  of</w:t>
      </w:r>
      <w:proofErr w:type="gramEnd"/>
      <w:r w:rsidRPr="00FD284C">
        <w:rPr>
          <w:rFonts w:ascii="Arial Narrow" w:hAnsi="Arial Narrow"/>
          <w:sz w:val="22"/>
          <w:szCs w:val="22"/>
        </w:rPr>
        <w:t xml:space="preserve"> section </w:t>
      </w:r>
      <w:r w:rsidRPr="00FD284C">
        <w:rPr>
          <w:rFonts w:ascii="Arial Narrow" w:hAnsi="Arial Narrow"/>
          <w:bCs/>
          <w:iCs/>
          <w:sz w:val="22"/>
          <w:szCs w:val="22"/>
          <w:lang w:val="en-US" w:eastAsia="en-US"/>
        </w:rPr>
        <w:t>1.1.2.2</w:t>
      </w:r>
      <w:r w:rsidRPr="00FD284C">
        <w:rPr>
          <w:rFonts w:ascii="Arial Narrow" w:hAnsi="Arial Narrow"/>
          <w:sz w:val="22"/>
          <w:szCs w:val="22"/>
        </w:rPr>
        <w:t>, would become vertical. Each word connected to the same input bus belongs to the same tier and each tier will receive and distribute a single bus.  The last tier is logically different and contains the majority logic of each pattern and the readout logic.</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In conclusion the WP5 investigation will provide necessary data (dimension and consumption of the final FPGA-AMMA-chip couple) to design the mechanics and power distribution for a system of AMMA-Elementary Units (AMMA-EUs). They could be joined by an Ethernet switch or, if small enough, inserted on a PCI express bus, or integrated in the very powerful ATCA technology.</w:t>
      </w:r>
    </w:p>
    <w:p w:rsidR="009C02B4" w:rsidRPr="00FD284C" w:rsidRDefault="009C02B4" w:rsidP="00E957E0">
      <w:pPr>
        <w:jc w:val="both"/>
        <w:rPr>
          <w:rFonts w:ascii="Arial Narrow" w:hAnsi="Arial Narrow"/>
          <w:sz w:val="22"/>
          <w:szCs w:val="22"/>
        </w:rPr>
      </w:pPr>
    </w:p>
    <w:p w:rsidR="00E957E0" w:rsidRPr="00FD284C" w:rsidRDefault="00E957E0" w:rsidP="00FD3F91">
      <w:pPr>
        <w:pStyle w:val="ListParagraph"/>
        <w:numPr>
          <w:ilvl w:val="3"/>
          <w:numId w:val="28"/>
        </w:numPr>
        <w:jc w:val="both"/>
        <w:rPr>
          <w:rFonts w:ascii="Arial Narrow" w:hAnsi="Arial Narrow"/>
          <w:b/>
          <w:sz w:val="22"/>
          <w:szCs w:val="22"/>
        </w:rPr>
      </w:pPr>
      <w:r w:rsidRPr="00FD284C">
        <w:rPr>
          <w:rFonts w:ascii="Arial Narrow" w:hAnsi="Arial Narrow"/>
          <w:b/>
          <w:sz w:val="22"/>
          <w:szCs w:val="22"/>
        </w:rPr>
        <w:t>AMMA chip demonstration for massive parallel data processing applications</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performance and capabilities of the newly developed AMMA chip will be demonstrated and evaluated in four application fields requiring massive data processing parallelism and that will constitute a solid test-bench for the evaluation of the AMMA-chip and will open up application paths towards commercially interesting and in many cases pioneering business markets. The NEURONS project foresees the following demonstration scenarios:</w:t>
      </w:r>
    </w:p>
    <w:p w:rsidR="00E957E0" w:rsidRPr="00FD284C" w:rsidRDefault="00E957E0" w:rsidP="00E957E0">
      <w:pPr>
        <w:jc w:val="both"/>
        <w:rPr>
          <w:rFonts w:ascii="Arial Narrow" w:hAnsi="Arial Narrow"/>
          <w:b/>
          <w:sz w:val="22"/>
          <w:szCs w:val="22"/>
        </w:rPr>
      </w:pPr>
    </w:p>
    <w:p w:rsidR="00E957E0" w:rsidRPr="00FD284C" w:rsidRDefault="00E957E0" w:rsidP="00E957E0">
      <w:pPr>
        <w:pStyle w:val="ListParagraph"/>
        <w:numPr>
          <w:ilvl w:val="0"/>
          <w:numId w:val="23"/>
        </w:numPr>
        <w:ind w:left="360"/>
        <w:jc w:val="both"/>
        <w:rPr>
          <w:rFonts w:ascii="Arial Narrow" w:hAnsi="Arial Narrow"/>
          <w:b/>
          <w:sz w:val="22"/>
          <w:szCs w:val="22"/>
        </w:rPr>
      </w:pPr>
      <w:r w:rsidRPr="00FD284C">
        <w:rPr>
          <w:rFonts w:ascii="Arial Narrow" w:hAnsi="Arial Narrow"/>
          <w:b/>
          <w:sz w:val="22"/>
          <w:szCs w:val="22"/>
        </w:rPr>
        <w:t>Computer Vision and Medical Imaging Applications</w:t>
      </w:r>
    </w:p>
    <w:p w:rsidR="00827C68" w:rsidRPr="00FD284C" w:rsidRDefault="00E957E0" w:rsidP="00E31194">
      <w:pPr>
        <w:pStyle w:val="ListParagraph"/>
        <w:ind w:left="0"/>
        <w:jc w:val="both"/>
        <w:rPr>
          <w:rFonts w:ascii="Arial Narrow" w:hAnsi="Arial Narrow"/>
          <w:sz w:val="22"/>
          <w:szCs w:val="22"/>
        </w:rPr>
      </w:pPr>
      <w:r w:rsidRPr="00FD284C">
        <w:rPr>
          <w:rFonts w:ascii="Arial Narrow" w:hAnsi="Arial Narrow"/>
          <w:sz w:val="22"/>
          <w:szCs w:val="22"/>
        </w:rPr>
        <w:t xml:space="preserve"> The goal of this demonstration is to use the AMMA-chip for simulation of the initial stages of the brain visual processing, such as the identification of object contours. Convincing models about the brain functioning at this level are very similar to the internal AMMA architecture</w:t>
      </w:r>
      <w:r w:rsidRPr="00FD284C">
        <w:rPr>
          <w:rStyle w:val="FootnoteReference"/>
          <w:rFonts w:ascii="Arial Narrow" w:hAnsi="Arial Narrow"/>
          <w:sz w:val="22"/>
          <w:szCs w:val="22"/>
        </w:rPr>
        <w:footnoteReference w:id="16"/>
      </w:r>
      <w:r w:rsidRPr="00FD284C">
        <w:rPr>
          <w:rFonts w:ascii="Arial Narrow" w:hAnsi="Arial Narrow"/>
          <w:sz w:val="22"/>
          <w:szCs w:val="22"/>
        </w:rPr>
        <w:t xml:space="preserve">. Therefore, the AMMA chip could implement fast pattern selection/filtering of the type studied in these models of human vision or other brain functions. In particular, strong data reduction of external stimuli before higher level processing is essential in (high rate) background filtering and during extraction of salient information from complex </w:t>
      </w:r>
      <w:proofErr w:type="spellStart"/>
      <w:r w:rsidRPr="00FD284C">
        <w:rPr>
          <w:rFonts w:ascii="Arial Narrow" w:hAnsi="Arial Narrow"/>
          <w:sz w:val="22"/>
          <w:szCs w:val="22"/>
        </w:rPr>
        <w:t>colored</w:t>
      </w:r>
      <w:proofErr w:type="spellEnd"/>
      <w:r w:rsidRPr="00FD284C">
        <w:rPr>
          <w:rFonts w:ascii="Arial Narrow" w:hAnsi="Arial Narrow"/>
          <w:sz w:val="22"/>
          <w:szCs w:val="22"/>
        </w:rPr>
        <w:t xml:space="preserve"> and highly textured natural images</w:t>
      </w:r>
      <w:r w:rsidRPr="00FD284C" w:rsidDel="00B57B88">
        <w:rPr>
          <w:rFonts w:ascii="Arial Narrow" w:hAnsi="Arial Narrow"/>
          <w:sz w:val="22"/>
          <w:szCs w:val="22"/>
        </w:rPr>
        <w:t xml:space="preserve"> </w:t>
      </w:r>
      <w:r w:rsidRPr="00FD284C">
        <w:rPr>
          <w:rFonts w:ascii="Arial Narrow" w:hAnsi="Arial Narrow"/>
          <w:sz w:val="22"/>
          <w:szCs w:val="22"/>
        </w:rPr>
        <w:t xml:space="preserve">with multiple luminosity levels varying over time due changes in illumination or motion of objects. Simulations of such visual analysis are onerous to implement, if at all, in usual supercomputers. Once assembled and suitably adapted and interfaced for the specific purpose, the prototype would be used to execute detailed and thorough simulations. Two computing phases will be necessary, first the training then the image processing. </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During the training phase, different steps will be taken into account:</w:t>
      </w:r>
    </w:p>
    <w:p w:rsidR="00E957E0" w:rsidRPr="00FD284C" w:rsidRDefault="00E957E0" w:rsidP="00E957E0">
      <w:pPr>
        <w:pStyle w:val="ListParagraph"/>
        <w:numPr>
          <w:ilvl w:val="0"/>
          <w:numId w:val="25"/>
        </w:numPr>
        <w:jc w:val="both"/>
        <w:rPr>
          <w:rFonts w:ascii="Arial Narrow" w:hAnsi="Arial Narrow"/>
          <w:sz w:val="22"/>
          <w:szCs w:val="22"/>
        </w:rPr>
      </w:pPr>
      <w:r w:rsidRPr="00FD284C">
        <w:rPr>
          <w:rFonts w:ascii="Arial Narrow" w:hAnsi="Arial Narrow"/>
          <w:sz w:val="22"/>
          <w:szCs w:val="22"/>
        </w:rPr>
        <w:t xml:space="preserve">The embedded system will receive the image bit-streams (could come from a video-camera) through Ethernet or PCI Express, </w:t>
      </w:r>
    </w:p>
    <w:p w:rsidR="00E957E0" w:rsidRPr="00FD284C" w:rsidRDefault="00E957E0" w:rsidP="00E957E0">
      <w:pPr>
        <w:pStyle w:val="ListParagraph"/>
        <w:numPr>
          <w:ilvl w:val="0"/>
          <w:numId w:val="25"/>
        </w:numPr>
        <w:jc w:val="both"/>
        <w:rPr>
          <w:rFonts w:ascii="Arial Narrow" w:hAnsi="Arial Narrow"/>
          <w:b/>
          <w:sz w:val="22"/>
          <w:szCs w:val="22"/>
        </w:rPr>
      </w:pPr>
      <w:r w:rsidRPr="00FD284C">
        <w:rPr>
          <w:rFonts w:ascii="Arial Narrow" w:hAnsi="Arial Narrow"/>
          <w:sz w:val="22"/>
          <w:szCs w:val="22"/>
        </w:rPr>
        <w:t xml:space="preserve">The FPGA will partition the input into small patterns (3x3 contiguous bit patches for static images, 3x3x3 for movies) and then will compute the frequencies of all possible patterns (512 for static images and 128 </w:t>
      </w:r>
      <w:proofErr w:type="spellStart"/>
      <w:r w:rsidRPr="00FD284C">
        <w:rPr>
          <w:rFonts w:ascii="Arial Narrow" w:hAnsi="Arial Narrow"/>
          <w:sz w:val="22"/>
          <w:szCs w:val="22"/>
        </w:rPr>
        <w:t>millions</w:t>
      </w:r>
      <w:proofErr w:type="spellEnd"/>
      <w:r w:rsidRPr="00FD284C">
        <w:rPr>
          <w:rFonts w:ascii="Arial Narrow" w:hAnsi="Arial Narrow"/>
          <w:sz w:val="22"/>
          <w:szCs w:val="22"/>
        </w:rPr>
        <w:t xml:space="preserve"> for movies) in a large set of natural images, </w:t>
      </w:r>
    </w:p>
    <w:p w:rsidR="00E957E0" w:rsidRPr="00FD284C" w:rsidRDefault="00E957E0" w:rsidP="00E31194">
      <w:pPr>
        <w:pStyle w:val="ListParagraph"/>
        <w:numPr>
          <w:ilvl w:val="0"/>
          <w:numId w:val="25"/>
        </w:numPr>
        <w:jc w:val="both"/>
        <w:rPr>
          <w:rFonts w:ascii="Arial Narrow" w:hAnsi="Arial Narrow"/>
          <w:sz w:val="22"/>
          <w:szCs w:val="22"/>
        </w:rPr>
      </w:pPr>
      <w:r w:rsidRPr="00FD284C">
        <w:rPr>
          <w:rFonts w:ascii="Arial Narrow" w:hAnsi="Arial Narrow"/>
          <w:sz w:val="22"/>
          <w:szCs w:val="22"/>
        </w:rPr>
        <w:t>Then the FPGA will select the relevant patterns to be downloaded in the LAMB.</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During the image processing phase different steps will be taken into account:</w:t>
      </w:r>
    </w:p>
    <w:p w:rsidR="00E957E0" w:rsidRPr="00FD284C" w:rsidRDefault="00E957E0" w:rsidP="00E957E0">
      <w:pPr>
        <w:pStyle w:val="ListParagraph"/>
        <w:numPr>
          <w:ilvl w:val="0"/>
          <w:numId w:val="25"/>
        </w:numPr>
        <w:jc w:val="both"/>
        <w:rPr>
          <w:rFonts w:ascii="Arial Narrow" w:hAnsi="Arial Narrow"/>
          <w:b/>
          <w:sz w:val="22"/>
          <w:szCs w:val="22"/>
        </w:rPr>
      </w:pPr>
      <w:r w:rsidRPr="00FD284C">
        <w:rPr>
          <w:rFonts w:ascii="Arial Narrow" w:hAnsi="Arial Narrow"/>
          <w:sz w:val="22"/>
          <w:szCs w:val="22"/>
        </w:rPr>
        <w:t xml:space="preserve">A new set of images will be partitioned into 3x3 or 3x3x3 bit patterns by the FPGA and sent to the LAMB that will send back only the matching patterns. </w:t>
      </w:r>
    </w:p>
    <w:p w:rsidR="00E957E0" w:rsidRPr="00FD284C" w:rsidRDefault="00E957E0" w:rsidP="00E957E0">
      <w:pPr>
        <w:pStyle w:val="ListParagraph"/>
        <w:numPr>
          <w:ilvl w:val="0"/>
          <w:numId w:val="25"/>
        </w:numPr>
        <w:jc w:val="both"/>
        <w:rPr>
          <w:rFonts w:ascii="Arial Narrow" w:hAnsi="Arial Narrow"/>
          <w:b/>
          <w:sz w:val="22"/>
          <w:szCs w:val="22"/>
        </w:rPr>
      </w:pPr>
      <w:r w:rsidRPr="00FD284C">
        <w:rPr>
          <w:rFonts w:ascii="Arial Narrow" w:hAnsi="Arial Narrow"/>
          <w:sz w:val="22"/>
          <w:szCs w:val="22"/>
        </w:rPr>
        <w:t>The “filtered patterns” will be reorganized by the FPGA to produce the “filtered image”</w:t>
      </w:r>
      <w:r w:rsidR="00C504A5">
        <w:rPr>
          <w:rFonts w:ascii="Arial Narrow" w:hAnsi="Arial Narrow"/>
          <w:sz w:val="22"/>
          <w:szCs w:val="22"/>
        </w:rPr>
        <w:t xml:space="preserve">, further processed by </w:t>
      </w:r>
      <w:r w:rsidRPr="00FD284C">
        <w:rPr>
          <w:rFonts w:ascii="Arial Narrow" w:hAnsi="Arial Narrow"/>
          <w:sz w:val="22"/>
          <w:szCs w:val="22"/>
        </w:rPr>
        <w:t>finding shapes in sets of contiguous bits over threshold and producing templates of the shapes for higher level image processing.</w:t>
      </w:r>
    </w:p>
    <w:p w:rsidR="00E957E0" w:rsidRPr="00FD284C" w:rsidRDefault="00E957E0" w:rsidP="00E957E0">
      <w:pPr>
        <w:pStyle w:val="ListParagraph"/>
        <w:numPr>
          <w:ilvl w:val="0"/>
          <w:numId w:val="25"/>
        </w:numPr>
        <w:jc w:val="both"/>
        <w:rPr>
          <w:rFonts w:ascii="Arial Narrow" w:hAnsi="Arial Narrow"/>
          <w:b/>
          <w:sz w:val="22"/>
          <w:szCs w:val="22"/>
        </w:rPr>
      </w:pPr>
      <w:r w:rsidRPr="00FD284C">
        <w:rPr>
          <w:rFonts w:ascii="Arial Narrow" w:hAnsi="Arial Narrow"/>
          <w:sz w:val="22"/>
          <w:szCs w:val="22"/>
        </w:rPr>
        <w:t xml:space="preserve">During the image processing phase, the FPGA will continuously monitor the frequencies of salient patterns and, if the patterns downloaded in the LAMB will result outside the correct frequency range (i.e. predictive of their saliency), image processing will stop and a new set of updated salient patterns will be substituted in the filtering engine. </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This projected route opens up the capabilities of the AMMA-chip in the field of Medical Imaging as well. The AMMA-chip filtering function, combined with the computing power of parallel arrays of FPGAs. </w:t>
      </w:r>
      <w:proofErr w:type="gramStart"/>
      <w:r w:rsidRPr="00FD284C">
        <w:rPr>
          <w:rFonts w:ascii="Arial Narrow" w:hAnsi="Arial Narrow"/>
          <w:sz w:val="22"/>
          <w:szCs w:val="22"/>
        </w:rPr>
        <w:t>applied</w:t>
      </w:r>
      <w:proofErr w:type="gramEnd"/>
      <w:r w:rsidRPr="00FD284C">
        <w:rPr>
          <w:rFonts w:ascii="Arial Narrow" w:hAnsi="Arial Narrow"/>
          <w:sz w:val="22"/>
          <w:szCs w:val="22"/>
        </w:rPr>
        <w:t xml:space="preserve"> to image reconstruction could reduce the execution time of image processing. One potential application area is in the realm of automated medical diagnoses by imaging. The target focuses on the possibility of analysing time-changing images. The FPGA proposed algorithms to be developed in NEURONS for shape finding in the filtered image is highly parallelized and will achieve a processing time linear with respect to the number of pixels to be processed. For this reason, it is intrinsically stable with respect to the image occupancy and size. It is a fast general-purpose algorithm for high-throughput clustering of data "with a two dimensional organization". The two-dimensional problem is well processed by FPGAs since their available logic is naturally organized into a 2-dimensional array. The algorithm proposed is designed to be implemented with FPGAs but it </w:t>
      </w:r>
      <w:r w:rsidRPr="00FD284C">
        <w:rPr>
          <w:rFonts w:ascii="Arial Narrow" w:hAnsi="Arial Narrow"/>
          <w:sz w:val="22"/>
          <w:szCs w:val="22"/>
        </w:rPr>
        <w:lastRenderedPageBreak/>
        <w:t>can also profit of cheaper custom electronics developed in the NEURONS project. The key feature is a very short processing time that scales linearly with the amount of data to be processed. This means that clustering can be performed in pipeline with the image acquisition, without suffering from combinatorial delays due to looping multiple times through the whole amount of data.</w:t>
      </w:r>
    </w:p>
    <w:p w:rsidR="00E957E0" w:rsidRPr="00FD284C" w:rsidRDefault="00E957E0" w:rsidP="00E957E0">
      <w:pPr>
        <w:jc w:val="both"/>
        <w:rPr>
          <w:rFonts w:ascii="Arial Narrow" w:hAnsi="Arial Narrow"/>
          <w:sz w:val="22"/>
          <w:szCs w:val="22"/>
        </w:rPr>
      </w:pPr>
    </w:p>
    <w:p w:rsidR="00E957E0" w:rsidRPr="00FD284C" w:rsidRDefault="00E957E0" w:rsidP="00E957E0">
      <w:pPr>
        <w:pStyle w:val="ListParagraph"/>
        <w:numPr>
          <w:ilvl w:val="0"/>
          <w:numId w:val="23"/>
        </w:numPr>
        <w:ind w:left="360"/>
        <w:jc w:val="both"/>
        <w:rPr>
          <w:rFonts w:ascii="Arial Narrow" w:hAnsi="Arial Narrow"/>
          <w:sz w:val="22"/>
          <w:szCs w:val="22"/>
        </w:rPr>
      </w:pPr>
      <w:r w:rsidRPr="00FD284C">
        <w:rPr>
          <w:rFonts w:ascii="Arial Narrow" w:hAnsi="Arial Narrow"/>
          <w:b/>
          <w:sz w:val="22"/>
          <w:szCs w:val="22"/>
        </w:rPr>
        <w:t>High Energy Physics and Nuclear Fusion Technology</w:t>
      </w:r>
      <w:r w:rsidRPr="00FD284C">
        <w:rPr>
          <w:rFonts w:ascii="Arial Narrow" w:hAnsi="Arial Narrow"/>
          <w:sz w:val="22"/>
          <w:szCs w:val="22"/>
        </w:rPr>
        <w:t xml:space="preserve">. </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Future high-energy particle physics experiments looking for rare processes constitute an excellent top demanding challenge for fast pattern recognition. The Large Hadron Collider (LHC) at CERN has planned a luminosity increase of a factor of ten over the original design as the goal for the upgrade in the coming years, which will result in a corresponding increase in fundamental particle interactions and track densities in different detectors (i.e. ATLAS, CMS, </w:t>
      </w:r>
      <w:proofErr w:type="spellStart"/>
      <w:r w:rsidRPr="00FD284C">
        <w:rPr>
          <w:rFonts w:ascii="Arial Narrow" w:hAnsi="Arial Narrow"/>
          <w:sz w:val="22"/>
          <w:szCs w:val="22"/>
        </w:rPr>
        <w:t>etc</w:t>
      </w:r>
      <w:proofErr w:type="spellEnd"/>
      <w:r w:rsidRPr="00FD284C">
        <w:rPr>
          <w:rFonts w:ascii="Arial Narrow" w:hAnsi="Arial Narrow"/>
          <w:sz w:val="22"/>
          <w:szCs w:val="22"/>
        </w:rPr>
        <w:t>). Most of these interactions contain events that are of no significance and should not be recorded. Since the quantity of data that can be stored for later analysis is limited, real-time event selection is imperative to retain the interesting events while rejecting the background and the capability to perform fast pattern recognition and track reconstruction of particle trajectories will be crucial. The ultimate physics reach of the LHC experiments will crucially depend on the tracking trigger’s ability to help discriminate between interesting rare events and the background. In order to give an idea of the magnitude of the challenge that the AMMA-chip will demonstrate in terms of intensive and parallel processing of data it is sufficient to consider that the ATLAS detector at CERN generates a data flow of about 600Gbits/s to be processed on line. This a factor 200 more than the 500MBps reported in current examples for challenges of "hardware technologies for High-Performances Data-Intensive computing"</w:t>
      </w:r>
      <w:r w:rsidRPr="00FD284C">
        <w:rPr>
          <w:rStyle w:val="FootnoteReference"/>
          <w:rFonts w:ascii="Arial Narrow" w:hAnsi="Arial Narrow"/>
          <w:sz w:val="22"/>
          <w:szCs w:val="22"/>
        </w:rPr>
        <w:footnoteReference w:id="17"/>
      </w:r>
      <w:r w:rsidRPr="00FD284C">
        <w:rPr>
          <w:rFonts w:ascii="Arial Narrow" w:hAnsi="Arial Narrow"/>
          <w:sz w:val="22"/>
          <w:szCs w:val="22"/>
        </w:rPr>
        <w:t>. Similar numbers apply in the case of the CMS detector at CERN. Very powerful AMMA-chip-based processors will be used in the online data taking at both experiments. This strategy enriches a lot the acquired physics samples but also opens new large problems in the offline area. In fact to perform precise offline analysis of the different samples, the trigger efficiency has to be evaluated with accuracy for each channel. For this goal a lot of Monte Carlo events have to be simulated reproducing exactly the hardware functions. However, reproducing the functionality of 16400 AMMA-chips working in parallel (this is the AM computing power of the FTK (Fast Tracker) processor for example) with conventional CPUs is extremely difficult. The job to simulate one event reconstruction requires an extremely large memory that the GRID nodes do not have. For this reason the execution of one event simulation is split into 128 jobs working in parallel on GRID, whose outputs have to be merged together. It is easy to imagine that this system can be exploited for development studies, but cannot be used for massive event production as will be requested when the online super computers will participate to all trigger decision</w:t>
      </w:r>
      <w:r w:rsidR="00C504A5">
        <w:rPr>
          <w:rFonts w:ascii="Arial Narrow" w:hAnsi="Arial Narrow"/>
          <w:sz w:val="22"/>
          <w:szCs w:val="22"/>
        </w:rPr>
        <w:t>s</w:t>
      </w:r>
      <w:r w:rsidRPr="00FD284C">
        <w:rPr>
          <w:rFonts w:ascii="Arial Narrow" w:hAnsi="Arial Narrow"/>
          <w:sz w:val="22"/>
          <w:szCs w:val="22"/>
        </w:rPr>
        <w:t xml:space="preserve">, and each trigger decision will need thousands of simulated events. It is much more natural to use a battery of AMMA-chips in the simulation, instead of making efforts to simulate them in conventional CPUs.  The NEURONS demonstrator will become a co-processor or an accelerator for offline trigger simulation. The NEURONS demonstration will consider the download of the ATLAS and CMS detectors’ hits in a chaotic order and track seeds (i.e. groups of hits consistent with being produced by a real fundamental physics particle) will be identified by the AMMA-chip. The track seeds will be used by the FPGA algorithm to find all the full-resolution tracks searched by the trigger application.   </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A challenging field to demonstrate the high potential of the technology developed by the NEURONS project is the area of Nuclear Fusion. The NEURONS project foresees a highly demanding test for demonstrating the performance capacity of the technology developed. A unique feature in the operation of fusion energy experiments such as ITER (International Thermonuclear Experimental Reactor) is the requirement to access, analyze, visualize and assimilate data, between shots (“shots” are the basic units of fusion experiments) in near-real-time, to support decision making during operation</w:t>
      </w:r>
      <w:r w:rsidRPr="00FD284C">
        <w:rPr>
          <w:rStyle w:val="FootnoteReference"/>
          <w:rFonts w:ascii="Arial Narrow" w:hAnsi="Arial Narrow"/>
          <w:sz w:val="22"/>
          <w:szCs w:val="22"/>
          <w:lang w:val="en-US"/>
        </w:rPr>
        <w:footnoteReference w:id="18"/>
      </w:r>
      <w:r w:rsidRPr="00FD284C">
        <w:rPr>
          <w:rFonts w:ascii="Arial Narrow" w:hAnsi="Arial Narrow"/>
          <w:sz w:val="22"/>
          <w:szCs w:val="22"/>
          <w:lang w:val="en-US"/>
        </w:rPr>
        <w:t>.The quantity of data itself is estimated at 2 PB (</w:t>
      </w:r>
      <w:proofErr w:type="spellStart"/>
      <w:r w:rsidRPr="00FD284C">
        <w:rPr>
          <w:rFonts w:ascii="Arial Narrow" w:hAnsi="Arial Narrow"/>
          <w:sz w:val="22"/>
          <w:szCs w:val="22"/>
          <w:lang w:val="en-US"/>
        </w:rPr>
        <w:t>peta</w:t>
      </w:r>
      <w:proofErr w:type="spellEnd"/>
      <w:r w:rsidRPr="00FD284C">
        <w:rPr>
          <w:rFonts w:ascii="Arial Narrow" w:hAnsi="Arial Narrow"/>
          <w:sz w:val="22"/>
          <w:szCs w:val="22"/>
          <w:lang w:val="en-US"/>
        </w:rPr>
        <w:t xml:space="preserve"> bytes) per year. One of the critical issues that the capacity to process such amount of data will bring is </w:t>
      </w:r>
      <w:r w:rsidRPr="00FD284C">
        <w:rPr>
          <w:rFonts w:ascii="Arial Narrow" w:hAnsi="Arial Narrow"/>
          <w:sz w:val="22"/>
          <w:szCs w:val="22"/>
        </w:rPr>
        <w:t xml:space="preserve">the safe and optimal exploitation of nuclear fusion research experiments which requires a precise and accurate feed-back control of several plasma parameters. The inputs to such controllers are provided by a wide range of plasma diagnostics, which usually require data acquired both with high spatial and timing accuracy to be processed with very low latency. One of the most important aspects of the operation of a nuclear fusion experiment is the precise determination of the plasma boundary shape, as this is strongly correlated to the performance of the fusion experiment and ultimately to the amount of heat load that is transferred to the device first wall. The plasma shape is usually determined using as input large sets of magnetic probes. Although robust, this method is prone to fail when faults develop in any of the magnetic sensors and it can be severely degraded in the presence of plasma instabilities. Real-time tomography of plasma radiation provides an alternative method for the calculation of the plasma shape that can complement other diagnostics and be used to validate the plasma shape, serving as an alternative source in the case of </w:t>
      </w:r>
      <w:r w:rsidRPr="00FD284C">
        <w:rPr>
          <w:rFonts w:ascii="Arial Narrow" w:hAnsi="Arial Narrow"/>
          <w:sz w:val="22"/>
          <w:szCs w:val="22"/>
        </w:rPr>
        <w:lastRenderedPageBreak/>
        <w:t>failure of other diagnostics. One of the major limitations of real-time tomography is that the algorithm results strongly depend on the selected initialization values, in particular when the lines of sight are sparse. The NEURONS project will overcome this limitation by using the newly developed AMMA-chip and exploiting its massive parallelism in data correlation searches by comparing the input data simultaneously to a list of pre-calculated expected tomographic reconstructions (pattern matching), so that a great increase in accuracy can be achieved without affecting real-time performance. Tomography algorithms are typically time-consuming. The higher the resolutions of the reconstruction mesh or the more input signals are available the more time they tend to take to provide a reconstruction.</w:t>
      </w:r>
      <w:r w:rsidRPr="00FD284C">
        <w:rPr>
          <w:rFonts w:ascii="Arial Narrow" w:hAnsi="Arial Narrow"/>
          <w:sz w:val="22"/>
          <w:szCs w:val="22"/>
          <w:lang w:val="en-US"/>
        </w:rPr>
        <w:t xml:space="preserve"> </w:t>
      </w:r>
      <w:r w:rsidRPr="00FD284C">
        <w:rPr>
          <w:rFonts w:ascii="Arial Narrow" w:hAnsi="Arial Narrow"/>
          <w:sz w:val="22"/>
          <w:szCs w:val="22"/>
        </w:rPr>
        <w:t>Neural Networks (NNs) encoded in the field programmable gate arrays (FPGAs) of the NEURONS project can provide the speed to obtain tomographic reconstructions in real time (RT). As mentioned in previous sections Associative Memories (AM) are a form of NN which stores patterns that can be retrieved at a later time by providing the expected input. The AM is trained to expect standard tomography signals as inputs and to provide the reconstruction as output.</w:t>
      </w:r>
      <w:r w:rsidRPr="00FD284C">
        <w:rPr>
          <w:rFonts w:ascii="Arial Narrow" w:hAnsi="Arial Narrow"/>
          <w:sz w:val="22"/>
          <w:szCs w:val="22"/>
          <w:lang w:val="en-US"/>
        </w:rPr>
        <w:t xml:space="preserve"> </w:t>
      </w:r>
      <w:r w:rsidRPr="00FD284C">
        <w:rPr>
          <w:rFonts w:ascii="Arial Narrow" w:hAnsi="Arial Narrow"/>
          <w:sz w:val="22"/>
          <w:szCs w:val="22"/>
        </w:rPr>
        <w:t>One drawback of AMs is that they only retrieve a pattern that was provided to them during training. It is then imperative that the AM is trained with as many relevant patterns as possible and as little irrelevant ones. This training is performed offline, so it has no impact on RT performance. The RT stage consists mainly of a matrix operation on the input vector of data. This task can be implemented on an FPGA, parallelizing all the vector operations and providing the result in very few processing cycles.</w:t>
      </w:r>
      <w:r w:rsidRPr="00FD284C">
        <w:rPr>
          <w:rFonts w:ascii="Arial Narrow" w:hAnsi="Arial Narrow"/>
          <w:sz w:val="22"/>
          <w:szCs w:val="22"/>
          <w:lang w:val="en-US"/>
        </w:rPr>
        <w:t xml:space="preserve"> </w:t>
      </w:r>
      <w:r w:rsidRPr="00FD284C">
        <w:rPr>
          <w:rFonts w:ascii="Arial Narrow" w:hAnsi="Arial Narrow"/>
          <w:sz w:val="22"/>
          <w:szCs w:val="22"/>
        </w:rPr>
        <w:t>Other more accurate real-time tomography reconstruction algorithms, such as first order regularization, required when the lines of sight are sparse as it is the case in several applications, will benefit from an insight as first guess of the reconstruction. The AMs may be used for this initialization improving the reconstruction accuracy, by avoiding local minima on the algorithm, while maintaining RT performance.</w:t>
      </w:r>
      <w:r w:rsidRPr="00FD284C">
        <w:rPr>
          <w:rFonts w:ascii="Arial Narrow" w:hAnsi="Arial Narrow"/>
          <w:sz w:val="22"/>
          <w:szCs w:val="22"/>
          <w:lang w:val="en-US"/>
        </w:rPr>
        <w:t xml:space="preserve"> </w:t>
      </w:r>
      <w:r w:rsidRPr="00FD284C">
        <w:rPr>
          <w:rFonts w:ascii="Arial Narrow" w:hAnsi="Arial Narrow"/>
          <w:sz w:val="22"/>
          <w:szCs w:val="22"/>
        </w:rPr>
        <w:t>The NEURONS project will develop the firmware for the AMMA Board to extend the existing algorithm for extraction of salient visual patterns (features) to nuclear fusion plasma experiments. Additionally, the necessary software to manage the readout system and image processing unit connected together will be developed.</w:t>
      </w:r>
      <w:r w:rsidRPr="00FD284C">
        <w:rPr>
          <w:rFonts w:ascii="Arial Narrow" w:hAnsi="Arial Narrow"/>
          <w:sz w:val="22"/>
          <w:szCs w:val="22"/>
          <w:lang w:val="en-US"/>
        </w:rPr>
        <w:t xml:space="preserve"> </w:t>
      </w:r>
      <w:r w:rsidRPr="00FD284C">
        <w:rPr>
          <w:rFonts w:ascii="Arial Narrow" w:hAnsi="Arial Narrow"/>
          <w:sz w:val="22"/>
          <w:szCs w:val="22"/>
        </w:rPr>
        <w:t>This software, used together with the AMMA board and the ATCA AMC Digitizer, will give the opportunity to explore the advantages of an AMMA-chip pattern based system for real-time control in nuclear fusion plasma experiments. The realization of this demonstration will certainly open up new avenues for achieving the new requirements and be capable of adapting towards the migration to new technologies and to new computing platforms that fusion technology will require.</w:t>
      </w:r>
    </w:p>
    <w:p w:rsidR="009C02B4" w:rsidRPr="00FD284C" w:rsidRDefault="009C02B4" w:rsidP="00E957E0">
      <w:pPr>
        <w:jc w:val="both"/>
        <w:rPr>
          <w:rFonts w:ascii="Arial Narrow" w:hAnsi="Arial Narrow"/>
          <w:b/>
          <w:sz w:val="22"/>
          <w:szCs w:val="22"/>
        </w:rPr>
      </w:pPr>
    </w:p>
    <w:p w:rsidR="00E957E0" w:rsidRPr="00FD284C" w:rsidRDefault="00E957E0" w:rsidP="00FD3F91">
      <w:pPr>
        <w:pStyle w:val="ListParagraph"/>
        <w:numPr>
          <w:ilvl w:val="3"/>
          <w:numId w:val="74"/>
        </w:numPr>
        <w:jc w:val="both"/>
        <w:rPr>
          <w:rFonts w:ascii="Arial Narrow" w:hAnsi="Arial Narrow"/>
          <w:b/>
          <w:sz w:val="22"/>
          <w:szCs w:val="22"/>
        </w:rPr>
      </w:pPr>
      <w:r w:rsidRPr="00FD284C">
        <w:rPr>
          <w:rFonts w:ascii="Arial Narrow" w:hAnsi="Arial Narrow"/>
          <w:b/>
          <w:sz w:val="22"/>
          <w:szCs w:val="22"/>
        </w:rPr>
        <w:t>Connection of the Objectives of NEURONS with the Work Programme</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The NEURONS projects constitutes a joint effort of different expertise in the areas of embedded computing and high performance computing capable of delivering breakthrough technology and address the challenges that this goal implies. The following table 1.1.1. </w:t>
      </w:r>
      <w:proofErr w:type="gramStart"/>
      <w:r w:rsidRPr="00FD284C">
        <w:rPr>
          <w:rFonts w:ascii="Arial Narrow" w:hAnsi="Arial Narrow"/>
          <w:sz w:val="22"/>
          <w:szCs w:val="22"/>
        </w:rPr>
        <w:t>summarizes</w:t>
      </w:r>
      <w:proofErr w:type="gramEnd"/>
      <w:r w:rsidRPr="00FD284C">
        <w:rPr>
          <w:rFonts w:ascii="Arial Narrow" w:hAnsi="Arial Narrow"/>
          <w:sz w:val="22"/>
          <w:szCs w:val="22"/>
        </w:rPr>
        <w:t xml:space="preserve"> the close connections that the NEURONS project has with the objectives foreseen in the Work programme:</w:t>
      </w:r>
    </w:p>
    <w:p w:rsidR="00E957E0" w:rsidRPr="00FD284C" w:rsidRDefault="00E957E0" w:rsidP="00E957E0">
      <w:pPr>
        <w:jc w:val="both"/>
        <w:rPr>
          <w:rFonts w:ascii="Arial Narrow" w:hAnsi="Arial Narrow"/>
          <w:sz w:val="22"/>
          <w:szCs w:val="22"/>
        </w:rPr>
      </w:pPr>
    </w:p>
    <w:tbl>
      <w:tblPr>
        <w:tblStyle w:val="LightGrid"/>
        <w:tblW w:w="0" w:type="auto"/>
        <w:tblLook w:val="04A0" w:firstRow="1" w:lastRow="0" w:firstColumn="1" w:lastColumn="0" w:noHBand="0" w:noVBand="1"/>
      </w:tblPr>
      <w:tblGrid>
        <w:gridCol w:w="2202"/>
        <w:gridCol w:w="7878"/>
      </w:tblGrid>
      <w:tr w:rsidR="00E957E0" w:rsidRPr="00FD284C" w:rsidTr="008D7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Work Programme</w:t>
            </w:r>
          </w:p>
        </w:tc>
        <w:tc>
          <w:tcPr>
            <w:tcW w:w="8185" w:type="dxa"/>
          </w:tcPr>
          <w:p w:rsidR="00E957E0" w:rsidRPr="00FD284C" w:rsidRDefault="00E957E0" w:rsidP="003714A0">
            <w:pPr>
              <w:jc w:val="both"/>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NEURONS project</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Bringing together teams from embedded computing and high-performance computing to jointly address challenges that are common in these two areas and are magnified by the ubiquity of many-cores and heterogeneity across the whole computing spectrum.</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NEURONS project brings together different academic and industrial partners that are leading experts in embedded computing (i.e. PRIELE, Univ. Thessaloniki,) and high-performance computing  (i.e. INFN, LPNHE, Univ. Heidelberg, IMEC,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Univ. </w:t>
            </w:r>
            <w:proofErr w:type="spellStart"/>
            <w:r w:rsidRPr="00FD284C">
              <w:rPr>
                <w:rFonts w:ascii="Arial Narrow" w:hAnsi="Arial Narrow"/>
                <w:sz w:val="22"/>
                <w:szCs w:val="22"/>
              </w:rPr>
              <w:t>Genova</w:t>
            </w:r>
            <w:proofErr w:type="spellEnd"/>
            <w:r w:rsidRPr="00FD284C">
              <w:rPr>
                <w:rFonts w:ascii="Arial Narrow" w:hAnsi="Arial Narrow"/>
                <w:sz w:val="22"/>
                <w:szCs w:val="22"/>
              </w:rPr>
              <w:t xml:space="preserve">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complemented by partners specialised in demonstrating the capabilities of the newly developed technology in different fields (i.e. CAEN, UCL, Univ. Florence, </w:t>
            </w:r>
            <w:proofErr w:type="spellStart"/>
            <w:r w:rsidRPr="00FD284C">
              <w:rPr>
                <w:rFonts w:ascii="Arial Narrow" w:hAnsi="Arial Narrow"/>
                <w:sz w:val="22"/>
                <w:szCs w:val="22"/>
              </w:rPr>
              <w:t>etc</w:t>
            </w:r>
            <w:proofErr w:type="spellEnd"/>
            <w:r w:rsidRPr="00FD284C">
              <w:rPr>
                <w:rFonts w:ascii="Arial Narrow" w:hAnsi="Arial Narrow"/>
                <w:sz w:val="22"/>
                <w:szCs w:val="22"/>
              </w:rPr>
              <w:t>).</w:t>
            </w:r>
          </w:p>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This join effort will allow building the new NEURONS’s computing unit, based on many cores whose elementary unit is the AMMA-chip, and also achieving the final goal of coupling FPGA-AMMA-chip into a heterogeneous unit that combines embedded computing flexibility with high computing power.</w:t>
            </w:r>
          </w:p>
        </w:tc>
      </w:tr>
      <w:tr w:rsidR="00E957E0" w:rsidRPr="00FD284C" w:rsidTr="008D7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Low power &amp; Energy Efficiency</w:t>
            </w:r>
          </w:p>
        </w:tc>
        <w:tc>
          <w:tcPr>
            <w:tcW w:w="8185" w:type="dxa"/>
          </w:tcPr>
          <w:p w:rsidR="00E957E0" w:rsidRPr="00FD284C" w:rsidRDefault="00E957E0" w:rsidP="003714A0">
            <w:p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Achieving the goal of increasing the AMMA-chip pattern densities (different strategies will be pursued and compared) while keeping the core and IO consumptions below 1 watt and half watt respectively. The NEURONS elementary unit will need ~60 Watt, a low consumption compared to what would be necessary to reach the same computing power with commercial CPUs.</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Performance Analysis</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The complex computing system that the NEURONS project will develop requires a built in system to analyse the system performance. The expert partners on high-performance computing will define the necessary tools. Each stage of the pipeline will have de-randomizing First-in-first-out (FIFOs) at the input and a set of counters to monitor the event processing time in the stage to identify bottle-necks in the system. The teams from embedded computing will optimize the control of the pipelines and the input/output file management.</w:t>
            </w:r>
          </w:p>
        </w:tc>
      </w:tr>
      <w:tr w:rsidR="00E957E0" w:rsidRPr="00FD284C" w:rsidTr="008D7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Dependability</w:t>
            </w:r>
          </w:p>
        </w:tc>
        <w:tc>
          <w:tcPr>
            <w:tcW w:w="8185" w:type="dxa"/>
          </w:tcPr>
          <w:p w:rsidR="00E957E0" w:rsidRPr="00FD284C" w:rsidRDefault="00E957E0" w:rsidP="003714A0">
            <w:p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system's availability, reliability, and its maintenance support </w:t>
            </w:r>
            <w:proofErr w:type="gramStart"/>
            <w:r w:rsidRPr="00FD284C">
              <w:rPr>
                <w:rFonts w:ascii="Arial Narrow" w:hAnsi="Arial Narrow"/>
                <w:sz w:val="22"/>
                <w:szCs w:val="22"/>
              </w:rPr>
              <w:t>is</w:t>
            </w:r>
            <w:proofErr w:type="gramEnd"/>
            <w:r w:rsidRPr="00FD284C">
              <w:rPr>
                <w:rFonts w:ascii="Arial Narrow" w:hAnsi="Arial Narrow"/>
                <w:sz w:val="22"/>
                <w:szCs w:val="22"/>
              </w:rPr>
              <w:t xml:space="preserve"> strongly related to the available expertise on the system. The low cost and the compact nature of the system favour </w:t>
            </w:r>
            <w:r w:rsidRPr="00FD284C">
              <w:rPr>
                <w:rFonts w:ascii="Arial Narrow" w:hAnsi="Arial Narrow"/>
                <w:sz w:val="22"/>
                <w:szCs w:val="22"/>
              </w:rPr>
              <w:lastRenderedPageBreak/>
              <w:t>the availability of spares and easiness of replacement and redundancy, however expertise to detect the problem and replace a piece requires additional competences compared to the standard system management work. For this reason it is very important to enlarge the knowledge and use of these hybrid systems and the dissemination activity has a very important role. The SME companies participating to the project could have a determinant role in this direction.</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lastRenderedPageBreak/>
              <w:t>Challenge: Time-criticality</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The NEURONS’s elementary unit will be extremely efficient when optimized for a specific task. At the CERN ATLAS detector, it has been demonstrated via simulation to be ~1000 faster than an Atlas CPU performing the same physics task. The NEURONS consortium will work to demonstrate its capability in different applications. Cross fertilization with the embedded system experts will guarantee an efficient I/O with the external word.   “Time criticality” will be maintained as a primary goal in the implementation of a good connection with the outside.</w:t>
            </w:r>
          </w:p>
        </w:tc>
      </w:tr>
      <w:tr w:rsidR="00E957E0" w:rsidRPr="00FD284C" w:rsidTr="008D7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Parallelisation</w:t>
            </w:r>
          </w:p>
        </w:tc>
        <w:tc>
          <w:tcPr>
            <w:tcW w:w="8185" w:type="dxa"/>
          </w:tcPr>
          <w:p w:rsidR="00E957E0" w:rsidRPr="00FD284C" w:rsidRDefault="00E957E0" w:rsidP="003714A0">
            <w:p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The NEURONS system will be data driven and made of many parallel pipelines. To have a sketch of how much it can grow we can compare to the online ATLAS detector Fast Tracking System (FTK) at CERN that will start to be active in 2015. FTK will have ~2000 FPGAs and 16500 AMMA-chips organized in 512 pipelines and connected by thousands of dedicated high frequency S-links. High parallelism is guaranteed by the high number of cores and the very powerful I/O structure.</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Debugging</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Debugging for such large number of cores and links will constitute a challenged addressed by NEURONS. The project will propose to use its expertise on a circular memory buffer that records—as a logic state analyser—the last 10</w:t>
            </w:r>
            <w:r w:rsidRPr="00FD284C">
              <w:rPr>
                <w:rFonts w:ascii="Arial Narrow" w:hAnsi="Arial Narrow"/>
                <w:sz w:val="22"/>
                <w:szCs w:val="22"/>
                <w:vertAlign w:val="superscript"/>
              </w:rPr>
              <w:t>5</w:t>
            </w:r>
            <w:r w:rsidRPr="00FD284C">
              <w:rPr>
                <w:rFonts w:ascii="Arial Narrow" w:hAnsi="Arial Narrow"/>
                <w:sz w:val="22"/>
                <w:szCs w:val="22"/>
              </w:rPr>
              <w:t xml:space="preserve"> words sent or received on a pipeline. Comparing a board’s input and output with emulation software checks data processing. The memories also serve as sources and sinks of test patterns for testing single boards, a small chain of boards, </w:t>
            </w:r>
            <w:proofErr w:type="gramStart"/>
            <w:r w:rsidRPr="00FD284C">
              <w:rPr>
                <w:rFonts w:ascii="Arial Narrow" w:hAnsi="Arial Narrow"/>
                <w:sz w:val="22"/>
                <w:szCs w:val="22"/>
              </w:rPr>
              <w:t>a</w:t>
            </w:r>
            <w:proofErr w:type="gramEnd"/>
            <w:r w:rsidRPr="00FD284C">
              <w:rPr>
                <w:rFonts w:ascii="Arial Narrow" w:hAnsi="Arial Narrow"/>
                <w:sz w:val="22"/>
                <w:szCs w:val="22"/>
              </w:rPr>
              <w:t xml:space="preserve"> slice of the system. The buffers can be frozen and read by monitoring software parasitically during data-taking, when any board detects an error condition, such as invalid data. By polling the circular memories during running, large samples of data are sampled and statistically analysed to monitor data quality.</w:t>
            </w:r>
          </w:p>
        </w:tc>
      </w:tr>
      <w:tr w:rsidR="00E957E0" w:rsidRPr="00FD284C" w:rsidTr="008D7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Co-design, Compilation and Hybrid Programming</w:t>
            </w:r>
          </w:p>
        </w:tc>
        <w:tc>
          <w:tcPr>
            <w:tcW w:w="8185" w:type="dxa"/>
          </w:tcPr>
          <w:p w:rsidR="00E957E0" w:rsidRPr="00FD284C" w:rsidRDefault="00E957E0" w:rsidP="003714A0">
            <w:p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The NEURONS project counts with the expertise for designing and fabricating complex electronics components at the system level (dedicated AMMA chips and FPGAs, a wide range of high speed serial links). The design of these systems requires designers to be knowledgeable in both hardware and software domains to make good design trade-offs.  Digital hardware design has increasingly more similarities to software design. Hardware circuits are often described using modelling or programming languages, and they are validated and implemented by executing software programs, which are sometimes conceived for the specific hardware design.  These “systems on silicon” exhibit a sizable amount of embedded software, which provides flexibility for product evolution and differentiation purposes.  Some of this hybrid experience will be necessary also at the user level. With the NEURONS project we plan to develop the hardware, but also the experience to handle efficiently this hybrid system. With a large demonstration program we plan to build an exploitation environment that will take into account and will face all these aspects before eventually going to the next step, the commercialization.</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Challenge: Virtualisation</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Certainly this computer is conceived for an application at a time, it looks based on the old model “one server, one application”. However if a large number of AMMA-Boards will exist on the network, virtualization could centralize administrative tasks while improving </w:t>
            </w:r>
            <w:hyperlink r:id="rId20" w:tooltip="Scalability" w:history="1">
              <w:r w:rsidRPr="00FD284C">
                <w:rPr>
                  <w:rStyle w:val="Hyperlink"/>
                  <w:rFonts w:ascii="Arial Narrow" w:hAnsi="Arial Narrow"/>
                  <w:color w:val="auto"/>
                  <w:sz w:val="22"/>
                  <w:szCs w:val="22"/>
                </w:rPr>
                <w:t>scalability</w:t>
              </w:r>
            </w:hyperlink>
            <w:r w:rsidRPr="00FD284C">
              <w:rPr>
                <w:rFonts w:ascii="Arial Narrow" w:hAnsi="Arial Narrow"/>
                <w:sz w:val="22"/>
                <w:szCs w:val="22"/>
              </w:rPr>
              <w:t xml:space="preserve"> and overall hardware-resource utilization. Virtualization could better manage updates and rapid changes to the different applications improving the efficiency and availability of resources. Certainly it is an important challenge. We will face it after the acquisition of the NEURONS demonstrator experience.</w:t>
            </w:r>
          </w:p>
        </w:tc>
      </w:tr>
      <w:tr w:rsidR="00E957E0" w:rsidRPr="00FD284C" w:rsidTr="008D7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 xml:space="preserve">Challenge: Customisation  and </w:t>
            </w:r>
            <w:proofErr w:type="spellStart"/>
            <w:r w:rsidRPr="00FD284C">
              <w:rPr>
                <w:rFonts w:ascii="Arial Narrow" w:hAnsi="Arial Narrow"/>
                <w:b w:val="0"/>
                <w:sz w:val="22"/>
                <w:szCs w:val="22"/>
              </w:rPr>
              <w:t>Reconfigurability</w:t>
            </w:r>
            <w:proofErr w:type="spellEnd"/>
          </w:p>
        </w:tc>
        <w:tc>
          <w:tcPr>
            <w:tcW w:w="8185" w:type="dxa"/>
          </w:tcPr>
          <w:p w:rsidR="00E957E0" w:rsidRPr="00FD284C" w:rsidRDefault="00E957E0" w:rsidP="003714A0">
            <w:p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proofErr w:type="spellStart"/>
            <w:r w:rsidRPr="00FD284C">
              <w:rPr>
                <w:rFonts w:ascii="Arial Narrow" w:hAnsi="Arial Narrow"/>
                <w:sz w:val="22"/>
                <w:szCs w:val="22"/>
              </w:rPr>
              <w:t>Reconfigurability</w:t>
            </w:r>
            <w:proofErr w:type="spellEnd"/>
            <w:r w:rsidRPr="00FD284C">
              <w:rPr>
                <w:rFonts w:ascii="Arial Narrow" w:hAnsi="Arial Narrow"/>
                <w:sz w:val="22"/>
                <w:szCs w:val="22"/>
              </w:rPr>
              <w:t xml:space="preserve"> and customization are key aspects that can make powerful and multi-purpose the technology developed in NEURONS. The demonstration activities will have a determinant role to show the flexibility of the hardware facing the different applications as well as set the avenues for future ones as part of the project exploitation plan. </w:t>
            </w:r>
          </w:p>
        </w:tc>
      </w:tr>
      <w:tr w:rsidR="00E957E0" w:rsidRPr="00FD284C" w:rsidTr="008D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957E0" w:rsidRPr="00FD284C" w:rsidRDefault="00E957E0" w:rsidP="003714A0">
            <w:pPr>
              <w:jc w:val="both"/>
              <w:rPr>
                <w:rFonts w:ascii="Arial Narrow" w:hAnsi="Arial Narrow"/>
                <w:b w:val="0"/>
                <w:sz w:val="22"/>
                <w:szCs w:val="22"/>
              </w:rPr>
            </w:pPr>
            <w:r w:rsidRPr="00FD284C">
              <w:rPr>
                <w:rFonts w:ascii="Arial Narrow" w:hAnsi="Arial Narrow"/>
                <w:b w:val="0"/>
                <w:sz w:val="22"/>
                <w:szCs w:val="22"/>
              </w:rPr>
              <w:t>Real cross-fertilisation of expertise.</w:t>
            </w:r>
          </w:p>
        </w:tc>
        <w:tc>
          <w:tcPr>
            <w:tcW w:w="8185" w:type="dxa"/>
          </w:tcPr>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The NEURONS project certainly constitutes a true example of cross-fertilization expertise that can be highlighted in two aspects:</w:t>
            </w:r>
          </w:p>
          <w:p w:rsidR="00E957E0" w:rsidRPr="00FD284C" w:rsidRDefault="00E957E0" w:rsidP="003714A0">
            <w:pPr>
              <w:pStyle w:val="ListParagraph"/>
              <w:numPr>
                <w:ilvl w:val="0"/>
                <w:numId w:val="46"/>
              </w:num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Cross-fertilization between experts teams of embedded computing and high performance computing.</w:t>
            </w:r>
          </w:p>
          <w:p w:rsidR="00E957E0" w:rsidRPr="00FD284C" w:rsidRDefault="00E957E0" w:rsidP="003714A0">
            <w:pPr>
              <w:pStyle w:val="ListParagraph"/>
              <w:numPr>
                <w:ilvl w:val="0"/>
                <w:numId w:val="46"/>
              </w:num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Cross-fertilization between industrial technology designers and cutting edge research in the </w:t>
            </w:r>
            <w:r w:rsidRPr="00FD284C">
              <w:rPr>
                <w:rFonts w:ascii="Arial Narrow" w:hAnsi="Arial Narrow"/>
                <w:sz w:val="22"/>
                <w:szCs w:val="22"/>
              </w:rPr>
              <w:lastRenderedPageBreak/>
              <w:t>fields above.</w:t>
            </w:r>
          </w:p>
          <w:p w:rsidR="00E957E0" w:rsidRPr="00FD284C" w:rsidRDefault="00E957E0" w:rsidP="003714A0">
            <w:pPr>
              <w:pStyle w:val="ListParagraph"/>
              <w:numPr>
                <w:ilvl w:val="0"/>
                <w:numId w:val="46"/>
              </w:num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Cross-fertilization in demonstration areas for the developed technology such as medical, high energy physics, computer vision, image processing, etc.</w:t>
            </w:r>
          </w:p>
          <w:p w:rsidR="00E957E0" w:rsidRPr="00FD284C" w:rsidRDefault="00E957E0" w:rsidP="003714A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This constitutes the NEURONS project as a landmark project in innovation.</w:t>
            </w:r>
          </w:p>
        </w:tc>
      </w:tr>
    </w:tbl>
    <w:p w:rsidR="00E957E0" w:rsidRPr="00FD284C" w:rsidRDefault="00E957E0" w:rsidP="00E957E0">
      <w:pPr>
        <w:jc w:val="both"/>
        <w:rPr>
          <w:rFonts w:ascii="Arial Narrow" w:hAnsi="Arial Narrow"/>
          <w:b/>
          <w:sz w:val="22"/>
          <w:szCs w:val="22"/>
        </w:rPr>
      </w:pPr>
    </w:p>
    <w:p w:rsidR="00672C53" w:rsidRPr="00FD284C" w:rsidRDefault="00E957E0" w:rsidP="00E957E0">
      <w:pPr>
        <w:jc w:val="both"/>
        <w:rPr>
          <w:rFonts w:ascii="Arial Narrow" w:hAnsi="Arial Narrow"/>
          <w:sz w:val="22"/>
          <w:szCs w:val="22"/>
        </w:rPr>
      </w:pPr>
      <w:r w:rsidRPr="00FD284C">
        <w:rPr>
          <w:rFonts w:ascii="Arial Narrow" w:hAnsi="Arial Narrow"/>
          <w:sz w:val="22"/>
          <w:szCs w:val="22"/>
        </w:rPr>
        <w:t xml:space="preserve">Table </w:t>
      </w:r>
      <w:r w:rsidR="0034167A" w:rsidRPr="00FD284C">
        <w:rPr>
          <w:rFonts w:ascii="Arial Narrow" w:hAnsi="Arial Narrow"/>
          <w:sz w:val="22"/>
          <w:szCs w:val="22"/>
        </w:rPr>
        <w:t>1.1.1 Objective</w:t>
      </w:r>
      <w:r w:rsidRPr="00FD284C">
        <w:rPr>
          <w:rFonts w:ascii="Arial Narrow" w:hAnsi="Arial Narrow"/>
          <w:sz w:val="22"/>
          <w:szCs w:val="22"/>
        </w:rPr>
        <w:t xml:space="preserve"> </w:t>
      </w:r>
      <w:r w:rsidR="0034167A" w:rsidRPr="00FD284C">
        <w:rPr>
          <w:rFonts w:ascii="Arial Narrow" w:hAnsi="Arial Narrow"/>
          <w:sz w:val="22"/>
          <w:szCs w:val="22"/>
        </w:rPr>
        <w:t>foreseen in</w:t>
      </w:r>
      <w:r w:rsidRPr="00FD284C">
        <w:rPr>
          <w:rFonts w:ascii="Arial Narrow" w:hAnsi="Arial Narrow"/>
          <w:sz w:val="22"/>
          <w:szCs w:val="22"/>
        </w:rPr>
        <w:t xml:space="preserve"> the Work programme addressed by the NEURONS project</w:t>
      </w:r>
    </w:p>
    <w:p w:rsidR="001F6E46" w:rsidRPr="00FD284C" w:rsidRDefault="001F6E46" w:rsidP="00A85B31">
      <w:pPr>
        <w:spacing w:after="200" w:line="276" w:lineRule="auto"/>
        <w:rPr>
          <w:rFonts w:ascii="Arial Narrow" w:hAnsi="Arial Narrow"/>
          <w:b/>
          <w:sz w:val="22"/>
          <w:szCs w:val="22"/>
        </w:rPr>
      </w:pPr>
    </w:p>
    <w:p w:rsidR="00E957E0" w:rsidRPr="00FD284C" w:rsidRDefault="00E957E0" w:rsidP="00EB1A53">
      <w:pPr>
        <w:pStyle w:val="Heading2"/>
        <w:rPr>
          <w:rFonts w:ascii="Arial Narrow" w:hAnsi="Arial Narrow"/>
          <w:b w:val="0"/>
          <w:i w:val="0"/>
          <w:sz w:val="22"/>
          <w:szCs w:val="22"/>
        </w:rPr>
      </w:pPr>
      <w:bookmarkStart w:id="2" w:name="_Toc345332321"/>
      <w:r w:rsidRPr="00FD284C">
        <w:rPr>
          <w:rFonts w:ascii="Arial Narrow" w:hAnsi="Arial Narrow"/>
          <w:i w:val="0"/>
          <w:sz w:val="22"/>
          <w:szCs w:val="22"/>
        </w:rPr>
        <w:t>1.2</w:t>
      </w:r>
      <w:r w:rsidRPr="00FD284C">
        <w:rPr>
          <w:rFonts w:ascii="Arial Narrow" w:hAnsi="Arial Narrow"/>
          <w:i w:val="0"/>
          <w:sz w:val="22"/>
          <w:szCs w:val="22"/>
        </w:rPr>
        <w:tab/>
        <w:t>Progress beyond the state-of-the-art</w:t>
      </w:r>
      <w:bookmarkEnd w:id="2"/>
    </w:p>
    <w:p w:rsidR="00E957E0" w:rsidRPr="00FD284C" w:rsidRDefault="00E957E0" w:rsidP="00E957E0">
      <w:pPr>
        <w:rPr>
          <w:rFonts w:ascii="Arial Narrow" w:hAnsi="Arial Narrow"/>
          <w:b/>
          <w:sz w:val="22"/>
          <w:szCs w:val="22"/>
        </w:rPr>
      </w:pPr>
      <w:r w:rsidRPr="00FD284C">
        <w:rPr>
          <w:rFonts w:ascii="Arial Narrow" w:hAnsi="Arial Narrow"/>
          <w:b/>
          <w:sz w:val="22"/>
          <w:szCs w:val="22"/>
        </w:rPr>
        <w:t>1.2.1. Associative Memories: state of the art and applications</w:t>
      </w: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rPr>
        <w:t>Associative Memories devices (AMs)</w:t>
      </w:r>
      <w:r w:rsidRPr="00FD284C">
        <w:rPr>
          <w:rStyle w:val="FootnoteReference"/>
          <w:rFonts w:ascii="Arial Narrow" w:hAnsi="Arial Narrow"/>
          <w:sz w:val="22"/>
          <w:szCs w:val="22"/>
        </w:rPr>
        <w:footnoteReference w:id="19"/>
      </w:r>
      <w:r w:rsidRPr="00FD284C">
        <w:rPr>
          <w:rFonts w:ascii="Arial Narrow" w:hAnsi="Arial Narrow"/>
          <w:sz w:val="22"/>
          <w:szCs w:val="22"/>
        </w:rPr>
        <w:t xml:space="preserve"> exploit massive parallelism in data correlation searches by comparing the input data simultaneously to a list of pre-calculated "expectations" (pattern matching). These correlations (i.e. the matched patterns) are found by the time input data are loaded into the devices.</w:t>
      </w:r>
      <w:r w:rsidRPr="00FD284C">
        <w:rPr>
          <w:rFonts w:ascii="Arial Narrow" w:hAnsi="Arial Narrow"/>
          <w:sz w:val="22"/>
          <w:szCs w:val="22"/>
          <w:lang w:val="en-US"/>
        </w:rPr>
        <w:t xml:space="preserve"> </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One of today’s commercial applications of AMs is to classify and forward Internet Protocol (IP) packets in network switches and routers</w:t>
      </w:r>
      <w:r w:rsidRPr="00FD284C">
        <w:rPr>
          <w:rStyle w:val="FootnoteReference"/>
          <w:rFonts w:ascii="Arial Narrow" w:hAnsi="Arial Narrow"/>
          <w:sz w:val="22"/>
          <w:szCs w:val="22"/>
        </w:rPr>
        <w:footnoteReference w:id="20"/>
      </w:r>
      <w:r w:rsidRPr="00FD284C">
        <w:rPr>
          <w:rFonts w:ascii="Arial Narrow" w:hAnsi="Arial Narrow"/>
          <w:sz w:val="22"/>
          <w:szCs w:val="22"/>
        </w:rPr>
        <w:t>. These two devices need to do a highly demanding job: faster routing or switching of packet based data through the network by performing table lookups. Traditional solutions have been based on software algorithms but the number of operations required exceeds performance limits. AMs hardware-based solutions allow for much greater speed and performance acting as a “co-processor” to the CPU by offloading the task of table lookup, providing multidimensional classification, lower latency and higher throughput therefore allowing for wire-speed packet processing. Another key application is signature recognition</w:t>
      </w:r>
      <w:r w:rsidRPr="00FD284C">
        <w:rPr>
          <w:rStyle w:val="FootnoteReference"/>
          <w:rFonts w:ascii="Arial Narrow" w:hAnsi="Arial Narrow"/>
          <w:sz w:val="22"/>
          <w:szCs w:val="22"/>
        </w:rPr>
        <w:footnoteReference w:id="21"/>
      </w:r>
      <w:r w:rsidRPr="00FD284C">
        <w:rPr>
          <w:rFonts w:ascii="Arial Narrow" w:hAnsi="Arial Narrow"/>
          <w:sz w:val="22"/>
          <w:szCs w:val="22"/>
        </w:rPr>
        <w:t>. In this context one of the foremost demands that the Internet needs is data protection. With new ways coming in vogue to hack an end point, the need for protection from such attacks, be it through a virus or a spam, is extremely necessary. AMs help in such a cause by maintaining a signature data base in which an associate processor can scan the packets for such signatures and drop packets if necessary; such functionality adds immense value to the security regarding the content moved across the Internet. AMs are successfully implemented as well in the field of biometrics especially for handwritten signature recognition and verification</w:t>
      </w:r>
      <w:r w:rsidRPr="00FD284C">
        <w:rPr>
          <w:rStyle w:val="FootnoteReference"/>
          <w:rFonts w:ascii="Arial Narrow" w:hAnsi="Arial Narrow"/>
          <w:sz w:val="22"/>
          <w:szCs w:val="22"/>
        </w:rPr>
        <w:footnoteReference w:id="22"/>
      </w:r>
      <w:r w:rsidRPr="00FD284C">
        <w:rPr>
          <w:rFonts w:ascii="Arial Narrow" w:hAnsi="Arial Narrow"/>
          <w:sz w:val="22"/>
          <w:szCs w:val="22"/>
        </w:rPr>
        <w:t xml:space="preserve"> and face recognition</w:t>
      </w:r>
      <w:r w:rsidRPr="00FD284C">
        <w:rPr>
          <w:rStyle w:val="FootnoteReference"/>
          <w:rFonts w:ascii="Arial Narrow" w:hAnsi="Arial Narrow"/>
          <w:sz w:val="22"/>
          <w:szCs w:val="22"/>
        </w:rPr>
        <w:footnoteReference w:id="23"/>
      </w:r>
      <w:r w:rsidRPr="00FD284C">
        <w:rPr>
          <w:rFonts w:ascii="Arial Narrow" w:hAnsi="Arial Narrow"/>
          <w:sz w:val="22"/>
          <w:szCs w:val="22"/>
        </w:rPr>
        <w:t>. In this task AMs offer the advantage of performing signature verification with lowest errors in least time due to the high parallelism in pattern recognition related task. The parallel implementation distributes the computation work to multiple processors and achieves the required results in a minimal CPU time. As mention before data stored in AMs are accessed by their contents allowing extreme parallelism. This is in contrast to random-access memory (RAM) in which data items are accessed according to their address. The ability to retrieve data by association is a very powerful technique required in many high-volume information processing applications. For example, AMs have been used to perform real-time radar tracking. They are also used in database applications, image processing, and computer vision. Further AM-based applications taken again advantage of the AM’s massive parallelism contemplate areas such as image recognition in different Healthcare disciplines, prediction of complex systems dynamics (i.e. meteorology, climate models), processing of Big Data, brain-like computer architectures, etc. (table 1.2.1.)</w:t>
      </w:r>
      <w:r w:rsidRPr="00FD284C">
        <w:rPr>
          <w:rStyle w:val="FootnoteReference"/>
          <w:rFonts w:ascii="Arial Narrow" w:hAnsi="Arial Narrow"/>
          <w:sz w:val="22"/>
          <w:szCs w:val="22"/>
        </w:rPr>
        <w:footnoteReference w:id="24"/>
      </w:r>
      <w:r w:rsidRPr="00FD284C">
        <w:rPr>
          <w:rFonts w:ascii="Arial Narrow" w:hAnsi="Arial Narrow"/>
          <w:sz w:val="22"/>
          <w:szCs w:val="22"/>
        </w:rPr>
        <w:t>.</w:t>
      </w: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rPr>
        <w:t xml:space="preserve">The major advantage that AMs offers over RAM regarding the capability of rapidly retrieving data through the use of parallel search and comparison operations makes them fundamental elements in the vast area of applications where Artificial Neural Networks (ANN) are used nowadays as well as envisioned for the coming decades. </w:t>
      </w:r>
      <w:r w:rsidRPr="00FD284C">
        <w:rPr>
          <w:rFonts w:ascii="Arial Narrow" w:hAnsi="Arial Narrow"/>
          <w:sz w:val="22"/>
          <w:szCs w:val="22"/>
          <w:lang w:val="en-US"/>
        </w:rPr>
        <w:t>ANNs offer a computational approach that is quite different from conventional digital computation. Digital computers operate sequentially and can do arithmetic computation extremely fast. ANNs are a parallel, distributed information processing structure consisting of processing elements interconnected via unidirectional signal channels called connection weights. Some of the major attributes of ANNs are:</w:t>
      </w:r>
    </w:p>
    <w:p w:rsidR="00E957E0" w:rsidRPr="00FD284C" w:rsidRDefault="00E957E0" w:rsidP="00E957E0">
      <w:pPr>
        <w:pStyle w:val="ListParagraph"/>
        <w:numPr>
          <w:ilvl w:val="0"/>
          <w:numId w:val="14"/>
        </w:numPr>
        <w:jc w:val="both"/>
        <w:rPr>
          <w:rFonts w:ascii="Arial Narrow" w:hAnsi="Arial Narrow"/>
          <w:sz w:val="22"/>
          <w:szCs w:val="22"/>
          <w:lang w:val="en-US"/>
        </w:rPr>
      </w:pPr>
      <w:r w:rsidRPr="00FD284C">
        <w:rPr>
          <w:rFonts w:ascii="Arial Narrow" w:hAnsi="Arial Narrow"/>
          <w:sz w:val="22"/>
          <w:szCs w:val="22"/>
          <w:lang w:val="en-US"/>
        </w:rPr>
        <w:t xml:space="preserve">they can learn from examples and generalize well on unseen data, and </w:t>
      </w:r>
    </w:p>
    <w:p w:rsidR="00E957E0" w:rsidRPr="00FD284C" w:rsidRDefault="00E957E0" w:rsidP="00E957E0">
      <w:pPr>
        <w:pStyle w:val="ListParagraph"/>
        <w:numPr>
          <w:ilvl w:val="0"/>
          <w:numId w:val="14"/>
        </w:numPr>
        <w:jc w:val="both"/>
        <w:rPr>
          <w:rFonts w:ascii="Arial Narrow" w:hAnsi="Arial Narrow"/>
          <w:sz w:val="22"/>
          <w:szCs w:val="22"/>
          <w:lang w:val="en-US"/>
        </w:rPr>
      </w:pPr>
      <w:proofErr w:type="gramStart"/>
      <w:r w:rsidRPr="00FD284C">
        <w:rPr>
          <w:rFonts w:ascii="Arial Narrow" w:hAnsi="Arial Narrow"/>
          <w:sz w:val="22"/>
          <w:szCs w:val="22"/>
          <w:lang w:val="en-US"/>
        </w:rPr>
        <w:t>are</w:t>
      </w:r>
      <w:proofErr w:type="gramEnd"/>
      <w:r w:rsidRPr="00FD284C">
        <w:rPr>
          <w:rFonts w:ascii="Arial Narrow" w:hAnsi="Arial Narrow"/>
          <w:sz w:val="22"/>
          <w:szCs w:val="22"/>
          <w:lang w:val="en-US"/>
        </w:rPr>
        <w:t xml:space="preserve"> able to deal with situations where the input data are erroneous, incomplete, or fuzzy.</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Although developed as a model for mimicking human intelligence into machine, ANNs have excellent capability of learning the relationship between input-output mapping from a given dataset without any knowledge or assumptions about the statistical distribution of data. This capability of learning from data without any a priori knowledge makes neural networks and therefore AMs particularly suitable for classification and regression tasks in practical situations. In most financial and </w:t>
      </w:r>
      <w:r w:rsidRPr="00FD284C">
        <w:rPr>
          <w:rFonts w:ascii="Arial Narrow" w:hAnsi="Arial Narrow"/>
          <w:sz w:val="22"/>
          <w:szCs w:val="22"/>
        </w:rPr>
        <w:lastRenderedPageBreak/>
        <w:t xml:space="preserve">manufacturing applications, classification and regression constitute integral parts. Neural networks are also inherently nonlinear which makes them more practical and accurate in modelling complex data patterns as opposed to many traditional methods which are linear. In numerous real-world problems including those in the fields of finance and manufacturing, </w:t>
      </w:r>
      <w:proofErr w:type="gramStart"/>
      <w:r w:rsidRPr="00FD284C">
        <w:rPr>
          <w:rFonts w:ascii="Arial Narrow" w:hAnsi="Arial Narrow"/>
          <w:sz w:val="22"/>
          <w:szCs w:val="22"/>
        </w:rPr>
        <w:t>ANNs</w:t>
      </w:r>
      <w:proofErr w:type="gramEnd"/>
      <w:r w:rsidRPr="00FD284C">
        <w:rPr>
          <w:rFonts w:ascii="Arial Narrow" w:hAnsi="Arial Narrow"/>
          <w:sz w:val="22"/>
          <w:szCs w:val="22"/>
        </w:rPr>
        <w:t xml:space="preserve"> applications have been reported to outperform statistical classifiers or multiple-regression techniques in classification and data analysis tasks. Because of their ability to generalize well on unseen data, they are also suitable to deal with outlying, missing, and/or noisy data. Neural networks have also been paired with other techniques to harness the strengths and advantages of both techniques. </w:t>
      </w:r>
    </w:p>
    <w:p w:rsidR="00E957E0" w:rsidRPr="00FD284C" w:rsidRDefault="00E957E0" w:rsidP="00E957E0">
      <w:pPr>
        <w:jc w:val="both"/>
        <w:rPr>
          <w:rFonts w:ascii="Arial Narrow" w:hAnsi="Arial Narrow"/>
          <w:sz w:val="22"/>
          <w:szCs w:val="22"/>
        </w:rPr>
      </w:pPr>
    </w:p>
    <w:tbl>
      <w:tblPr>
        <w:tblStyle w:val="TableGrid"/>
        <w:tblW w:w="5000" w:type="pct"/>
        <w:tblLook w:val="04A0" w:firstRow="1" w:lastRow="0" w:firstColumn="1" w:lastColumn="0" w:noHBand="0" w:noVBand="1"/>
      </w:tblPr>
      <w:tblGrid>
        <w:gridCol w:w="1415"/>
        <w:gridCol w:w="8665"/>
      </w:tblGrid>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Area</w:t>
            </w:r>
          </w:p>
        </w:tc>
        <w:tc>
          <w:tcPr>
            <w:tcW w:w="4298"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Associative Memories Examples of Application Fields/data input to be processed</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Human Resources Management</w:t>
            </w:r>
          </w:p>
        </w:tc>
        <w:tc>
          <w:tcPr>
            <w:tcW w:w="4298" w:type="pct"/>
          </w:tcPr>
          <w:p w:rsidR="00E957E0" w:rsidRPr="00FD284C" w:rsidRDefault="00E957E0" w:rsidP="003714A0">
            <w:pPr>
              <w:pStyle w:val="ListParagraph"/>
              <w:numPr>
                <w:ilvl w:val="0"/>
                <w:numId w:val="15"/>
              </w:numPr>
              <w:ind w:left="360"/>
              <w:jc w:val="both"/>
              <w:rPr>
                <w:rFonts w:ascii="Arial Narrow" w:hAnsi="Arial Narrow"/>
                <w:iCs/>
                <w:sz w:val="22"/>
                <w:szCs w:val="22"/>
                <w:lang w:val="en-US"/>
              </w:rPr>
            </w:pPr>
            <w:r w:rsidRPr="00FD284C">
              <w:rPr>
                <w:rFonts w:ascii="Arial Narrow" w:hAnsi="Arial Narrow"/>
                <w:iCs/>
                <w:sz w:val="22"/>
                <w:szCs w:val="22"/>
                <w:u w:val="single"/>
                <w:lang w:val="en-US"/>
              </w:rPr>
              <w:t>Employee Selection and Hiring</w:t>
            </w:r>
            <w:r w:rsidRPr="00FD284C">
              <w:rPr>
                <w:rFonts w:ascii="Arial Narrow" w:hAnsi="Arial Narrow"/>
                <w:iCs/>
                <w:sz w:val="22"/>
                <w:szCs w:val="22"/>
                <w:lang w:val="en-US"/>
              </w:rPr>
              <w:t xml:space="preserve"> - predict on which job an applicant will achieve the best job performance.</w:t>
            </w:r>
          </w:p>
          <w:p w:rsidR="00E957E0" w:rsidRPr="00FD284C" w:rsidRDefault="00E957E0" w:rsidP="001F6E46">
            <w:pPr>
              <w:pStyle w:val="ListParagraph"/>
              <w:ind w:left="360"/>
              <w:jc w:val="both"/>
              <w:rPr>
                <w:rFonts w:ascii="Arial Narrow" w:hAnsi="Arial Narrow"/>
                <w:sz w:val="22"/>
                <w:szCs w:val="22"/>
                <w:lang w:val="en-US"/>
              </w:rPr>
            </w:pPr>
            <w:r w:rsidRPr="00FD284C">
              <w:rPr>
                <w:rFonts w:ascii="Arial Narrow" w:hAnsi="Arial Narrow"/>
                <w:iCs/>
                <w:sz w:val="22"/>
                <w:szCs w:val="22"/>
                <w:u w:val="single"/>
                <w:lang w:val="en-US"/>
              </w:rPr>
              <w:t>Input data</w:t>
            </w:r>
            <w:r w:rsidRPr="00FD284C">
              <w:rPr>
                <w:rFonts w:ascii="Arial Narrow" w:hAnsi="Arial Narrow"/>
                <w:sz w:val="22"/>
                <w:szCs w:val="22"/>
                <w:lang w:val="en-US"/>
              </w:rPr>
              <w:t>: information about an applicant: personal information, previous jobs, educational levels, previous performance, etc.</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Medical</w:t>
            </w:r>
          </w:p>
        </w:tc>
        <w:tc>
          <w:tcPr>
            <w:tcW w:w="4298" w:type="pct"/>
          </w:tcPr>
          <w:p w:rsidR="00E957E0" w:rsidRPr="00FD284C" w:rsidRDefault="00E957E0" w:rsidP="003714A0">
            <w:pPr>
              <w:pStyle w:val="ListParagraph"/>
              <w:numPr>
                <w:ilvl w:val="0"/>
                <w:numId w:val="16"/>
              </w:numPr>
              <w:ind w:left="360"/>
              <w:jc w:val="both"/>
              <w:rPr>
                <w:rFonts w:ascii="Arial Narrow" w:hAnsi="Arial Narrow"/>
                <w:sz w:val="22"/>
                <w:szCs w:val="22"/>
              </w:rPr>
            </w:pPr>
            <w:r w:rsidRPr="00FD284C">
              <w:rPr>
                <w:rFonts w:ascii="Arial Narrow" w:hAnsi="Arial Narrow"/>
                <w:sz w:val="22"/>
                <w:szCs w:val="22"/>
                <w:u w:val="single"/>
              </w:rPr>
              <w:t>Medical Diagnosis</w:t>
            </w:r>
            <w:r w:rsidRPr="00FD284C">
              <w:rPr>
                <w:rFonts w:ascii="Arial Narrow" w:hAnsi="Arial Narrow"/>
                <w:sz w:val="22"/>
                <w:szCs w:val="22"/>
              </w:rPr>
              <w:t xml:space="preserve"> - Assisting doctors with their diagnosis by analysing the reported symptoms.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patient's personal information, patterns of symptoms, heart rate, blood pressure, temperature, laboratory results, medical images, etc.</w:t>
            </w:r>
          </w:p>
          <w:p w:rsidR="00E957E0" w:rsidRPr="00FD284C" w:rsidRDefault="00E957E0" w:rsidP="003714A0">
            <w:pPr>
              <w:pStyle w:val="ListParagraph"/>
              <w:numPr>
                <w:ilvl w:val="0"/>
                <w:numId w:val="16"/>
              </w:numPr>
              <w:ind w:left="360"/>
              <w:jc w:val="both"/>
              <w:rPr>
                <w:rFonts w:ascii="Arial Narrow" w:hAnsi="Arial Narrow"/>
                <w:sz w:val="22"/>
                <w:szCs w:val="22"/>
              </w:rPr>
            </w:pPr>
            <w:r w:rsidRPr="00FD284C">
              <w:rPr>
                <w:rFonts w:ascii="Arial Narrow" w:hAnsi="Arial Narrow"/>
                <w:sz w:val="22"/>
                <w:szCs w:val="22"/>
                <w:u w:val="single"/>
              </w:rPr>
              <w:t>Detection and Evaluation of Medical Phenomena</w:t>
            </w:r>
            <w:r w:rsidRPr="00FD284C">
              <w:rPr>
                <w:rFonts w:ascii="Arial Narrow" w:hAnsi="Arial Narrow"/>
                <w:sz w:val="22"/>
                <w:szCs w:val="22"/>
              </w:rPr>
              <w:t xml:space="preserve"> - detect epileptic seizures, estimate tumour size, detects patient breathing abnormalities when a patient is under anaesthesia, etc.</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patient's personal information, breathing rate, heart rate, patterns of symptoms, blood pressure, temperature, etc.</w:t>
            </w:r>
          </w:p>
          <w:p w:rsidR="00E957E0" w:rsidRPr="00FD284C" w:rsidRDefault="00E957E0" w:rsidP="003714A0">
            <w:pPr>
              <w:pStyle w:val="ListParagraph"/>
              <w:numPr>
                <w:ilvl w:val="0"/>
                <w:numId w:val="16"/>
              </w:numPr>
              <w:ind w:left="360"/>
              <w:jc w:val="both"/>
              <w:rPr>
                <w:rFonts w:ascii="Arial Narrow" w:hAnsi="Arial Narrow"/>
                <w:sz w:val="22"/>
                <w:szCs w:val="22"/>
              </w:rPr>
            </w:pPr>
            <w:r w:rsidRPr="00FD284C">
              <w:rPr>
                <w:rFonts w:ascii="Arial Narrow" w:hAnsi="Arial Narrow"/>
                <w:sz w:val="22"/>
                <w:szCs w:val="22"/>
                <w:u w:val="single"/>
              </w:rPr>
              <w:t>Patient's Length of Stay Forecasts</w:t>
            </w:r>
            <w:r w:rsidRPr="00FD284C">
              <w:rPr>
                <w:rFonts w:ascii="Arial Narrow" w:hAnsi="Arial Narrow"/>
                <w:sz w:val="22"/>
                <w:szCs w:val="22"/>
              </w:rPr>
              <w:t xml:space="preserve"> - forecast which patients remain for a specified number of days.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personal information such as age and sex, level of physical activity, heart rate, blood pressure, temperature and laboratory results, treatment procedures, etc.</w:t>
            </w:r>
          </w:p>
          <w:p w:rsidR="00E957E0" w:rsidRPr="00FD284C" w:rsidRDefault="00E957E0" w:rsidP="003714A0">
            <w:pPr>
              <w:pStyle w:val="ListParagraph"/>
              <w:numPr>
                <w:ilvl w:val="0"/>
                <w:numId w:val="16"/>
              </w:numPr>
              <w:ind w:left="360"/>
              <w:jc w:val="both"/>
              <w:rPr>
                <w:rFonts w:ascii="Arial Narrow" w:hAnsi="Arial Narrow"/>
                <w:sz w:val="22"/>
                <w:szCs w:val="22"/>
                <w:u w:val="single"/>
              </w:rPr>
            </w:pPr>
            <w:r w:rsidRPr="00FD284C">
              <w:rPr>
                <w:rFonts w:ascii="Arial Narrow" w:hAnsi="Arial Narrow"/>
                <w:sz w:val="22"/>
                <w:szCs w:val="22"/>
                <w:u w:val="single"/>
              </w:rPr>
              <w:t>Treatment Cost Estimation</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personal information such as age and sex, physiological data, the use of drug or other therapies, treatment procedures, number of recurrences after first treatment, etc.</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Financial</w:t>
            </w:r>
          </w:p>
        </w:tc>
        <w:tc>
          <w:tcPr>
            <w:tcW w:w="4298" w:type="pct"/>
          </w:tcPr>
          <w:p w:rsidR="00E957E0" w:rsidRPr="00FD284C" w:rsidRDefault="00E957E0" w:rsidP="003714A0">
            <w:pPr>
              <w:pStyle w:val="ListParagraph"/>
              <w:numPr>
                <w:ilvl w:val="0"/>
                <w:numId w:val="17"/>
              </w:numPr>
              <w:jc w:val="both"/>
              <w:rPr>
                <w:rFonts w:ascii="Arial Narrow" w:hAnsi="Arial Narrow"/>
                <w:sz w:val="22"/>
                <w:szCs w:val="22"/>
              </w:rPr>
            </w:pPr>
            <w:r w:rsidRPr="00FD284C">
              <w:rPr>
                <w:rFonts w:ascii="Arial Narrow" w:hAnsi="Arial Narrow"/>
                <w:sz w:val="22"/>
                <w:szCs w:val="22"/>
                <w:u w:val="single"/>
              </w:rPr>
              <w:t>Stock Market Prediction</w:t>
            </w:r>
            <w:r w:rsidRPr="00FD284C">
              <w:rPr>
                <w:rFonts w:ascii="Arial Narrow" w:hAnsi="Arial Narrow"/>
                <w:sz w:val="22"/>
                <w:szCs w:val="22"/>
              </w:rPr>
              <w:t xml:space="preserve"> - predict the future movement of the security using the historical data of that security.</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Open, High, Low, Close, Volume, technical indicators, market indexes and prices of other securities.</w:t>
            </w:r>
          </w:p>
          <w:p w:rsidR="00E957E0" w:rsidRPr="00FD284C" w:rsidRDefault="00E957E0" w:rsidP="003714A0">
            <w:pPr>
              <w:pStyle w:val="ListParagraph"/>
              <w:numPr>
                <w:ilvl w:val="0"/>
                <w:numId w:val="17"/>
              </w:numPr>
              <w:jc w:val="both"/>
              <w:rPr>
                <w:rFonts w:ascii="Arial Narrow" w:hAnsi="Arial Narrow"/>
                <w:sz w:val="22"/>
                <w:szCs w:val="22"/>
              </w:rPr>
            </w:pPr>
            <w:r w:rsidRPr="00FD284C">
              <w:rPr>
                <w:rFonts w:ascii="Arial Narrow" w:hAnsi="Arial Narrow"/>
                <w:sz w:val="22"/>
                <w:szCs w:val="22"/>
                <w:u w:val="single"/>
              </w:rPr>
              <w:t>Bankruptcy prediction</w:t>
            </w:r>
            <w:r w:rsidRPr="00FD284C">
              <w:rPr>
                <w:rFonts w:ascii="Arial Narrow" w:hAnsi="Arial Narrow"/>
                <w:sz w:val="22"/>
                <w:szCs w:val="22"/>
              </w:rPr>
              <w:t xml:space="preserve"> - classify a company as potential bankruptcy.</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company characteristics and business ratios, such as working capital/total assets, retained earnings/total assets, earnings before interest and taxes/total assets, market value of equity/total debt, and sales/total assets.</w:t>
            </w:r>
          </w:p>
          <w:p w:rsidR="00E957E0" w:rsidRPr="00FD284C" w:rsidRDefault="00E957E0" w:rsidP="003714A0">
            <w:pPr>
              <w:pStyle w:val="ListParagraph"/>
              <w:numPr>
                <w:ilvl w:val="0"/>
                <w:numId w:val="17"/>
              </w:numPr>
              <w:jc w:val="both"/>
              <w:rPr>
                <w:rFonts w:ascii="Arial Narrow" w:hAnsi="Arial Narrow"/>
                <w:sz w:val="22"/>
                <w:szCs w:val="22"/>
              </w:rPr>
            </w:pPr>
            <w:r w:rsidRPr="00FD284C">
              <w:rPr>
                <w:rFonts w:ascii="Arial Narrow" w:hAnsi="Arial Narrow"/>
                <w:sz w:val="22"/>
                <w:szCs w:val="22"/>
                <w:u w:val="single"/>
              </w:rPr>
              <w:t>Fraud Detection</w:t>
            </w:r>
            <w:r w:rsidRPr="00FD284C">
              <w:rPr>
                <w:rFonts w:ascii="Arial Narrow" w:hAnsi="Arial Narrow"/>
                <w:sz w:val="22"/>
                <w:szCs w:val="22"/>
              </w:rPr>
              <w:t xml:space="preserve"> - detect and automatically decline fraudulent insurance claims, client transactions, and taxes.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transaction parameters, applicant's information and other data of past incidents.</w:t>
            </w:r>
          </w:p>
          <w:p w:rsidR="00E957E0" w:rsidRPr="00FD284C" w:rsidRDefault="00E957E0" w:rsidP="003714A0">
            <w:pPr>
              <w:pStyle w:val="ListParagraph"/>
              <w:numPr>
                <w:ilvl w:val="0"/>
                <w:numId w:val="17"/>
              </w:numPr>
              <w:jc w:val="both"/>
              <w:rPr>
                <w:rFonts w:ascii="Arial Narrow" w:hAnsi="Arial Narrow"/>
                <w:sz w:val="22"/>
                <w:szCs w:val="22"/>
              </w:rPr>
            </w:pPr>
            <w:r w:rsidRPr="00FD284C">
              <w:rPr>
                <w:rFonts w:ascii="Arial Narrow" w:hAnsi="Arial Narrow"/>
                <w:sz w:val="22"/>
                <w:szCs w:val="22"/>
                <w:u w:val="single"/>
              </w:rPr>
              <w:t xml:space="preserve">Economic Indicator Forecasts </w:t>
            </w:r>
            <w:r w:rsidRPr="00FD284C">
              <w:rPr>
                <w:rFonts w:ascii="Arial Narrow" w:hAnsi="Arial Narrow"/>
                <w:sz w:val="22"/>
                <w:szCs w:val="22"/>
              </w:rPr>
              <w:t>- forecast economic indicators for the next week, month, and quarter.</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social and economic indicators, time-series data of an indicator.</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Sales and Marketing</w:t>
            </w:r>
          </w:p>
        </w:tc>
        <w:tc>
          <w:tcPr>
            <w:tcW w:w="4298" w:type="pct"/>
          </w:tcPr>
          <w:p w:rsidR="00E957E0" w:rsidRPr="00FD284C" w:rsidRDefault="00E957E0" w:rsidP="003714A0">
            <w:pPr>
              <w:pStyle w:val="ListParagraph"/>
              <w:numPr>
                <w:ilvl w:val="0"/>
                <w:numId w:val="18"/>
              </w:numPr>
              <w:ind w:left="360"/>
              <w:jc w:val="both"/>
              <w:rPr>
                <w:rFonts w:ascii="Arial Narrow" w:hAnsi="Arial Narrow"/>
                <w:sz w:val="22"/>
                <w:szCs w:val="22"/>
              </w:rPr>
            </w:pPr>
            <w:r w:rsidRPr="00FD284C">
              <w:rPr>
                <w:rFonts w:ascii="Arial Narrow" w:hAnsi="Arial Narrow"/>
                <w:sz w:val="22"/>
                <w:szCs w:val="22"/>
                <w:u w:val="single"/>
              </w:rPr>
              <w:t>Sales Forecasting</w:t>
            </w:r>
            <w:r w:rsidRPr="00FD284C">
              <w:rPr>
                <w:rFonts w:ascii="Arial Narrow" w:hAnsi="Arial Narrow"/>
                <w:sz w:val="22"/>
                <w:szCs w:val="22"/>
              </w:rPr>
              <w:t xml:space="preserve"> - predict future sales based on historical information about previous marketing and sales activities.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historical data about marketing budget, number of ads, special offers and other factors affecting sales.</w:t>
            </w:r>
          </w:p>
          <w:p w:rsidR="00E957E0" w:rsidRPr="00FD284C" w:rsidRDefault="00E957E0" w:rsidP="003714A0">
            <w:pPr>
              <w:pStyle w:val="ListParagraph"/>
              <w:numPr>
                <w:ilvl w:val="0"/>
                <w:numId w:val="18"/>
              </w:numPr>
              <w:ind w:left="360"/>
              <w:jc w:val="both"/>
              <w:rPr>
                <w:rFonts w:ascii="Arial Narrow" w:hAnsi="Arial Narrow"/>
                <w:sz w:val="22"/>
                <w:szCs w:val="22"/>
              </w:rPr>
            </w:pPr>
            <w:r w:rsidRPr="00FD284C">
              <w:rPr>
                <w:rFonts w:ascii="Arial Narrow" w:hAnsi="Arial Narrow"/>
                <w:sz w:val="22"/>
                <w:szCs w:val="22"/>
                <w:u w:val="single"/>
              </w:rPr>
              <w:t>Targeted Marketing</w:t>
            </w:r>
            <w:r w:rsidRPr="00FD284C">
              <w:rPr>
                <w:rFonts w:ascii="Arial Narrow" w:hAnsi="Arial Narrow"/>
                <w:sz w:val="22"/>
                <w:szCs w:val="22"/>
              </w:rPr>
              <w:t xml:space="preserve"> - reduce costs by targeting a particular marketing campaign to the group of people which have the highest response rate. Avoid wasting money on unlikely targets.</w:t>
            </w:r>
          </w:p>
          <w:p w:rsidR="00E957E0" w:rsidRPr="00FD284C" w:rsidRDefault="00E957E0" w:rsidP="001F6EAB">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xml:space="preserve">: information about customers and their response rate. </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Industrial</w:t>
            </w:r>
          </w:p>
        </w:tc>
        <w:tc>
          <w:tcPr>
            <w:tcW w:w="4298" w:type="pct"/>
          </w:tcPr>
          <w:p w:rsidR="00E957E0" w:rsidRPr="00FD284C" w:rsidRDefault="00E957E0" w:rsidP="003714A0">
            <w:pPr>
              <w:pStyle w:val="ListParagraph"/>
              <w:numPr>
                <w:ilvl w:val="0"/>
                <w:numId w:val="19"/>
              </w:numPr>
              <w:ind w:left="360"/>
              <w:jc w:val="both"/>
              <w:rPr>
                <w:rFonts w:ascii="Arial Narrow" w:hAnsi="Arial Narrow"/>
                <w:sz w:val="22"/>
                <w:szCs w:val="22"/>
              </w:rPr>
            </w:pPr>
            <w:r w:rsidRPr="00FD284C">
              <w:rPr>
                <w:rFonts w:ascii="Arial Narrow" w:hAnsi="Arial Narrow"/>
                <w:sz w:val="22"/>
                <w:szCs w:val="22"/>
                <w:u w:val="single"/>
              </w:rPr>
              <w:t>Process Control</w:t>
            </w:r>
            <w:r w:rsidRPr="00FD284C">
              <w:rPr>
                <w:rFonts w:ascii="Arial Narrow" w:hAnsi="Arial Narrow"/>
                <w:sz w:val="22"/>
                <w:szCs w:val="22"/>
              </w:rPr>
              <w:t xml:space="preserve"> - determine the best control settings for a plant. Complex physical and chemical processes that may involve interaction of numerous (possibly unknown) mathematical formulas can be modelled heuristically using a neural network.</w:t>
            </w:r>
          </w:p>
          <w:p w:rsidR="00E957E0" w:rsidRPr="00FD284C" w:rsidRDefault="00E957E0" w:rsidP="003714A0">
            <w:pPr>
              <w:pStyle w:val="ListParagraph"/>
              <w:numPr>
                <w:ilvl w:val="0"/>
                <w:numId w:val="19"/>
              </w:numPr>
              <w:ind w:left="360"/>
              <w:jc w:val="both"/>
              <w:rPr>
                <w:rFonts w:ascii="Arial Narrow" w:hAnsi="Arial Narrow"/>
                <w:sz w:val="22"/>
                <w:szCs w:val="22"/>
              </w:rPr>
            </w:pPr>
            <w:r w:rsidRPr="00FD284C">
              <w:rPr>
                <w:rFonts w:ascii="Arial Narrow" w:hAnsi="Arial Narrow"/>
                <w:sz w:val="22"/>
                <w:szCs w:val="22"/>
                <w:u w:val="single"/>
              </w:rPr>
              <w:t>Quality Control</w:t>
            </w:r>
            <w:r w:rsidRPr="00FD284C">
              <w:rPr>
                <w:rFonts w:ascii="Arial Narrow" w:hAnsi="Arial Narrow"/>
                <w:sz w:val="22"/>
                <w:szCs w:val="22"/>
              </w:rPr>
              <w:t xml:space="preserve"> - predict the quality of plastics, paper, and other raw materials; machinery defect diagnosis; diesel knock testing, tire testing, milk testing.</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product/part/machinery characteristics, quality factor.</w:t>
            </w:r>
          </w:p>
          <w:p w:rsidR="00E957E0" w:rsidRPr="00FD284C" w:rsidRDefault="00E957E0" w:rsidP="003714A0">
            <w:pPr>
              <w:pStyle w:val="ListParagraph"/>
              <w:numPr>
                <w:ilvl w:val="0"/>
                <w:numId w:val="19"/>
              </w:numPr>
              <w:ind w:left="360"/>
              <w:jc w:val="both"/>
              <w:rPr>
                <w:rFonts w:ascii="Arial Narrow" w:hAnsi="Arial Narrow"/>
                <w:sz w:val="22"/>
                <w:szCs w:val="22"/>
                <w:u w:val="single"/>
              </w:rPr>
            </w:pPr>
            <w:r w:rsidRPr="00FD284C">
              <w:rPr>
                <w:rFonts w:ascii="Arial Narrow" w:hAnsi="Arial Narrow"/>
                <w:sz w:val="22"/>
                <w:szCs w:val="22"/>
                <w:u w:val="single"/>
              </w:rPr>
              <w:t>Temperature and force prediction in mills and factories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previous values of temperature, force and other characteristics of mills and factories.</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Operational Analysis</w:t>
            </w:r>
          </w:p>
        </w:tc>
        <w:tc>
          <w:tcPr>
            <w:tcW w:w="4298" w:type="pct"/>
          </w:tcPr>
          <w:p w:rsidR="00E957E0" w:rsidRPr="00FD284C" w:rsidRDefault="00E957E0" w:rsidP="003714A0">
            <w:pPr>
              <w:pStyle w:val="ListParagraph"/>
              <w:numPr>
                <w:ilvl w:val="0"/>
                <w:numId w:val="20"/>
              </w:numPr>
              <w:jc w:val="both"/>
              <w:rPr>
                <w:rFonts w:ascii="Arial Narrow" w:hAnsi="Arial Narrow"/>
                <w:sz w:val="22"/>
                <w:szCs w:val="22"/>
              </w:rPr>
            </w:pPr>
            <w:r w:rsidRPr="00FD284C">
              <w:rPr>
                <w:rFonts w:ascii="Arial Narrow" w:hAnsi="Arial Narrow"/>
                <w:sz w:val="22"/>
                <w:szCs w:val="22"/>
                <w:u w:val="single"/>
              </w:rPr>
              <w:t>Retail Inventories Optimization</w:t>
            </w:r>
            <w:r w:rsidRPr="00FD284C">
              <w:rPr>
                <w:rFonts w:ascii="Arial Narrow" w:hAnsi="Arial Narrow"/>
                <w:sz w:val="22"/>
                <w:szCs w:val="22"/>
              </w:rPr>
              <w:t xml:space="preserve"> - forecast optimal stock level that can meet customer needs, reduce waste and lessen storage; predict the demand based on previous buyers' activity.</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lastRenderedPageBreak/>
              <w:t>Input data</w:t>
            </w:r>
            <w:r w:rsidRPr="00FD284C">
              <w:rPr>
                <w:rFonts w:ascii="Arial Narrow" w:hAnsi="Arial Narrow"/>
                <w:sz w:val="22"/>
                <w:szCs w:val="22"/>
              </w:rPr>
              <w:t>: characteristics of previous buyers' activity, operating parameters, season, stock, and budgets.</w:t>
            </w:r>
          </w:p>
          <w:p w:rsidR="00E957E0" w:rsidRPr="00FD284C" w:rsidRDefault="00E957E0" w:rsidP="003714A0">
            <w:pPr>
              <w:pStyle w:val="ListParagraph"/>
              <w:numPr>
                <w:ilvl w:val="0"/>
                <w:numId w:val="20"/>
              </w:numPr>
              <w:jc w:val="both"/>
              <w:rPr>
                <w:rFonts w:ascii="Arial Narrow" w:hAnsi="Arial Narrow"/>
                <w:sz w:val="22"/>
                <w:szCs w:val="22"/>
              </w:rPr>
            </w:pPr>
            <w:r w:rsidRPr="00FD284C">
              <w:rPr>
                <w:rFonts w:ascii="Arial Narrow" w:hAnsi="Arial Narrow"/>
                <w:sz w:val="22"/>
                <w:szCs w:val="22"/>
                <w:u w:val="single"/>
              </w:rPr>
              <w:t>Scheduling Optimization</w:t>
            </w:r>
            <w:r w:rsidRPr="00FD284C">
              <w:rPr>
                <w:rFonts w:ascii="Arial Narrow" w:hAnsi="Arial Narrow"/>
                <w:sz w:val="22"/>
                <w:szCs w:val="22"/>
              </w:rPr>
              <w:t xml:space="preserve"> - predict demand to schedule buses, airplanes, and elevators.</w:t>
            </w:r>
          </w:p>
          <w:p w:rsidR="00E957E0" w:rsidRPr="00FD284C" w:rsidRDefault="00E957E0" w:rsidP="003714A0">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season, day-of-week, hour of the day, special events in the city/area, Weather, etc.</w:t>
            </w:r>
          </w:p>
          <w:p w:rsidR="00E957E0" w:rsidRPr="00FD284C" w:rsidRDefault="00E957E0" w:rsidP="003714A0">
            <w:pPr>
              <w:pStyle w:val="ListParagraph"/>
              <w:numPr>
                <w:ilvl w:val="0"/>
                <w:numId w:val="20"/>
              </w:numPr>
              <w:jc w:val="both"/>
              <w:rPr>
                <w:rFonts w:ascii="Arial Narrow" w:hAnsi="Arial Narrow"/>
                <w:sz w:val="22"/>
                <w:szCs w:val="22"/>
              </w:rPr>
            </w:pPr>
            <w:r w:rsidRPr="00FD284C">
              <w:rPr>
                <w:rFonts w:ascii="Arial Narrow" w:hAnsi="Arial Narrow"/>
                <w:sz w:val="22"/>
                <w:szCs w:val="22"/>
                <w:u w:val="single"/>
              </w:rPr>
              <w:t>Managerial decision making</w:t>
            </w:r>
            <w:r w:rsidRPr="00FD284C">
              <w:rPr>
                <w:rFonts w:ascii="Arial Narrow" w:hAnsi="Arial Narrow"/>
                <w:sz w:val="22"/>
                <w:szCs w:val="22"/>
              </w:rPr>
              <w:t xml:space="preserve"> - select the best decision option using the classification capabilities of neural network.</w:t>
            </w:r>
          </w:p>
          <w:p w:rsidR="00E957E0" w:rsidRPr="00FD284C" w:rsidRDefault="00E957E0" w:rsidP="001F6E46">
            <w:pPr>
              <w:pStyle w:val="ListParagraph"/>
              <w:ind w:left="360"/>
              <w:jc w:val="both"/>
              <w:rPr>
                <w:rFonts w:ascii="Arial Narrow" w:hAnsi="Arial Narrow"/>
                <w:sz w:val="22"/>
                <w:szCs w:val="22"/>
              </w:rPr>
            </w:pPr>
            <w:r w:rsidRPr="00FD284C">
              <w:rPr>
                <w:rFonts w:ascii="Arial Narrow" w:hAnsi="Arial Narrow"/>
                <w:sz w:val="22"/>
                <w:szCs w:val="22"/>
                <w:u w:val="single"/>
              </w:rPr>
              <w:t>Input data</w:t>
            </w:r>
            <w:r w:rsidRPr="00FD284C">
              <w:rPr>
                <w:rFonts w:ascii="Arial Narrow" w:hAnsi="Arial Narrow"/>
                <w:sz w:val="22"/>
                <w:szCs w:val="22"/>
              </w:rPr>
              <w:t>: initial problem parameters and final outcome.</w:t>
            </w:r>
          </w:p>
        </w:tc>
      </w:tr>
      <w:tr w:rsidR="00E957E0" w:rsidRPr="00FD284C" w:rsidTr="003714A0">
        <w:tc>
          <w:tcPr>
            <w:tcW w:w="702" w:type="pct"/>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lastRenderedPageBreak/>
              <w:t>Data Mining</w:t>
            </w:r>
          </w:p>
        </w:tc>
        <w:tc>
          <w:tcPr>
            <w:tcW w:w="4298" w:type="pct"/>
          </w:tcPr>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Prediction</w:t>
            </w:r>
            <w:r w:rsidRPr="00FD284C">
              <w:rPr>
                <w:rFonts w:ascii="Arial Narrow" w:hAnsi="Arial Narrow"/>
                <w:sz w:val="22"/>
                <w:szCs w:val="22"/>
              </w:rPr>
              <w:t xml:space="preserve"> - use some variables or fields in the database to predict unknown or future values of other variables of interest.</w:t>
            </w:r>
          </w:p>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Classification</w:t>
            </w:r>
            <w:r w:rsidRPr="00FD284C">
              <w:rPr>
                <w:rFonts w:ascii="Arial Narrow" w:hAnsi="Arial Narrow"/>
                <w:sz w:val="22"/>
                <w:szCs w:val="22"/>
              </w:rPr>
              <w:t xml:space="preserve"> - map (classify) a data item into one of several predefined classes.</w:t>
            </w:r>
          </w:p>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Change and Deviation Detection</w:t>
            </w:r>
            <w:r w:rsidRPr="00FD284C">
              <w:rPr>
                <w:rFonts w:ascii="Arial Narrow" w:hAnsi="Arial Narrow"/>
                <w:sz w:val="22"/>
                <w:szCs w:val="22"/>
              </w:rPr>
              <w:t xml:space="preserve"> - uncover certain data records that are in some way out of the ordinary records; determine which cases/records suspiciously diverge from the pattern of their peers.</w:t>
            </w:r>
          </w:p>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Knowledge Discovery</w:t>
            </w:r>
            <w:r w:rsidRPr="00FD284C">
              <w:rPr>
                <w:rFonts w:ascii="Arial Narrow" w:hAnsi="Arial Narrow"/>
                <w:sz w:val="22"/>
                <w:szCs w:val="22"/>
              </w:rPr>
              <w:t xml:space="preserve"> - find new relationships and nonobvious trends in the data. </w:t>
            </w:r>
          </w:p>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Response Modelling</w:t>
            </w:r>
            <w:r w:rsidRPr="00FD284C">
              <w:rPr>
                <w:rFonts w:ascii="Arial Narrow" w:hAnsi="Arial Narrow"/>
                <w:sz w:val="22"/>
                <w:szCs w:val="22"/>
              </w:rPr>
              <w:t xml:space="preserve"> - build a neural network based response model.</w:t>
            </w:r>
          </w:p>
          <w:p w:rsidR="00E957E0" w:rsidRPr="00FD284C" w:rsidRDefault="00E957E0" w:rsidP="003714A0">
            <w:pPr>
              <w:pStyle w:val="ListParagraph"/>
              <w:numPr>
                <w:ilvl w:val="0"/>
                <w:numId w:val="21"/>
              </w:numPr>
              <w:jc w:val="both"/>
              <w:rPr>
                <w:rFonts w:ascii="Arial Narrow" w:hAnsi="Arial Narrow"/>
                <w:sz w:val="22"/>
                <w:szCs w:val="22"/>
              </w:rPr>
            </w:pPr>
            <w:r w:rsidRPr="00FD284C">
              <w:rPr>
                <w:rFonts w:ascii="Arial Narrow" w:hAnsi="Arial Narrow"/>
                <w:sz w:val="22"/>
                <w:szCs w:val="22"/>
                <w:u w:val="single"/>
              </w:rPr>
              <w:t>Time Series Analysis</w:t>
            </w:r>
            <w:r w:rsidRPr="00FD284C">
              <w:rPr>
                <w:rFonts w:ascii="Arial Narrow" w:hAnsi="Arial Narrow"/>
                <w:sz w:val="22"/>
                <w:szCs w:val="22"/>
              </w:rPr>
              <w:t xml:space="preserve"> - forecast future values of a time series.</w:t>
            </w:r>
          </w:p>
        </w:tc>
      </w:tr>
    </w:tbl>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proofErr w:type="gramStart"/>
      <w:r w:rsidRPr="00FD284C">
        <w:rPr>
          <w:rFonts w:ascii="Arial Narrow" w:hAnsi="Arial Narrow"/>
          <w:sz w:val="22"/>
          <w:szCs w:val="22"/>
        </w:rPr>
        <w:t>Table 1.2.1.</w:t>
      </w:r>
      <w:proofErr w:type="gramEnd"/>
      <w:r w:rsidRPr="00FD284C">
        <w:rPr>
          <w:rFonts w:ascii="Arial Narrow" w:hAnsi="Arial Narrow"/>
          <w:sz w:val="22"/>
          <w:szCs w:val="22"/>
        </w:rPr>
        <w:t xml:space="preserve"> Application fields of Associative Memories (Ref. B.D.C.N. Prasad et al. Study on Associative Neural Memories, (IJACSA) International Journal of Advanced Computer Science and Applications, Vol. 1, No. 6, December 2010A.</w:t>
      </w:r>
    </w:p>
    <w:p w:rsidR="001F6E46" w:rsidRPr="00FD284C" w:rsidRDefault="001F6E46"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In this context ANNs have drawn tremendous interest due to the demonstrated successful applications in a vast spectrum of fields</w:t>
      </w:r>
      <w:r w:rsidRPr="00FD284C">
        <w:rPr>
          <w:rStyle w:val="FootnoteReference"/>
          <w:rFonts w:ascii="Arial Narrow" w:hAnsi="Arial Narrow"/>
          <w:sz w:val="22"/>
          <w:szCs w:val="22"/>
        </w:rPr>
        <w:footnoteReference w:id="25"/>
      </w:r>
      <w:r w:rsidRPr="00FD284C">
        <w:rPr>
          <w:rFonts w:ascii="Arial Narrow" w:hAnsi="Arial Narrow"/>
          <w:sz w:val="22"/>
          <w:szCs w:val="22"/>
        </w:rPr>
        <w:t xml:space="preserve"> -such as pattern recognition</w:t>
      </w:r>
      <w:r w:rsidRPr="00FD284C">
        <w:rPr>
          <w:rFonts w:ascii="Arial Narrow" w:hAnsi="Arial Narrow"/>
          <w:sz w:val="22"/>
          <w:szCs w:val="22"/>
          <w:lang w:val="en-US"/>
        </w:rPr>
        <w:t>, image processing, document analysis</w:t>
      </w:r>
      <w:r w:rsidRPr="00FD284C">
        <w:rPr>
          <w:rFonts w:ascii="Arial Narrow" w:hAnsi="Arial Narrow"/>
          <w:sz w:val="22"/>
          <w:szCs w:val="22"/>
        </w:rPr>
        <w:t>, engineering tasks,</w:t>
      </w:r>
      <w:r w:rsidRPr="00FD284C">
        <w:rPr>
          <w:rFonts w:ascii="Arial Narrow" w:hAnsi="Arial Narrow"/>
          <w:sz w:val="22"/>
          <w:szCs w:val="22"/>
          <w:lang w:val="en-US"/>
        </w:rPr>
        <w:t xml:space="preserve"> </w:t>
      </w:r>
      <w:r w:rsidRPr="00FD284C">
        <w:rPr>
          <w:rFonts w:ascii="Arial Narrow" w:hAnsi="Arial Narrow"/>
          <w:sz w:val="22"/>
          <w:szCs w:val="22"/>
        </w:rPr>
        <w:t>financial modelling, trading and forecasting, manufacturing, biomedical, optimization, quality control, gaming, modelling water resources, cryptosystems, etc. The future of AMs in relation to their use in ANNs also foresees the appearance of breakthrough hardware and software technologies and leveraged applications that will allow for revolutionary avenues to understand and implement computation. An example of this is the field of brain-like computers known as well as cognitive computers</w:t>
      </w:r>
      <w:r w:rsidRPr="00FD284C">
        <w:rPr>
          <w:rStyle w:val="FootnoteReference"/>
          <w:rFonts w:ascii="Arial Narrow" w:hAnsi="Arial Narrow"/>
          <w:sz w:val="22"/>
          <w:szCs w:val="22"/>
        </w:rPr>
        <w:footnoteReference w:id="26"/>
      </w:r>
      <w:proofErr w:type="gramStart"/>
      <w:r w:rsidRPr="00FD284C">
        <w:rPr>
          <w:rFonts w:ascii="Arial Narrow" w:hAnsi="Arial Narrow"/>
          <w:sz w:val="22"/>
          <w:szCs w:val="22"/>
          <w:vertAlign w:val="superscript"/>
        </w:rPr>
        <w:t>,</w:t>
      </w:r>
      <w:r w:rsidRPr="00FD284C">
        <w:rPr>
          <w:rStyle w:val="FootnoteReference"/>
          <w:rFonts w:ascii="Arial Narrow" w:hAnsi="Arial Narrow"/>
          <w:sz w:val="22"/>
          <w:szCs w:val="22"/>
        </w:rPr>
        <w:footnoteReference w:id="27"/>
      </w:r>
      <w:r w:rsidRPr="00FD284C">
        <w:rPr>
          <w:rFonts w:ascii="Arial Narrow" w:hAnsi="Arial Narrow"/>
          <w:sz w:val="22"/>
          <w:szCs w:val="22"/>
        </w:rPr>
        <w:t>.</w:t>
      </w:r>
      <w:proofErr w:type="gramEnd"/>
      <w:r w:rsidRPr="00FD284C">
        <w:rPr>
          <w:rFonts w:ascii="Arial Narrow" w:hAnsi="Arial Narrow"/>
          <w:sz w:val="22"/>
          <w:szCs w:val="22"/>
        </w:rPr>
        <w:t xml:space="preserve"> Cognitive Computing (CC) is an emerging paradigm of intelligent computing methodologies and systems based on cognitive informatics that implements computational intelligence by autonomous inferences and perceptions mimicking the mechanisms of the brain. The extreme importance of AMs in this field stems from the fact that the associative memory capabilities and architectures fit perfectly well with the vision of human cognition emergent from today brain </w:t>
      </w:r>
      <w:proofErr w:type="spellStart"/>
      <w:r w:rsidRPr="00FD284C">
        <w:rPr>
          <w:rFonts w:ascii="Arial Narrow" w:hAnsi="Arial Narrow"/>
          <w:sz w:val="22"/>
          <w:szCs w:val="22"/>
        </w:rPr>
        <w:t>neuro</w:t>
      </w:r>
      <w:proofErr w:type="spellEnd"/>
      <w:r w:rsidRPr="00FD284C">
        <w:rPr>
          <w:rFonts w:ascii="Arial Narrow" w:hAnsi="Arial Narrow"/>
          <w:sz w:val="22"/>
          <w:szCs w:val="22"/>
        </w:rPr>
        <w:t>-imaging techniques.</w:t>
      </w:r>
      <w:r w:rsidRPr="00FD284C">
        <w:rPr>
          <w:rFonts w:ascii="Arial Narrow" w:hAnsi="Arial Narrow"/>
          <w:sz w:val="22"/>
          <w:szCs w:val="22"/>
          <w:lang w:val="en-US" w:eastAsia="en-US"/>
        </w:rPr>
        <w:t xml:space="preserve"> </w:t>
      </w:r>
      <w:r w:rsidRPr="00FD284C">
        <w:rPr>
          <w:rFonts w:ascii="Arial Narrow" w:hAnsi="Arial Narrow"/>
          <w:sz w:val="22"/>
          <w:szCs w:val="22"/>
          <w:lang w:val="en-US"/>
        </w:rPr>
        <w:t xml:space="preserve">Our memories function as an </w:t>
      </w:r>
      <w:r w:rsidRPr="00FD284C">
        <w:rPr>
          <w:rFonts w:ascii="Arial Narrow" w:hAnsi="Arial Narrow"/>
          <w:b/>
          <w:bCs/>
          <w:sz w:val="22"/>
          <w:szCs w:val="22"/>
          <w:lang w:val="en-US"/>
        </w:rPr>
        <w:t xml:space="preserve">associative </w:t>
      </w:r>
      <w:r w:rsidRPr="00FD284C">
        <w:rPr>
          <w:rFonts w:ascii="Arial Narrow" w:hAnsi="Arial Narrow"/>
          <w:sz w:val="22"/>
          <w:szCs w:val="22"/>
          <w:lang w:val="en-US"/>
        </w:rPr>
        <w:t xml:space="preserve">or </w:t>
      </w:r>
      <w:r w:rsidRPr="00FD284C">
        <w:rPr>
          <w:rFonts w:ascii="Arial Narrow" w:hAnsi="Arial Narrow"/>
          <w:b/>
          <w:bCs/>
          <w:sz w:val="22"/>
          <w:szCs w:val="22"/>
          <w:lang w:val="en-US"/>
        </w:rPr>
        <w:t>content addressable</w:t>
      </w:r>
      <w:r w:rsidRPr="00FD284C">
        <w:rPr>
          <w:rFonts w:ascii="Arial Narrow" w:hAnsi="Arial Narrow"/>
          <w:sz w:val="22"/>
          <w:szCs w:val="22"/>
          <w:lang w:val="en-US"/>
        </w:rPr>
        <w:t xml:space="preserve">. That is, a memory does not exist in some isolated fashion, located in a particular set of neurons. Thus memories are stored in </w:t>
      </w:r>
      <w:r w:rsidRPr="00FD284C">
        <w:rPr>
          <w:rFonts w:ascii="Arial Narrow" w:hAnsi="Arial Narrow"/>
          <w:i/>
          <w:iCs/>
          <w:sz w:val="22"/>
          <w:szCs w:val="22"/>
          <w:lang w:val="en-US"/>
        </w:rPr>
        <w:t xml:space="preserve">association </w:t>
      </w:r>
      <w:r w:rsidRPr="00FD284C">
        <w:rPr>
          <w:rFonts w:ascii="Arial Narrow" w:hAnsi="Arial Narrow"/>
          <w:sz w:val="22"/>
          <w:szCs w:val="22"/>
          <w:lang w:val="en-US"/>
        </w:rPr>
        <w:t xml:space="preserve">with one another. These different sensory units lie in completely separate parts of the brain, so it is clear that the memory of the person must be distributed throughout the brain in some fashion. We access the memory by its contents not by where it is stored in the neural pathways of the brain. This is very powerful; for example, given even a poor photograph of a person we are quite good at reconstructing the persons’ face quite accurately. This is very different from a traditional computer where specific facts are located in specific places in computer memory. If only partial information is available about this location, the fact or memory cannot be recalled at all. Traditional measures of AMs performance are its </w:t>
      </w:r>
      <w:r w:rsidRPr="00FD284C">
        <w:rPr>
          <w:rFonts w:ascii="Arial Narrow" w:hAnsi="Arial Narrow"/>
          <w:i/>
          <w:iCs/>
          <w:sz w:val="22"/>
          <w:szCs w:val="22"/>
          <w:lang w:val="en-US"/>
        </w:rPr>
        <w:t xml:space="preserve">memory capacity </w:t>
      </w:r>
      <w:r w:rsidRPr="00FD284C">
        <w:rPr>
          <w:rFonts w:ascii="Arial Narrow" w:hAnsi="Arial Narrow"/>
          <w:sz w:val="22"/>
          <w:szCs w:val="22"/>
          <w:lang w:val="en-US"/>
        </w:rPr>
        <w:t xml:space="preserve">and </w:t>
      </w:r>
      <w:r w:rsidRPr="00FD284C">
        <w:rPr>
          <w:rFonts w:ascii="Arial Narrow" w:hAnsi="Arial Narrow"/>
          <w:i/>
          <w:iCs/>
          <w:sz w:val="22"/>
          <w:szCs w:val="22"/>
          <w:lang w:val="en-US"/>
        </w:rPr>
        <w:t>content-addressability</w:t>
      </w:r>
      <w:r w:rsidRPr="00FD284C">
        <w:rPr>
          <w:rFonts w:ascii="Arial Narrow" w:hAnsi="Arial Narrow"/>
          <w:sz w:val="22"/>
          <w:szCs w:val="22"/>
          <w:lang w:val="en-US"/>
        </w:rPr>
        <w:t>. Memory capacity refers to the maximum number of associated pattern pairs that can be stored and correctly retrieved while content addressability is the ability of the network to retrieve the correct stored pattern. Obviously, the two performance measures are related to each other.</w:t>
      </w:r>
      <w:r w:rsidRPr="00FD284C">
        <w:rPr>
          <w:rFonts w:ascii="Arial Narrow" w:hAnsi="Arial Narrow"/>
          <w:sz w:val="22"/>
          <w:szCs w:val="22"/>
        </w:rPr>
        <w:t xml:space="preserve"> </w:t>
      </w:r>
      <w:r w:rsidRPr="00FD284C">
        <w:rPr>
          <w:rFonts w:ascii="Arial Narrow" w:hAnsi="Arial Narrow"/>
          <w:sz w:val="22"/>
          <w:szCs w:val="22"/>
          <w:lang w:val="en-US"/>
        </w:rPr>
        <w:t>Cognitive Computers represent a sub-field of the vast area known as Cognitive Informatics (CI) which constitute the ICT emerging paradigm and in which AMs are playing and will play a fundamental role</w:t>
      </w:r>
      <w:r w:rsidRPr="00FD284C">
        <w:rPr>
          <w:rStyle w:val="FootnoteReference"/>
          <w:rFonts w:ascii="Arial Narrow" w:hAnsi="Arial Narrow"/>
          <w:sz w:val="22"/>
          <w:szCs w:val="22"/>
          <w:lang w:val="en-US"/>
        </w:rPr>
        <w:footnoteReference w:id="28"/>
      </w:r>
      <w:r w:rsidRPr="00FD284C">
        <w:rPr>
          <w:rFonts w:ascii="Arial Narrow" w:hAnsi="Arial Narrow"/>
          <w:sz w:val="22"/>
          <w:szCs w:val="22"/>
          <w:lang w:val="en-US"/>
        </w:rPr>
        <w:t xml:space="preserve">. Cognitive informatics (CI) is a trans-disciplinary enquiry of cognitive and information sciences that investigates into the internal information processing mechanisms and processes of the brain and natural intelligence, and their engineering applications via an interdisciplinary approach. Cognitive Informatics constitutes an interdisciplinary research and breakthrough innovation area that tackles the common root problems of modern informatics, computation, software engineering, AI, cognitive science, neuropsychology, computational intelligence, and life sciences. A wide range of applications of CI has been identified in multidisciplinary areas, such as the architecture of future generation computers known as the cognitive computers, explanation of human memory mechanisms and capacity, cognitive properties of information, data, knowledge, and skills in knowledge engineering, simulation of human cognitive behaviors using </w:t>
      </w:r>
      <w:r w:rsidRPr="00FD284C">
        <w:rPr>
          <w:rFonts w:ascii="Arial Narrow" w:hAnsi="Arial Narrow"/>
          <w:sz w:val="22"/>
          <w:szCs w:val="22"/>
          <w:lang w:val="en-US"/>
        </w:rPr>
        <w:lastRenderedPageBreak/>
        <w:t>descriptive mathematics, development of autonomous agent systems, studies on the CI foundations of software engineering, cognitive complexity of software systems, and the implementation of autonomous machine learning systems</w:t>
      </w:r>
      <w:r w:rsidRPr="00FD284C">
        <w:rPr>
          <w:rStyle w:val="FootnoteReference"/>
          <w:rFonts w:ascii="Arial Narrow" w:hAnsi="Arial Narrow"/>
          <w:sz w:val="22"/>
          <w:szCs w:val="22"/>
          <w:lang w:val="en-US"/>
        </w:rPr>
        <w:footnoteReference w:id="29"/>
      </w:r>
      <w:r w:rsidRPr="00FD284C">
        <w:rPr>
          <w:rFonts w:ascii="Arial Narrow" w:hAnsi="Arial Narrow"/>
          <w:sz w:val="22"/>
          <w:szCs w:val="22"/>
          <w:lang w:val="en-US"/>
        </w:rPr>
        <w:t xml:space="preserve">.  </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b/>
          <w:sz w:val="22"/>
          <w:szCs w:val="22"/>
        </w:rPr>
      </w:pPr>
      <w:r w:rsidRPr="00FD284C">
        <w:rPr>
          <w:rFonts w:ascii="Arial Narrow" w:hAnsi="Arial Narrow"/>
          <w:b/>
          <w:sz w:val="22"/>
          <w:szCs w:val="22"/>
        </w:rPr>
        <w:t>1.2.2. NEURONS project: beyond the state of the art</w:t>
      </w:r>
    </w:p>
    <w:p w:rsidR="00827C68" w:rsidRPr="00FD284C" w:rsidRDefault="00E957E0" w:rsidP="00E957E0">
      <w:pPr>
        <w:jc w:val="both"/>
        <w:rPr>
          <w:rFonts w:ascii="Arial Narrow" w:hAnsi="Arial Narrow"/>
          <w:sz w:val="22"/>
          <w:szCs w:val="22"/>
        </w:rPr>
      </w:pPr>
      <w:r w:rsidRPr="00FD284C">
        <w:rPr>
          <w:rFonts w:ascii="Arial Narrow" w:hAnsi="Arial Narrow"/>
          <w:sz w:val="22"/>
          <w:szCs w:val="22"/>
        </w:rPr>
        <w:t xml:space="preserve">The NEURONS AMMA-board has different functionality compared to commercial CAMs and Associative Memories described in the above section. The AMMA-chip in fact, is not simply able to recognize and retrieve a particular pattern, but it is also able to find coincidences of N objects recognized at different times. This </w:t>
      </w:r>
      <w:proofErr w:type="gramStart"/>
      <w:r w:rsidRPr="00FD284C">
        <w:rPr>
          <w:rFonts w:ascii="Arial Narrow" w:hAnsi="Arial Narrow"/>
          <w:sz w:val="22"/>
          <w:szCs w:val="22"/>
        </w:rPr>
        <w:t>features</w:t>
      </w:r>
      <w:proofErr w:type="gramEnd"/>
      <w:r w:rsidRPr="00FD284C">
        <w:rPr>
          <w:rFonts w:ascii="Arial Narrow" w:hAnsi="Arial Narrow"/>
          <w:sz w:val="22"/>
          <w:szCs w:val="22"/>
        </w:rPr>
        <w:t xml:space="preserve"> for example allows to detect a searched object observing only a certain number of peculiar fragments of it, without pretending the matching of the whole object, whose image could be partial or imperfect or noisy, or too large to be analysed as a whole. As an example we could imagine an application where images with many faces are first of all filtered to put in evidence the contours, than analysed by the FPGA to find shapes that could be classified as eyes, noses, mouths, and reduced to the resolution of templates that are downloaded in the AMMA-chips with a lot of possible different flavours, including the change in facial expressions. A particular face could be recognized as the match of a particular eye with a particular nose and other parts of the face. The match is tolerant for missing parts, thanks to the implementation of the majority, and also the single piece matching can be made tolerant for noise or poor lightening condition. The combination of the AMMA-chip with its peculiar structure and the FPGA ability to provide the right missing functionality, will improve the results that usually are obtained only with the use of complex neural networks, more difficult to implement in large scale hardware systems. As the trend of using a combination of CPUs and ASIC or FPGA based hardware is expanding in the real-time massive computing realm, the NEURONS project AMMA-Chip implements an innovative strategy, based on the optimal mapping of a complex algorithm in different technologies. The purpose is to get the best results by innovatively combining the high performances of rigid dedicated hardware with the distinctive flexibility of general-purpose but lower-performance CPUs. The architecture's key role is played by high-level field programmable gate arrays (FPGA), while most of the computing power is provided by cooperating full-custom multicore ASICs of the AMMA-chip. In this sense the NEURONS project is certainly at the forefront area of "multistep analytical pipelines", where FPGAs and AMMA-chips are different steps of the pipeline. The AMMA-chip takes full advantage of the intrinsic parallel nature of the combinatorial problem and drastically reduces to linear the exponential complexity of CPU-based algorithms. The speed of AMs comes at the cost of increased silicon area and power consumption, two critical design parameters that designers strive to reduce. As AMs applications grow, demanding larger AMs sizes, the power problem is further exacerbated. Reducing power consumption, without sacrificing speed or area, is the main thread of recent research in large-capacity AMs. Besides silicon area and power consumption a critical figure of merit for AMs is the number of patterns that can be stored in the memory bank. </w:t>
      </w:r>
      <w:proofErr w:type="gramStart"/>
      <w:r w:rsidRPr="00FD284C">
        <w:rPr>
          <w:rFonts w:ascii="Arial Narrow" w:hAnsi="Arial Narrow"/>
          <w:sz w:val="22"/>
          <w:szCs w:val="22"/>
        </w:rPr>
        <w:t>The table 1.2.2.</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below</w:t>
      </w:r>
      <w:proofErr w:type="gramEnd"/>
      <w:r w:rsidRPr="00FD284C">
        <w:rPr>
          <w:rFonts w:ascii="Arial Narrow" w:hAnsi="Arial Narrow"/>
          <w:sz w:val="22"/>
          <w:szCs w:val="22"/>
        </w:rPr>
        <w:t xml:space="preserve"> offers a clear comparison of the figures of merit that the AMMA-Chip will improve with respect state of the art (see ref. 29 among others).</w:t>
      </w:r>
    </w:p>
    <w:tbl>
      <w:tblPr>
        <w:tblStyle w:val="LightGrid"/>
        <w:tblpPr w:leftFromText="180" w:rightFromText="180" w:vertAnchor="text" w:horzAnchor="margin" w:tblpXSpec="center" w:tblpY="80"/>
        <w:tblW w:w="5000" w:type="pct"/>
        <w:tblLook w:val="04A0" w:firstRow="1" w:lastRow="0" w:firstColumn="1" w:lastColumn="0" w:noHBand="0" w:noVBand="1"/>
      </w:tblPr>
      <w:tblGrid>
        <w:gridCol w:w="1569"/>
        <w:gridCol w:w="1032"/>
        <w:gridCol w:w="4574"/>
        <w:gridCol w:w="2905"/>
      </w:tblGrid>
      <w:tr w:rsidR="00E957E0" w:rsidRPr="00FD284C" w:rsidTr="006F3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jc w:val="both"/>
              <w:rPr>
                <w:rFonts w:ascii="Arial Narrow" w:eastAsia="Calibri" w:hAnsi="Arial Narrow"/>
                <w:color w:val="000000"/>
                <w:sz w:val="22"/>
                <w:szCs w:val="22"/>
                <w:lang w:val="en-US" w:eastAsia="en-US"/>
              </w:rPr>
            </w:pPr>
            <w:r w:rsidRPr="00FD284C">
              <w:rPr>
                <w:rFonts w:ascii="Arial Narrow" w:eastAsia="Calibri" w:hAnsi="Arial Narrow"/>
                <w:sz w:val="22"/>
                <w:szCs w:val="22"/>
              </w:rPr>
              <w:t> </w:t>
            </w:r>
          </w:p>
        </w:tc>
        <w:tc>
          <w:tcPr>
            <w:tcW w:w="512" w:type="pct"/>
            <w:hideMark/>
          </w:tcPr>
          <w:p w:rsidR="00E957E0" w:rsidRPr="00FD284C" w:rsidRDefault="00E957E0" w:rsidP="00827C68">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color w:val="000000"/>
                <w:sz w:val="22"/>
                <w:szCs w:val="22"/>
                <w:lang w:val="en-US" w:eastAsia="en-US"/>
              </w:rPr>
            </w:pPr>
            <w:r w:rsidRPr="00FD284C">
              <w:rPr>
                <w:rFonts w:ascii="Arial Narrow" w:eastAsia="Calibri" w:hAnsi="Arial Narrow"/>
                <w:b w:val="0"/>
                <w:sz w:val="22"/>
                <w:szCs w:val="22"/>
              </w:rPr>
              <w:t>State of the art</w:t>
            </w:r>
          </w:p>
        </w:tc>
        <w:tc>
          <w:tcPr>
            <w:tcW w:w="2269" w:type="pct"/>
            <w:hideMark/>
          </w:tcPr>
          <w:p w:rsidR="00E957E0" w:rsidRPr="00FD284C" w:rsidRDefault="00E957E0" w:rsidP="00827C68">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color w:val="000000"/>
                <w:sz w:val="22"/>
                <w:szCs w:val="22"/>
                <w:lang w:val="en-US" w:eastAsia="en-US"/>
              </w:rPr>
            </w:pPr>
            <w:r w:rsidRPr="00FD284C">
              <w:rPr>
                <w:rFonts w:ascii="Arial Narrow" w:eastAsia="Calibri" w:hAnsi="Arial Narrow"/>
                <w:b w:val="0"/>
                <w:sz w:val="22"/>
                <w:szCs w:val="22"/>
              </w:rPr>
              <w:t>NEURONS project AMMA chip</w:t>
            </w:r>
          </w:p>
        </w:tc>
        <w:tc>
          <w:tcPr>
            <w:tcW w:w="1441" w:type="pct"/>
            <w:hideMark/>
          </w:tcPr>
          <w:p w:rsidR="00E957E0" w:rsidRPr="00FD284C" w:rsidRDefault="00E957E0" w:rsidP="00827C68">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color w:val="000000"/>
                <w:sz w:val="22"/>
                <w:szCs w:val="22"/>
                <w:lang w:val="en-US" w:eastAsia="en-US"/>
              </w:rPr>
            </w:pPr>
            <w:r w:rsidRPr="00FD284C">
              <w:rPr>
                <w:rFonts w:ascii="Arial Narrow" w:eastAsia="Calibri" w:hAnsi="Arial Narrow"/>
                <w:b w:val="0"/>
                <w:sz w:val="22"/>
                <w:szCs w:val="22"/>
              </w:rPr>
              <w:t>Effect</w:t>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Technology</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180 nm</w:t>
            </w:r>
          </w:p>
        </w:tc>
        <w:tc>
          <w:tcPr>
            <w:tcW w:w="2269"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65 nm   +  custom pattern cell</w:t>
            </w:r>
          </w:p>
        </w:tc>
        <w:tc>
          <w:tcPr>
            <w:tcW w:w="1441" w:type="pct"/>
            <w:hideMark/>
          </w:tcPr>
          <w:p w:rsidR="00E957E0" w:rsidRPr="00FD284C" w:rsidRDefault="00E957E0" w:rsidP="005428E9">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Higher pattern density</w:t>
            </w:r>
          </w:p>
        </w:tc>
      </w:tr>
      <w:tr w:rsidR="00E957E0" w:rsidRPr="00FD284C" w:rsidTr="006F3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Clock freq.</w:t>
            </w:r>
          </w:p>
        </w:tc>
        <w:tc>
          <w:tcPr>
            <w:tcW w:w="512"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50MHz</w:t>
            </w:r>
          </w:p>
        </w:tc>
        <w:tc>
          <w:tcPr>
            <w:tcW w:w="2269" w:type="pct"/>
            <w:hideMark/>
          </w:tcPr>
          <w:p w:rsidR="00E957E0" w:rsidRPr="00FD284C" w:rsidRDefault="00E957E0" w:rsidP="00672C5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100 MHz </w:t>
            </w:r>
          </w:p>
        </w:tc>
        <w:tc>
          <w:tcPr>
            <w:tcW w:w="1441" w:type="pct"/>
            <w:hideMark/>
          </w:tcPr>
          <w:p w:rsidR="00E957E0" w:rsidRPr="00FD284C" w:rsidRDefault="00E957E0" w:rsidP="00672C5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Higher rate, lower latency</w:t>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Die size</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10 mm</w:t>
            </w:r>
          </w:p>
        </w:tc>
        <w:tc>
          <w:tcPr>
            <w:tcW w:w="2269"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2 dies 6x10 =120 mm</w:t>
            </w:r>
            <w:r w:rsidRPr="00FD284C">
              <w:rPr>
                <w:rFonts w:ascii="Arial Narrow" w:eastAsia="Calibri" w:hAnsi="Arial Narrow"/>
                <w:sz w:val="22"/>
                <w:szCs w:val="22"/>
                <w:vertAlign w:val="superscript"/>
              </w:rPr>
              <w:t>2</w:t>
            </w:r>
            <w:r w:rsidRPr="00FD284C">
              <w:rPr>
                <w:rFonts w:ascii="Arial Narrow" w:eastAsia="Calibri" w:hAnsi="Arial Narrow"/>
                <w:sz w:val="22"/>
                <w:szCs w:val="22"/>
              </w:rPr>
              <w:br/>
            </w:r>
          </w:p>
        </w:tc>
        <w:tc>
          <w:tcPr>
            <w:tcW w:w="1441" w:type="pct"/>
            <w:hideMark/>
          </w:tcPr>
          <w:p w:rsidR="00E957E0" w:rsidRPr="00FD284C" w:rsidRDefault="00E957E0" w:rsidP="00672C53">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Higher yield - 2.5 D multi-packaging</w:t>
            </w:r>
          </w:p>
        </w:tc>
      </w:tr>
      <w:tr w:rsidR="00E957E0" w:rsidRPr="00FD284C" w:rsidTr="006F3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Core voltage</w:t>
            </w:r>
          </w:p>
        </w:tc>
        <w:tc>
          <w:tcPr>
            <w:tcW w:w="512"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1.8 V</w:t>
            </w:r>
          </w:p>
        </w:tc>
        <w:tc>
          <w:tcPr>
            <w:tcW w:w="2269"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1.2 V( potential to reach 1 V)</w:t>
            </w:r>
          </w:p>
        </w:tc>
        <w:tc>
          <w:tcPr>
            <w:tcW w:w="1441" w:type="pct"/>
            <w:hideMark/>
          </w:tcPr>
          <w:p w:rsidR="00E957E0" w:rsidRPr="00FD284C" w:rsidRDefault="00E957E0" w:rsidP="00672C5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Lower consumption</w:t>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Core power</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1.3 W</w:t>
            </w:r>
          </w:p>
        </w:tc>
        <w:tc>
          <w:tcPr>
            <w:tcW w:w="2269"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 W</w:t>
            </w:r>
            <w:r w:rsidRPr="00FD284C">
              <w:rPr>
                <w:rFonts w:ascii="Arial Narrow" w:eastAsia="Calibri" w:hAnsi="Arial Narrow"/>
                <w:sz w:val="22"/>
                <w:szCs w:val="22"/>
              </w:rPr>
              <w:br/>
            </w:r>
          </w:p>
        </w:tc>
        <w:tc>
          <w:tcPr>
            <w:tcW w:w="1441" w:type="pct"/>
            <w:hideMark/>
          </w:tcPr>
          <w:p w:rsidR="00E957E0" w:rsidRPr="00FD284C" w:rsidRDefault="00E957E0" w:rsidP="00827C68">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Lover consumption </w:t>
            </w:r>
            <w:r w:rsidR="00827C68" w:rsidRPr="00FD284C">
              <w:rPr>
                <w:rFonts w:ascii="Arial Narrow" w:eastAsia="Calibri" w:hAnsi="Arial Narrow"/>
                <w:sz w:val="22"/>
                <w:szCs w:val="22"/>
              </w:rPr>
              <w:t>r</w:t>
            </w:r>
            <w:r w:rsidRPr="00FD284C">
              <w:rPr>
                <w:rFonts w:ascii="Arial Narrow" w:eastAsia="Calibri" w:hAnsi="Arial Narrow"/>
                <w:sz w:val="22"/>
                <w:szCs w:val="22"/>
              </w:rPr>
              <w:t>elevant for vertical multi-packaging</w:t>
            </w:r>
          </w:p>
        </w:tc>
      </w:tr>
      <w:tr w:rsidR="00E957E0" w:rsidRPr="00FD284C" w:rsidTr="006F3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Selective. Pre-charge.</w:t>
            </w:r>
          </w:p>
        </w:tc>
        <w:tc>
          <w:tcPr>
            <w:tcW w:w="512"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No</w:t>
            </w:r>
          </w:p>
        </w:tc>
        <w:tc>
          <w:tcPr>
            <w:tcW w:w="2269"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 yes </w:t>
            </w:r>
            <w:r w:rsidRPr="00FD284C">
              <w:rPr>
                <w:rFonts w:ascii="Arial Narrow" w:eastAsia="Calibri" w:hAnsi="Arial Narrow"/>
                <w:sz w:val="22"/>
                <w:szCs w:val="22"/>
              </w:rPr>
              <w:br/>
            </w:r>
          </w:p>
        </w:tc>
        <w:tc>
          <w:tcPr>
            <w:tcW w:w="1441"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Lower consumption</w:t>
            </w:r>
            <w:r w:rsidRPr="00FD284C">
              <w:rPr>
                <w:rFonts w:ascii="Arial Narrow" w:eastAsia="Calibri" w:hAnsi="Arial Narrow"/>
                <w:sz w:val="22"/>
                <w:szCs w:val="22"/>
              </w:rPr>
              <w:br/>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Full custom</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No</w:t>
            </w:r>
          </w:p>
        </w:tc>
        <w:tc>
          <w:tcPr>
            <w:tcW w:w="2269" w:type="pct"/>
            <w:hideMark/>
          </w:tcPr>
          <w:p w:rsidR="00E957E0" w:rsidRPr="00FD284C" w:rsidRDefault="00E957E0" w:rsidP="005428E9">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 yes </w:t>
            </w:r>
          </w:p>
        </w:tc>
        <w:tc>
          <w:tcPr>
            <w:tcW w:w="1441" w:type="pct"/>
            <w:hideMark/>
          </w:tcPr>
          <w:p w:rsidR="00E957E0" w:rsidRPr="00FD284C" w:rsidRDefault="00E957E0" w:rsidP="005428E9">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Higher pattern density</w:t>
            </w:r>
          </w:p>
        </w:tc>
      </w:tr>
      <w:tr w:rsidR="00E957E0" w:rsidRPr="00FD284C" w:rsidTr="006F3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Layers</w:t>
            </w:r>
          </w:p>
        </w:tc>
        <w:tc>
          <w:tcPr>
            <w:tcW w:w="512"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6 (or 12)</w:t>
            </w:r>
          </w:p>
        </w:tc>
        <w:tc>
          <w:tcPr>
            <w:tcW w:w="2269"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 8 (or 4) </w:t>
            </w:r>
            <w:r w:rsidRPr="00FD284C">
              <w:rPr>
                <w:rFonts w:ascii="Arial Narrow" w:eastAsia="Calibri" w:hAnsi="Arial Narrow"/>
                <w:sz w:val="22"/>
                <w:szCs w:val="22"/>
              </w:rPr>
              <w:br/>
            </w:r>
          </w:p>
        </w:tc>
        <w:tc>
          <w:tcPr>
            <w:tcW w:w="1441" w:type="pct"/>
            <w:hideMark/>
          </w:tcPr>
          <w:p w:rsidR="00E957E0" w:rsidRPr="00FD284C" w:rsidRDefault="00E957E0" w:rsidP="00672C5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Increased number of patterns</w:t>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sz w:val="22"/>
                <w:szCs w:val="22"/>
              </w:rPr>
            </w:pPr>
            <w:r w:rsidRPr="00FD284C">
              <w:rPr>
                <w:rFonts w:ascii="Arial Narrow" w:eastAsia="Calibri" w:hAnsi="Arial Narrow"/>
                <w:sz w:val="22"/>
                <w:szCs w:val="22"/>
              </w:rPr>
              <w:t>Patterns</w:t>
            </w:r>
          </w:p>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/chip</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5k</w:t>
            </w:r>
          </w:p>
        </w:tc>
        <w:tc>
          <w:tcPr>
            <w:tcW w:w="2269"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169F4">
              <w:rPr>
                <w:rFonts w:ascii="Arial Narrow" w:eastAsia="Calibri" w:hAnsi="Arial Narrow"/>
                <w:sz w:val="22"/>
                <w:szCs w:val="22"/>
              </w:rPr>
              <w:t xml:space="preserve">Multi-packaged to reach 64 </w:t>
            </w:r>
            <w:proofErr w:type="spellStart"/>
            <w:r w:rsidRPr="00F169F4">
              <w:rPr>
                <w:rFonts w:ascii="Arial Narrow" w:eastAsia="Calibri" w:hAnsi="Arial Narrow"/>
                <w:sz w:val="22"/>
                <w:szCs w:val="22"/>
              </w:rPr>
              <w:t>kpatterns</w:t>
            </w:r>
            <w:proofErr w:type="spellEnd"/>
            <w:r w:rsidRPr="00F169F4">
              <w:rPr>
                <w:rFonts w:ascii="Arial Narrow" w:eastAsia="Calibri" w:hAnsi="Arial Narrow"/>
                <w:sz w:val="22"/>
                <w:szCs w:val="22"/>
              </w:rPr>
              <w:t xml:space="preserve"> per chip. Possibility</w:t>
            </w:r>
            <w:r w:rsidRPr="00FD284C">
              <w:rPr>
                <w:rFonts w:ascii="Arial Narrow" w:eastAsia="Calibri" w:hAnsi="Arial Narrow"/>
                <w:sz w:val="22"/>
                <w:szCs w:val="22"/>
              </w:rPr>
              <w:t xml:space="preserve"> to achieve higher densities</w:t>
            </w:r>
            <w:r w:rsidR="00A37442">
              <w:rPr>
                <w:rFonts w:ascii="Arial Narrow" w:eastAsia="Calibri" w:hAnsi="Arial Narrow"/>
                <w:sz w:val="22"/>
                <w:szCs w:val="22"/>
              </w:rPr>
              <w:t xml:space="preserve"> (256 </w:t>
            </w:r>
            <w:proofErr w:type="spellStart"/>
            <w:r w:rsidR="00A37442">
              <w:rPr>
                <w:rFonts w:ascii="Arial Narrow" w:eastAsia="Calibri" w:hAnsi="Arial Narrow"/>
                <w:sz w:val="22"/>
                <w:szCs w:val="22"/>
              </w:rPr>
              <w:t>kpatterns</w:t>
            </w:r>
            <w:proofErr w:type="spellEnd"/>
            <w:r w:rsidR="00A37442">
              <w:rPr>
                <w:rFonts w:ascii="Arial Narrow" w:eastAsia="Calibri" w:hAnsi="Arial Narrow"/>
                <w:sz w:val="22"/>
                <w:szCs w:val="22"/>
              </w:rPr>
              <w:t xml:space="preserve">) </w:t>
            </w:r>
            <w:r w:rsidRPr="00FD284C">
              <w:rPr>
                <w:rFonts w:ascii="Arial Narrow" w:eastAsia="Calibri" w:hAnsi="Arial Narrow"/>
                <w:sz w:val="22"/>
                <w:szCs w:val="22"/>
              </w:rPr>
              <w:t>in project WP5 through 3D integration architectures.</w:t>
            </w:r>
          </w:p>
        </w:tc>
        <w:tc>
          <w:tcPr>
            <w:tcW w:w="1441"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Higher densities</w:t>
            </w:r>
            <w:r w:rsidRPr="00FD284C">
              <w:rPr>
                <w:rFonts w:ascii="Arial Narrow" w:eastAsia="Calibri" w:hAnsi="Arial Narrow"/>
                <w:sz w:val="22"/>
                <w:szCs w:val="22"/>
              </w:rPr>
              <w:br/>
            </w:r>
          </w:p>
        </w:tc>
      </w:tr>
      <w:tr w:rsidR="00E957E0" w:rsidRPr="00FD284C" w:rsidTr="006F3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color w:val="000000"/>
                <w:sz w:val="22"/>
                <w:szCs w:val="22"/>
                <w:lang w:val="en-US" w:eastAsia="en-US"/>
              </w:rPr>
            </w:pPr>
            <w:r w:rsidRPr="00FD284C">
              <w:rPr>
                <w:rFonts w:ascii="Arial Narrow" w:eastAsia="Calibri" w:hAnsi="Arial Narrow"/>
                <w:sz w:val="22"/>
                <w:szCs w:val="22"/>
              </w:rPr>
              <w:t>Bits/layer</w:t>
            </w:r>
          </w:p>
        </w:tc>
        <w:tc>
          <w:tcPr>
            <w:tcW w:w="512"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Up to 18</w:t>
            </w:r>
          </w:p>
        </w:tc>
        <w:tc>
          <w:tcPr>
            <w:tcW w:w="2269"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15</w:t>
            </w:r>
          </w:p>
        </w:tc>
        <w:tc>
          <w:tcPr>
            <w:tcW w:w="1441" w:type="pct"/>
            <w:hideMark/>
          </w:tcPr>
          <w:p w:rsidR="00E957E0" w:rsidRPr="00FD284C" w:rsidRDefault="00E957E0" w:rsidP="003714A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Increased number of patterns</w:t>
            </w:r>
          </w:p>
        </w:tc>
      </w:tr>
      <w:tr w:rsidR="00E957E0" w:rsidRPr="00FD284C" w:rsidTr="006F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hideMark/>
          </w:tcPr>
          <w:p w:rsidR="00E957E0" w:rsidRPr="00FD284C" w:rsidRDefault="00E957E0" w:rsidP="003714A0">
            <w:pPr>
              <w:rPr>
                <w:rFonts w:ascii="Arial Narrow" w:eastAsia="Calibri" w:hAnsi="Arial Narrow"/>
                <w:sz w:val="22"/>
                <w:szCs w:val="22"/>
              </w:rPr>
            </w:pPr>
            <w:r w:rsidRPr="00FD284C">
              <w:rPr>
                <w:rFonts w:ascii="Arial Narrow" w:eastAsia="Calibri" w:hAnsi="Arial Narrow"/>
                <w:sz w:val="22"/>
                <w:szCs w:val="22"/>
              </w:rPr>
              <w:t>Ternary/</w:t>
            </w:r>
          </w:p>
          <w:p w:rsidR="00E957E0" w:rsidRPr="00FD284C" w:rsidRDefault="00E957E0" w:rsidP="003714A0">
            <w:pPr>
              <w:rPr>
                <w:rFonts w:ascii="Arial Narrow" w:eastAsia="Calibri" w:hAnsi="Arial Narrow"/>
                <w:sz w:val="22"/>
                <w:szCs w:val="22"/>
              </w:rPr>
            </w:pPr>
            <w:r w:rsidRPr="00FD284C">
              <w:rPr>
                <w:rFonts w:ascii="Arial Narrow" w:eastAsia="Calibri" w:hAnsi="Arial Narrow"/>
                <w:sz w:val="22"/>
                <w:szCs w:val="22"/>
              </w:rPr>
              <w:t>Layer</w:t>
            </w:r>
          </w:p>
        </w:tc>
        <w:tc>
          <w:tcPr>
            <w:tcW w:w="512"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N/A</w:t>
            </w:r>
          </w:p>
        </w:tc>
        <w:tc>
          <w:tcPr>
            <w:tcW w:w="2269" w:type="pct"/>
            <w:hideMark/>
          </w:tcPr>
          <w:p w:rsidR="00E957E0" w:rsidRPr="00FD284C" w:rsidRDefault="00E957E0" w:rsidP="003714A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Yes</w:t>
            </w:r>
          </w:p>
        </w:tc>
        <w:tc>
          <w:tcPr>
            <w:tcW w:w="1441" w:type="pct"/>
            <w:hideMark/>
          </w:tcPr>
          <w:p w:rsidR="00E957E0" w:rsidRPr="00FD284C" w:rsidRDefault="00E957E0" w:rsidP="00672C53">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2"/>
                <w:szCs w:val="22"/>
                <w:lang w:val="en-US" w:eastAsia="en-US"/>
              </w:rPr>
            </w:pPr>
            <w:r w:rsidRPr="00FD284C">
              <w:rPr>
                <w:rFonts w:ascii="Arial Narrow" w:eastAsia="Calibri" w:hAnsi="Arial Narrow"/>
                <w:sz w:val="22"/>
                <w:szCs w:val="22"/>
              </w:rPr>
              <w:t xml:space="preserve">Much more powerful memory bank </w:t>
            </w:r>
          </w:p>
        </w:tc>
      </w:tr>
    </w:tbl>
    <w:p w:rsidR="00E957E0" w:rsidRPr="00FD284C" w:rsidRDefault="00E957E0" w:rsidP="00E957E0">
      <w:pPr>
        <w:jc w:val="both"/>
        <w:rPr>
          <w:rFonts w:ascii="Arial Narrow" w:hAnsi="Arial Narrow"/>
          <w:sz w:val="22"/>
          <w:szCs w:val="22"/>
        </w:rPr>
      </w:pPr>
      <w:r w:rsidRPr="00FD284C">
        <w:rPr>
          <w:rFonts w:ascii="Arial Narrow" w:hAnsi="Arial Narrow"/>
          <w:sz w:val="22"/>
          <w:szCs w:val="22"/>
        </w:rPr>
        <w:t xml:space="preserve"> </w:t>
      </w:r>
      <w:proofErr w:type="gramStart"/>
      <w:r w:rsidRPr="00FD284C">
        <w:rPr>
          <w:rFonts w:ascii="Arial Narrow" w:hAnsi="Arial Narrow"/>
          <w:sz w:val="22"/>
          <w:szCs w:val="22"/>
        </w:rPr>
        <w:t>Table 1.2.2.</w:t>
      </w:r>
      <w:proofErr w:type="gramEnd"/>
      <w:r w:rsidRPr="00FD284C">
        <w:rPr>
          <w:rFonts w:ascii="Arial Narrow" w:hAnsi="Arial Narrow"/>
          <w:sz w:val="22"/>
          <w:szCs w:val="22"/>
        </w:rPr>
        <w:t xml:space="preserve"> Comparison with available state of the art figures of merit of Associative Memories and the achievements of the NEURONS project newly developed ones.</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lastRenderedPageBreak/>
        <w:t xml:space="preserve">The NEURONS project will develop a novel multicore “Associative Memory for Multi-Applications” (AMMA), taking advantage of very large scale integrated (VLSI) fabrication processes in the 65 nm technology node. The newly developed AMMA will be highly superior in performance as compared to existing state-of-the-art ones that have been developed using 180 nm </w:t>
      </w:r>
      <w:proofErr w:type="gramStart"/>
      <w:r w:rsidRPr="00FD284C">
        <w:rPr>
          <w:rFonts w:ascii="Arial Narrow" w:hAnsi="Arial Narrow"/>
          <w:sz w:val="22"/>
          <w:szCs w:val="22"/>
        </w:rPr>
        <w:t>technology</w:t>
      </w:r>
      <w:proofErr w:type="gramEnd"/>
      <w:r w:rsidRPr="00FD284C">
        <w:rPr>
          <w:rFonts w:ascii="Arial Narrow" w:hAnsi="Arial Narrow"/>
          <w:sz w:val="22"/>
          <w:szCs w:val="22"/>
        </w:rPr>
        <w:t xml:space="preserve"> actually in use</w:t>
      </w:r>
      <w:r w:rsidRPr="00FD284C">
        <w:rPr>
          <w:rStyle w:val="FootnoteReference"/>
          <w:rFonts w:ascii="Arial Narrow" w:hAnsi="Arial Narrow"/>
          <w:sz w:val="22"/>
          <w:szCs w:val="22"/>
        </w:rPr>
        <w:footnoteReference w:id="30"/>
      </w:r>
      <w:r w:rsidRPr="00FD284C">
        <w:rPr>
          <w:rFonts w:ascii="Arial Narrow" w:hAnsi="Arial Narrow"/>
          <w:sz w:val="22"/>
          <w:szCs w:val="22"/>
        </w:rPr>
        <w:t xml:space="preserve"> (see table 1.2.2).</w:t>
      </w:r>
      <w:r w:rsidR="00E31194" w:rsidRPr="00FD284C">
        <w:rPr>
          <w:rFonts w:ascii="Arial Narrow" w:hAnsi="Arial Narrow"/>
          <w:sz w:val="22"/>
          <w:szCs w:val="22"/>
        </w:rPr>
        <w:t xml:space="preserve"> </w:t>
      </w:r>
      <w:r w:rsidRPr="00FD284C">
        <w:rPr>
          <w:rFonts w:ascii="Arial Narrow" w:hAnsi="Arial Narrow"/>
          <w:sz w:val="22"/>
          <w:szCs w:val="22"/>
        </w:rPr>
        <w:t xml:space="preserve">The NEURONS project will push fabrication technologies and therefore performance to the limits in 2D as well as explore 3D configurations seeking the integration of much larger banks inside the AMMA-chip in aggressive 65 nm technology. This breakthrough goals will be pursued working in different directions. </w:t>
      </w:r>
    </w:p>
    <w:p w:rsidR="00E31194" w:rsidRPr="00FD284C" w:rsidRDefault="00E31194" w:rsidP="00E957E0">
      <w:pPr>
        <w:jc w:val="both"/>
        <w:rPr>
          <w:rFonts w:ascii="Arial Narrow" w:hAnsi="Arial Narrow"/>
          <w:sz w:val="22"/>
          <w:szCs w:val="22"/>
        </w:rPr>
      </w:pPr>
    </w:p>
    <w:p w:rsidR="00E957E0" w:rsidRPr="00FD284C" w:rsidRDefault="00E957E0" w:rsidP="00827C68">
      <w:pPr>
        <w:pStyle w:val="ListParagraph"/>
        <w:numPr>
          <w:ilvl w:val="0"/>
          <w:numId w:val="47"/>
        </w:numPr>
        <w:ind w:left="0" w:firstLine="360"/>
        <w:jc w:val="both"/>
        <w:rPr>
          <w:rFonts w:ascii="Arial Narrow" w:hAnsi="Arial Narrow"/>
          <w:sz w:val="22"/>
          <w:szCs w:val="22"/>
        </w:rPr>
      </w:pPr>
      <w:r w:rsidRPr="00FD284C">
        <w:rPr>
          <w:rFonts w:ascii="Arial Narrow" w:hAnsi="Arial Narrow"/>
          <w:sz w:val="22"/>
          <w:szCs w:val="22"/>
        </w:rPr>
        <w:t>First of all the NEURONS project will optimize the 2D design to occupy the maximum die size allowed by the package, keeping the power consumption at the minimum level to be able to package two AMMA-chips one over the other  (2.5 D). In this case communication between different chips is limited to contacts between peripheral pads.</w:t>
      </w:r>
    </w:p>
    <w:p w:rsidR="00E957E0" w:rsidRPr="00FD284C" w:rsidRDefault="00E957E0" w:rsidP="00E957E0">
      <w:pPr>
        <w:pStyle w:val="ListParagraph"/>
        <w:numPr>
          <w:ilvl w:val="0"/>
          <w:numId w:val="47"/>
        </w:numPr>
        <w:ind w:left="0" w:firstLine="360"/>
        <w:jc w:val="both"/>
        <w:rPr>
          <w:rFonts w:ascii="Arial Narrow" w:hAnsi="Arial Narrow"/>
          <w:sz w:val="22"/>
          <w:szCs w:val="22"/>
        </w:rPr>
      </w:pPr>
      <w:r w:rsidRPr="00FD284C">
        <w:rPr>
          <w:rFonts w:ascii="Arial Narrow" w:hAnsi="Arial Narrow"/>
          <w:sz w:val="22"/>
          <w:szCs w:val="22"/>
        </w:rPr>
        <w:t xml:space="preserve">Secondly the NEURONS project will develop a concept with a cutting-edge technological solution for the 3-Dimensional (3D) AMMA-chip. The idea behind this 3D integrated Circuit (IC) design development is to mount two or more 2 D dices on top of each other, and interconnect them by using Through Silicon </w:t>
      </w:r>
      <w:proofErr w:type="spellStart"/>
      <w:r w:rsidRPr="00FD284C">
        <w:rPr>
          <w:rFonts w:ascii="Arial Narrow" w:hAnsi="Arial Narrow"/>
          <w:sz w:val="22"/>
          <w:szCs w:val="22"/>
        </w:rPr>
        <w:t>Vias</w:t>
      </w:r>
      <w:proofErr w:type="spellEnd"/>
      <w:r w:rsidRPr="00FD284C">
        <w:rPr>
          <w:rFonts w:ascii="Arial Narrow" w:hAnsi="Arial Narrow"/>
          <w:sz w:val="22"/>
          <w:szCs w:val="22"/>
        </w:rPr>
        <w:t xml:space="preserve"> (TSVs) vertical technology. The 3D AMMA-chip integration is a viable and promising option to address the well-known memory wall problem in high performance computing system as with currently available AMs.</w:t>
      </w: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Another benefit with this 3D concept is that it allows the integration of otherwise incompatible technologies (Heterogeneous integration), this will give huge advantages when it comes to performance, functionality, and form factor. 3D technology will offer the possibility of even n superior pattern density obtained at a lower fabrication cost. Going as well for 3D architectures will allow increased pattern densities at an increased speed with decreased power density. The improved pattern density will be achieved from a reduction in the area required to build the 3D AMMA-chip through transistor reduction combined with vertical integration. The decreased power density will be achieved from a reduction of transistors and a minimization of parasitic capacitance. The increased speed is directly derived from the potential implementation of novel architectural modifications such as the Fischer Tree for readout.</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AMMA-chip demonstration scenarios will constitute a key innovation implementation route with respect to real time image analysis. This field has undergone a rapid development in the last few years, due to the increasing availability of low cost computational power. However computing power is still a limit for some high quality applications. High-resolution medical image processing, for example, are strongly demanding for both memory (~250 MB) and computational capabilities for allowing 3D processing in affordable time. The AMMA-chip will allow the reduction of execution time of image processing exploiting the computing power of parallel arrays of Field Programmable Gate Arrays (FPGAs) coupled to it. The NEURONS project will apply this idea to develop an algorithm that finds clusters of contiguous pixels above a certain programmable threshold and process them to produce measurements that characterize their shape. The dynamic image analysis proposed by the project NEURONS demonstrations will open new avenues in medical imaging for real time, fast diagnosis. Image processing performed at high rate would increase substantially the capability to perform exams for large categories of people, increasing the capability of early detection of cancer or other diseases such as Alzheimer, etc. The demonstration of the NEURONS project concerning data processing in the CERN detectors ATLAS and CMS will help directly to achieve key advances on the deep understanding of fundamental physical laws. The philosophy of performing almost offline selections at rates of the order of 20-40 kHz at LHC, or even more, is absolutely new. The idea of using dedicated mixed-technology for high parallel data processing is innovative in a world where the use of dedicated hardware has been strongly reduced. The NEURONS project constitutes a unique opportunity for demonstrating the worldwide high-energy community the capability of the AMMA-chip.  The very precise LHC silicon detectors, which contain hundreds of thousands or millions of channels, increase the problem of complete particle tracking in large numbers of high multiplicity events. With hundreds or thousands of particles produced by multiple primary collisions and traversing many detector layers in all directions, this is a formidable challenge even for off-line analysis. A complete high-quality tracking for real time event selection has been considered impossible in LHC experiments at very high rates. As a consequence, real-time tracking is planned for a limited detector region or on a small subset of events, previously selected using other detectors. Many physicists dismiss a complete on-line tracking in LHC experiments because they see it as a too formidable problem. The goal of the NEURONS project is to prove that its newly developed technology, complemented with suitable organisation and algorithms, permits the development of high-performance particle tracking.  The search for new physics not covered by the Standard Model requires collecting enormous samples of data in extreme conditions to improve the precision of future measurements. This gives increasing importance to parallel computing and dedicated real-time techniques such as the ones developed and implemented by the NEURONS project.</w:t>
      </w:r>
      <w:r w:rsidR="008D77C6" w:rsidRPr="00FD284C">
        <w:rPr>
          <w:rFonts w:ascii="Arial Narrow" w:hAnsi="Arial Narrow"/>
          <w:sz w:val="22"/>
          <w:szCs w:val="22"/>
        </w:rPr>
        <w:t xml:space="preserve"> </w:t>
      </w:r>
      <w:r w:rsidRPr="00FD284C">
        <w:rPr>
          <w:rFonts w:ascii="Arial Narrow" w:hAnsi="Arial Narrow"/>
          <w:sz w:val="22"/>
          <w:szCs w:val="22"/>
        </w:rPr>
        <w:t xml:space="preserve">The demonstration scenarios of the AMMA-chip planned in the NEURONS project will open the way to the application fields contemplated in the section of state-of-the-art regarding AMs. As mentioned in that section, the use of a tuned combination the AMMA-chip and FPGAs </w:t>
      </w:r>
      <w:r w:rsidRPr="00FD284C">
        <w:rPr>
          <w:rFonts w:ascii="Arial Narrow" w:hAnsi="Arial Narrow"/>
          <w:sz w:val="22"/>
          <w:szCs w:val="22"/>
        </w:rPr>
        <w:lastRenderedPageBreak/>
        <w:t xml:space="preserve">will open up application fields nowadays closed by lack of enhanced parallel data processing power. The same approach demonstrated in NEURONS could be very incisive for astrophysical and meteorological calculations, for robotic automation, </w:t>
      </w:r>
      <w:proofErr w:type="spellStart"/>
      <w:r w:rsidRPr="00FD284C">
        <w:rPr>
          <w:rFonts w:ascii="Arial Narrow" w:hAnsi="Arial Narrow"/>
          <w:sz w:val="22"/>
          <w:szCs w:val="22"/>
        </w:rPr>
        <w:t>cybersecurity</w:t>
      </w:r>
      <w:proofErr w:type="spellEnd"/>
      <w:r w:rsidRPr="00FD284C">
        <w:rPr>
          <w:rFonts w:ascii="Arial Narrow" w:hAnsi="Arial Narrow"/>
          <w:sz w:val="22"/>
          <w:szCs w:val="22"/>
        </w:rPr>
        <w:t xml:space="preserve"> applications, complex systems analysis such as climate change models, financial forecasting, multimedia databases development based on image content rather than metadata, etc. It could be essential for neurophysiologic studies of the brain. Recent advances in ICT and neuroscience allowed to study and model “in </w:t>
      </w:r>
      <w:proofErr w:type="spellStart"/>
      <w:r w:rsidRPr="00FD284C">
        <w:rPr>
          <w:rFonts w:ascii="Arial Narrow" w:hAnsi="Arial Narrow"/>
          <w:sz w:val="22"/>
          <w:szCs w:val="22"/>
        </w:rPr>
        <w:t>silico</w:t>
      </w:r>
      <w:proofErr w:type="spellEnd"/>
      <w:r w:rsidRPr="00FD284C">
        <w:rPr>
          <w:rFonts w:ascii="Arial Narrow" w:hAnsi="Arial Narrow"/>
          <w:sz w:val="22"/>
          <w:szCs w:val="22"/>
        </w:rPr>
        <w:t xml:space="preserve">” a significant part of the human brain. The brain is certainly the most complex, powerful and fast processing engine and its study is very challenging. The architectures for information processing developed by the NEURON project will pave the way for understanding how the brain processes information or how it communicates with the peripheral nervous system (PNS) which could provide new potential applications, new computational systems that emulate human skills (e.g. by using the directed fusion of diverse sensory information) or exploit underlying principles for new forms of general purpose computing. </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developed technology of the NEURON project will report significant improvements in terms of performance, fault tolerance, resilience or energy consumption over traditional ICT approaches.  In this sense the potential use of the AMMA-Chip for brain studies is particularly fascinating. The most convincing models that try to validate brain functioning hypotheses are extremely similar to the real time architectures developed in the NEURONS project. A multilevel model seems appropriate also to describe the brain organization to perform a synthesis certainly much more impressive than what is foreseen in the NEURONS project for the CERN detectors ATLAS and CMS. The AMMA-chip parallelism for pattern matching will play a key role in high rate filtering/reduction tasks. As mentioned the NEURONS project will demonstrate a very innovative approach in the area of computer vision. NEURONS will test the AMMA-chip device capability at the first levels of this process, dedicated to external stimuli pre-processing. In this sense the NEURONS project will be able to test cutting-edge conjectures</w:t>
      </w:r>
      <w:r w:rsidRPr="00FD284C">
        <w:rPr>
          <w:rStyle w:val="FootnoteReference"/>
          <w:rFonts w:ascii="Arial Narrow" w:hAnsi="Arial Narrow"/>
          <w:sz w:val="22"/>
          <w:szCs w:val="22"/>
        </w:rPr>
        <w:footnoteReference w:id="31"/>
      </w:r>
      <w:r w:rsidRPr="00FD284C">
        <w:rPr>
          <w:rFonts w:ascii="Arial Narrow" w:hAnsi="Arial Narrow"/>
          <w:sz w:val="22"/>
          <w:szCs w:val="22"/>
        </w:rPr>
        <w:t xml:space="preserve"> stipulating that the brain works by dramatically reducing input information by selecting for higher-level processing and long-term storage only those input data matching a particular set of memorized patterns. The double constraint of finite computing power and finite output bandwidth determines to a large extent what type of information is found to be “meaningful” or “relevant” and becomes part of higher level processing and longer-term memory. The AMMA- chip based processor will be used for a real-time hardware implementation of fast pattern selection/filtering of the type studied in these models of human vision and other brain functions. This demonstration therefore has the potential to constitute an initial landmark towards developing novel paradigms in computing concepts and architectures.</w:t>
      </w:r>
    </w:p>
    <w:p w:rsidR="00E31194" w:rsidRPr="00FD284C" w:rsidRDefault="00E31194" w:rsidP="00D628D2">
      <w:pPr>
        <w:pStyle w:val="Heading2"/>
        <w:rPr>
          <w:rFonts w:ascii="Arial Narrow" w:hAnsi="Arial Narrow"/>
          <w:i w:val="0"/>
          <w:sz w:val="22"/>
          <w:szCs w:val="22"/>
        </w:rPr>
      </w:pPr>
    </w:p>
    <w:p w:rsidR="00364D30" w:rsidRPr="00FD284C" w:rsidRDefault="00364D30" w:rsidP="00EB1A53">
      <w:pPr>
        <w:pStyle w:val="Heading2"/>
        <w:rPr>
          <w:rFonts w:ascii="Arial Narrow" w:hAnsi="Arial Narrow"/>
          <w:i w:val="0"/>
          <w:sz w:val="22"/>
          <w:szCs w:val="22"/>
        </w:rPr>
      </w:pPr>
      <w:bookmarkStart w:id="3" w:name="_Toc345332322"/>
      <w:r w:rsidRPr="00FD284C">
        <w:rPr>
          <w:rFonts w:ascii="Arial Narrow" w:hAnsi="Arial Narrow"/>
          <w:i w:val="0"/>
          <w:sz w:val="22"/>
          <w:szCs w:val="22"/>
        </w:rPr>
        <w:t>1.3</w:t>
      </w:r>
      <w:r w:rsidRPr="00FD284C">
        <w:rPr>
          <w:rFonts w:ascii="Arial Narrow" w:hAnsi="Arial Narrow"/>
          <w:i w:val="0"/>
          <w:sz w:val="22"/>
          <w:szCs w:val="22"/>
        </w:rPr>
        <w:tab/>
        <w:t>S/T methodology and associated work plan</w:t>
      </w:r>
      <w:bookmarkEnd w:id="3"/>
    </w:p>
    <w:p w:rsidR="00490905" w:rsidRPr="00FD284C" w:rsidRDefault="00490905" w:rsidP="00490905">
      <w:pPr>
        <w:pStyle w:val="ListParagraph"/>
        <w:numPr>
          <w:ilvl w:val="0"/>
          <w:numId w:val="68"/>
        </w:numPr>
        <w:rPr>
          <w:rFonts w:ascii="Arial Narrow" w:hAnsi="Arial Narrow"/>
          <w:i/>
          <w:sz w:val="22"/>
          <w:szCs w:val="22"/>
        </w:rPr>
      </w:pPr>
      <w:r w:rsidRPr="00FD284C">
        <w:rPr>
          <w:rFonts w:ascii="Arial Narrow" w:hAnsi="Arial Narrow"/>
          <w:sz w:val="22"/>
          <w:szCs w:val="22"/>
        </w:rPr>
        <w:t xml:space="preserve">overall strategy of the work plan </w:t>
      </w:r>
    </w:p>
    <w:p w:rsidR="00490905" w:rsidRPr="00FD284C" w:rsidRDefault="00490905" w:rsidP="00490905">
      <w:pPr>
        <w:pStyle w:val="Style1"/>
        <w:rPr>
          <w:rFonts w:ascii="Arial Narrow" w:hAnsi="Arial Narrow" w:cs="Times New Roman"/>
          <w:color w:val="auto"/>
        </w:rPr>
      </w:pPr>
      <w:r w:rsidRPr="00FD284C">
        <w:rPr>
          <w:rFonts w:ascii="Arial Narrow" w:hAnsi="Arial Narrow" w:cs="Times New Roman"/>
          <w:color w:val="auto"/>
        </w:rPr>
        <w:t xml:space="preserve">The methodology of the NEURONS project is structured around 4 work packages together with WP1 and WP6 which are dedicated to project management and dissemination and exploitation activities respectively, see workflow structure shown </w:t>
      </w:r>
      <w:r w:rsidR="00CC58D5" w:rsidRPr="00FD284C">
        <w:rPr>
          <w:rFonts w:ascii="Arial Narrow" w:hAnsi="Arial Narrow" w:cs="Times New Roman"/>
          <w:color w:val="auto"/>
        </w:rPr>
        <w:t>with</w:t>
      </w:r>
      <w:r w:rsidR="00BA17C2" w:rsidRPr="00FD284C">
        <w:rPr>
          <w:rFonts w:ascii="Arial Narrow" w:hAnsi="Arial Narrow" w:cs="Times New Roman"/>
          <w:color w:val="auto"/>
        </w:rPr>
        <w:t xml:space="preserve"> the pert diagram </w:t>
      </w:r>
      <w:r w:rsidRPr="00FD284C">
        <w:rPr>
          <w:rFonts w:ascii="Arial Narrow" w:hAnsi="Arial Narrow" w:cs="Times New Roman"/>
          <w:color w:val="auto"/>
        </w:rPr>
        <w:t xml:space="preserve">further below </w:t>
      </w:r>
      <w:r w:rsidR="00BA17C2" w:rsidRPr="00FD284C">
        <w:rPr>
          <w:rFonts w:ascii="Arial Narrow" w:hAnsi="Arial Narrow" w:cs="Times New Roman"/>
          <w:color w:val="auto"/>
        </w:rPr>
        <w:t>on page 4</w:t>
      </w:r>
      <w:r w:rsidR="00FD284C">
        <w:rPr>
          <w:rFonts w:ascii="Arial Narrow" w:hAnsi="Arial Narrow" w:cs="Times New Roman"/>
          <w:color w:val="auto"/>
        </w:rPr>
        <w:t>4</w:t>
      </w:r>
      <w:r w:rsidR="00BA17C2" w:rsidRPr="00FD284C">
        <w:rPr>
          <w:rFonts w:ascii="Arial Narrow" w:hAnsi="Arial Narrow" w:cs="Times New Roman"/>
          <w:color w:val="auto"/>
        </w:rPr>
        <w:t>.</w:t>
      </w:r>
    </w:p>
    <w:p w:rsidR="008D77C6" w:rsidRPr="00FD284C" w:rsidRDefault="008D77C6" w:rsidP="00490905">
      <w:pPr>
        <w:autoSpaceDE w:val="0"/>
        <w:autoSpaceDN w:val="0"/>
        <w:adjustRightInd w:val="0"/>
        <w:jc w:val="both"/>
        <w:rPr>
          <w:rFonts w:ascii="Arial Narrow" w:hAnsi="Arial Narrow"/>
          <w:b/>
          <w:sz w:val="22"/>
          <w:szCs w:val="22"/>
        </w:rPr>
      </w:pPr>
    </w:p>
    <w:p w:rsidR="008D77C6" w:rsidRPr="00FD284C" w:rsidRDefault="00490905" w:rsidP="007D61A8">
      <w:pPr>
        <w:autoSpaceDE w:val="0"/>
        <w:autoSpaceDN w:val="0"/>
        <w:adjustRightInd w:val="0"/>
        <w:jc w:val="both"/>
        <w:rPr>
          <w:rFonts w:ascii="Arial Narrow" w:hAnsi="Arial Narrow"/>
          <w:color w:val="00000A"/>
          <w:sz w:val="22"/>
          <w:szCs w:val="22"/>
          <w:lang w:eastAsia="en-US"/>
        </w:rPr>
      </w:pPr>
      <w:r w:rsidRPr="00FD284C">
        <w:rPr>
          <w:rFonts w:ascii="Arial Narrow" w:hAnsi="Arial Narrow"/>
          <w:b/>
          <w:sz w:val="22"/>
          <w:szCs w:val="22"/>
        </w:rPr>
        <w:t>WP2</w:t>
      </w:r>
      <w:r w:rsidRPr="00FD284C">
        <w:rPr>
          <w:rFonts w:ascii="Arial Narrow" w:hAnsi="Arial Narrow"/>
          <w:sz w:val="22"/>
          <w:szCs w:val="22"/>
        </w:rPr>
        <w:t xml:space="preserve"> is dedicated to the development of the AMMA-chip ASICs contemplating the Associative Memory function. The work will be focused on f</w:t>
      </w:r>
      <w:r w:rsidRPr="00FD284C">
        <w:rPr>
          <w:rFonts w:ascii="Arial Narrow" w:hAnsi="Arial Narrow"/>
          <w:color w:val="00000A"/>
          <w:sz w:val="22"/>
          <w:szCs w:val="22"/>
          <w:lang w:eastAsia="en-US"/>
        </w:rPr>
        <w:t xml:space="preserve">ull custom block design of the Associative Memory basic cell and standard cell </w:t>
      </w:r>
      <w:r w:rsidR="00BC1E78" w:rsidRPr="00FD284C">
        <w:rPr>
          <w:rFonts w:ascii="Arial Narrow" w:hAnsi="Arial Narrow"/>
          <w:color w:val="00000A"/>
          <w:sz w:val="22"/>
          <w:szCs w:val="22"/>
          <w:lang w:eastAsia="en-US"/>
        </w:rPr>
        <w:t xml:space="preserve">for the control </w:t>
      </w:r>
      <w:r w:rsidRPr="00FD284C">
        <w:rPr>
          <w:rFonts w:ascii="Arial Narrow" w:hAnsi="Arial Narrow"/>
          <w:color w:val="00000A"/>
          <w:sz w:val="22"/>
          <w:szCs w:val="22"/>
          <w:lang w:eastAsia="en-US"/>
        </w:rPr>
        <w:t xml:space="preserve">logic design. Global placement and routing strategy will be developed. Simulations will be performed to verify the functionality and compliance with the desired power consumption and speed. The resulting design will be taped-out on TSMC 65 nm MPW masks through </w:t>
      </w:r>
      <w:proofErr w:type="spellStart"/>
      <w:r w:rsidRPr="00FD284C">
        <w:rPr>
          <w:rFonts w:ascii="Arial Narrow" w:hAnsi="Arial Narrow"/>
          <w:color w:val="00000A"/>
          <w:sz w:val="22"/>
          <w:szCs w:val="22"/>
          <w:lang w:eastAsia="en-US"/>
        </w:rPr>
        <w:t>Europractice</w:t>
      </w:r>
      <w:proofErr w:type="spellEnd"/>
      <w:r w:rsidRPr="00FD284C">
        <w:rPr>
          <w:rFonts w:ascii="Arial Narrow" w:hAnsi="Arial Narrow"/>
          <w:color w:val="00000A"/>
          <w:sz w:val="22"/>
          <w:szCs w:val="22"/>
          <w:lang w:eastAsia="en-US"/>
        </w:rPr>
        <w:t xml:space="preserve"> and will result in</w:t>
      </w:r>
      <w:r w:rsidR="00857336" w:rsidRPr="00FD284C">
        <w:rPr>
          <w:rFonts w:ascii="Arial Narrow" w:hAnsi="Arial Narrow"/>
          <w:color w:val="00000A"/>
          <w:sz w:val="22"/>
          <w:szCs w:val="22"/>
          <w:lang w:eastAsia="en-US"/>
        </w:rPr>
        <w:t xml:space="preserve"> two bunches of  prototypes, a first set of 100 that will be tested at INFN to verify the functionality and to ensure that the prototype is compliant with the specifications, followed by other</w:t>
      </w:r>
      <w:r w:rsidRPr="00FD284C">
        <w:rPr>
          <w:rFonts w:ascii="Arial Narrow" w:hAnsi="Arial Narrow"/>
          <w:color w:val="00000A"/>
          <w:sz w:val="22"/>
          <w:szCs w:val="22"/>
          <w:lang w:eastAsia="en-US"/>
        </w:rPr>
        <w:t xml:space="preserve"> 500 AMMA-chip</w:t>
      </w:r>
      <w:r w:rsidR="00344F07" w:rsidRPr="00FD284C">
        <w:rPr>
          <w:rFonts w:ascii="Arial Narrow" w:hAnsi="Arial Narrow"/>
          <w:color w:val="00000A"/>
          <w:sz w:val="22"/>
          <w:szCs w:val="22"/>
          <w:lang w:eastAsia="en-US"/>
        </w:rPr>
        <w:t>s</w:t>
      </w:r>
      <w:r w:rsidRPr="00FD284C">
        <w:rPr>
          <w:rFonts w:ascii="Arial Narrow" w:hAnsi="Arial Narrow"/>
          <w:color w:val="00000A"/>
          <w:sz w:val="22"/>
          <w:szCs w:val="22"/>
          <w:lang w:eastAsia="en-US"/>
        </w:rPr>
        <w:t xml:space="preserve"> </w:t>
      </w:r>
      <w:r w:rsidR="00857336" w:rsidRPr="00FD284C">
        <w:rPr>
          <w:rFonts w:ascii="Arial Narrow" w:hAnsi="Arial Narrow"/>
          <w:color w:val="00000A"/>
          <w:sz w:val="22"/>
          <w:szCs w:val="22"/>
          <w:lang w:eastAsia="en-US"/>
        </w:rPr>
        <w:t>necessary</w:t>
      </w:r>
      <w:r w:rsidR="00344F07" w:rsidRPr="00FD284C">
        <w:rPr>
          <w:rFonts w:ascii="Arial Narrow" w:hAnsi="Arial Narrow"/>
          <w:color w:val="00000A"/>
          <w:sz w:val="22"/>
          <w:szCs w:val="22"/>
          <w:lang w:eastAsia="en-US"/>
        </w:rPr>
        <w:t xml:space="preserve"> to build the demonstrators for </w:t>
      </w:r>
      <w:r w:rsidR="00857336" w:rsidRPr="00FD284C">
        <w:rPr>
          <w:rFonts w:ascii="Arial Narrow" w:hAnsi="Arial Narrow"/>
          <w:color w:val="00000A"/>
          <w:sz w:val="22"/>
          <w:szCs w:val="22"/>
          <w:lang w:eastAsia="en-US"/>
        </w:rPr>
        <w:t xml:space="preserve">WP4. </w:t>
      </w:r>
      <w:r w:rsidRPr="00FD284C">
        <w:rPr>
          <w:rFonts w:ascii="Arial Narrow" w:hAnsi="Arial Narrow"/>
          <w:color w:val="00000A"/>
          <w:sz w:val="22"/>
          <w:szCs w:val="22"/>
          <w:lang w:eastAsia="en-US"/>
        </w:rPr>
        <w:t>A packaging solution for 2D multi-die package of AMMA-chip cores will be developed and a concept of test including software development will be established</w:t>
      </w:r>
      <w:r w:rsidR="00857336" w:rsidRPr="00FD284C">
        <w:rPr>
          <w:rFonts w:ascii="Arial Narrow" w:hAnsi="Arial Narrow"/>
          <w:color w:val="00000A"/>
          <w:sz w:val="22"/>
          <w:szCs w:val="22"/>
          <w:lang w:eastAsia="en-US"/>
        </w:rPr>
        <w:t xml:space="preserve"> to test the 500 AMMA-chips in the </w:t>
      </w:r>
      <w:proofErr w:type="spellStart"/>
      <w:r w:rsidR="00857336" w:rsidRPr="00FD284C">
        <w:rPr>
          <w:rFonts w:ascii="Arial Narrow" w:hAnsi="Arial Narrow"/>
          <w:color w:val="00000A"/>
          <w:sz w:val="22"/>
          <w:szCs w:val="22"/>
          <w:lang w:eastAsia="en-US"/>
        </w:rPr>
        <w:t>Microtest’s</w:t>
      </w:r>
      <w:proofErr w:type="spellEnd"/>
      <w:r w:rsidR="00857336" w:rsidRPr="00FD284C">
        <w:rPr>
          <w:rFonts w:ascii="Arial Narrow" w:hAnsi="Arial Narrow"/>
          <w:color w:val="00000A"/>
          <w:sz w:val="22"/>
          <w:szCs w:val="22"/>
          <w:lang w:eastAsia="en-US"/>
        </w:rPr>
        <w:t xml:space="preserve"> machines</w:t>
      </w:r>
      <w:r w:rsidRPr="00FD284C">
        <w:rPr>
          <w:rFonts w:ascii="Arial Narrow" w:hAnsi="Arial Narrow"/>
          <w:color w:val="00000A"/>
          <w:sz w:val="22"/>
          <w:szCs w:val="22"/>
          <w:lang w:eastAsia="en-US"/>
        </w:rPr>
        <w:t xml:space="preserve">. </w:t>
      </w:r>
    </w:p>
    <w:p w:rsidR="00FD284C" w:rsidRDefault="00FD284C" w:rsidP="00827DF4">
      <w:pPr>
        <w:jc w:val="both"/>
        <w:rPr>
          <w:rFonts w:ascii="Arial Narrow" w:hAnsi="Arial Narrow"/>
          <w:b/>
          <w:sz w:val="22"/>
          <w:szCs w:val="22"/>
        </w:rPr>
      </w:pPr>
    </w:p>
    <w:p w:rsidR="008D77C6" w:rsidRPr="00FD284C" w:rsidRDefault="00490905" w:rsidP="00827DF4">
      <w:pPr>
        <w:jc w:val="both"/>
        <w:rPr>
          <w:rFonts w:ascii="Arial Narrow" w:eastAsia="ヒラギノ角ゴ Pro W3" w:hAnsi="Arial Narrow"/>
          <w:sz w:val="22"/>
          <w:szCs w:val="22"/>
        </w:rPr>
      </w:pPr>
      <w:r w:rsidRPr="00FD284C">
        <w:rPr>
          <w:rFonts w:ascii="Arial Narrow" w:hAnsi="Arial Narrow"/>
          <w:b/>
          <w:sz w:val="22"/>
          <w:szCs w:val="22"/>
        </w:rPr>
        <w:t>WP3</w:t>
      </w:r>
      <w:r w:rsidRPr="00FD284C">
        <w:rPr>
          <w:rFonts w:ascii="Arial Narrow" w:hAnsi="Arial Narrow"/>
          <w:sz w:val="22"/>
          <w:szCs w:val="22"/>
        </w:rPr>
        <w:t xml:space="preserve"> is dedicated to the building of the computing unit</w:t>
      </w:r>
      <w:r w:rsidR="00631569" w:rsidRPr="00FD284C">
        <w:rPr>
          <w:rFonts w:ascii="Arial Narrow" w:hAnsi="Arial Narrow"/>
          <w:sz w:val="22"/>
          <w:szCs w:val="22"/>
        </w:rPr>
        <w:t>,</w:t>
      </w:r>
      <w:r w:rsidRPr="00FD284C">
        <w:rPr>
          <w:rFonts w:ascii="Arial Narrow" w:hAnsi="Arial Narrow"/>
          <w:sz w:val="22"/>
          <w:szCs w:val="22"/>
        </w:rPr>
        <w:t xml:space="preserve"> which is formed by a set of boards with accompanying firmware and software. The boards will be either a part of the final computing unit or needed for test purposes. The boards meant for test purposes are a</w:t>
      </w:r>
      <w:r w:rsidRPr="00FD284C">
        <w:rPr>
          <w:rFonts w:ascii="Arial Narrow" w:eastAsia="ヒラギノ角ゴ Pro W3" w:hAnsi="Arial Narrow"/>
          <w:sz w:val="22"/>
          <w:szCs w:val="22"/>
        </w:rPr>
        <w:t xml:space="preserve"> mezzanine board and a small interface board</w:t>
      </w:r>
      <w:r w:rsidR="00394755" w:rsidRPr="00FD284C">
        <w:rPr>
          <w:rFonts w:ascii="Arial Narrow" w:eastAsia="ヒラギノ角ゴ Pro W3" w:hAnsi="Arial Narrow"/>
          <w:sz w:val="22"/>
          <w:szCs w:val="22"/>
        </w:rPr>
        <w:t xml:space="preserve"> (Load</w:t>
      </w:r>
      <w:r w:rsidR="00827DF4" w:rsidRPr="00FD284C">
        <w:rPr>
          <w:rFonts w:ascii="Arial Narrow" w:eastAsia="ヒラギノ角ゴ Pro W3" w:hAnsi="Arial Narrow"/>
          <w:sz w:val="22"/>
          <w:szCs w:val="22"/>
        </w:rPr>
        <w:t xml:space="preserve"> </w:t>
      </w:r>
      <w:r w:rsidR="00394755" w:rsidRPr="00FD284C">
        <w:rPr>
          <w:rFonts w:ascii="Arial Narrow" w:eastAsia="ヒラギノ角ゴ Pro W3" w:hAnsi="Arial Narrow"/>
          <w:sz w:val="22"/>
          <w:szCs w:val="22"/>
        </w:rPr>
        <w:t>Board)</w:t>
      </w:r>
      <w:r w:rsidRPr="00FD284C">
        <w:rPr>
          <w:rFonts w:ascii="Arial Narrow" w:eastAsia="ヒラギノ角ゴ Pro W3" w:hAnsi="Arial Narrow"/>
          <w:sz w:val="22"/>
          <w:szCs w:val="22"/>
        </w:rPr>
        <w:t xml:space="preserve">. The mezzanine board will be built to host an AMMA-chip on a ZIF socket, able to be plugged-in and unplugged on the mezzanine to test the first AMMA-chip prototypes and to define the test vectors and procedures for a very fast execution of the 500 AMMA-chips provided in WP2. </w:t>
      </w:r>
      <w:r w:rsidR="00394755" w:rsidRPr="00FD284C">
        <w:rPr>
          <w:rFonts w:ascii="Arial Narrow" w:eastAsia="ヒラギノ角ゴ Pro W3" w:hAnsi="Arial Narrow"/>
          <w:sz w:val="22"/>
          <w:szCs w:val="22"/>
        </w:rPr>
        <w:t xml:space="preserve">The mezzanine will be plugged on the AMMA-Control-Board. </w:t>
      </w:r>
      <w:r w:rsidRPr="00FD284C">
        <w:rPr>
          <w:rFonts w:ascii="Arial Narrow" w:eastAsia="ヒラギノ角ゴ Pro W3" w:hAnsi="Arial Narrow"/>
          <w:sz w:val="22"/>
          <w:szCs w:val="22"/>
        </w:rPr>
        <w:t>The small interface board is needed between the AMMA-chip and the test machine that will execute the tests of the 500 AM</w:t>
      </w:r>
      <w:r w:rsidR="00F45A3E" w:rsidRPr="00FD284C">
        <w:rPr>
          <w:rFonts w:ascii="Arial Narrow" w:eastAsia="ヒラギノ角ゴ Pro W3" w:hAnsi="Arial Narrow"/>
          <w:sz w:val="22"/>
          <w:szCs w:val="22"/>
        </w:rPr>
        <w:t>MA-</w:t>
      </w:r>
      <w:r w:rsidRPr="00FD284C">
        <w:rPr>
          <w:rFonts w:ascii="Arial Narrow" w:eastAsia="ヒラギノ角ゴ Pro W3" w:hAnsi="Arial Narrow"/>
          <w:sz w:val="22"/>
          <w:szCs w:val="22"/>
        </w:rPr>
        <w:t xml:space="preserve">chips. </w:t>
      </w:r>
      <w:r w:rsidR="00394755" w:rsidRPr="00FD284C">
        <w:rPr>
          <w:rFonts w:ascii="Arial Narrow" w:eastAsia="ヒラギノ角ゴ Pro W3" w:hAnsi="Arial Narrow"/>
          <w:sz w:val="22"/>
          <w:szCs w:val="22"/>
        </w:rPr>
        <w:t xml:space="preserve">To build the computing unit </w:t>
      </w:r>
      <w:r w:rsidR="00827DF4" w:rsidRPr="00FD284C">
        <w:rPr>
          <w:rFonts w:ascii="Arial Narrow" w:eastAsia="ヒラギノ角ゴ Pro W3" w:hAnsi="Arial Narrow"/>
          <w:sz w:val="22"/>
          <w:szCs w:val="22"/>
        </w:rPr>
        <w:t>a</w:t>
      </w:r>
      <w:r w:rsidR="00827DF4" w:rsidRPr="00FD284C">
        <w:rPr>
          <w:rFonts w:ascii="Arial Narrow" w:hAnsi="Arial Narrow"/>
          <w:sz w:val="22"/>
          <w:szCs w:val="22"/>
        </w:rPr>
        <w:t xml:space="preserve"> commercial</w:t>
      </w:r>
      <w:r w:rsidRPr="00FD284C">
        <w:rPr>
          <w:rFonts w:ascii="Arial Narrow" w:hAnsi="Arial Narrow"/>
          <w:sz w:val="22"/>
          <w:szCs w:val="22"/>
        </w:rPr>
        <w:t xml:space="preserve"> control board with fast FPGA and embedded CPU will be acquisitioned and connect</w:t>
      </w:r>
      <w:r w:rsidR="00827DF4" w:rsidRPr="00FD284C">
        <w:rPr>
          <w:rFonts w:ascii="Arial Narrow" w:hAnsi="Arial Narrow"/>
          <w:sz w:val="22"/>
          <w:szCs w:val="22"/>
        </w:rPr>
        <w:t>ed</w:t>
      </w:r>
      <w:r w:rsidRPr="00FD284C">
        <w:rPr>
          <w:rFonts w:ascii="Arial Narrow" w:hAnsi="Arial Narrow"/>
          <w:sz w:val="22"/>
          <w:szCs w:val="22"/>
        </w:rPr>
        <w:t xml:space="preserve"> with a custom-made board</w:t>
      </w:r>
      <w:r w:rsidR="00394755" w:rsidRPr="00FD284C">
        <w:rPr>
          <w:rFonts w:ascii="Arial Narrow" w:hAnsi="Arial Narrow"/>
          <w:sz w:val="22"/>
          <w:szCs w:val="22"/>
        </w:rPr>
        <w:t>, the LAMB,</w:t>
      </w:r>
      <w:r w:rsidRPr="00FD284C">
        <w:rPr>
          <w:rFonts w:ascii="Arial Narrow" w:hAnsi="Arial Narrow"/>
          <w:sz w:val="22"/>
          <w:szCs w:val="22"/>
        </w:rPr>
        <w:t xml:space="preserve"> hosting the AMMA-chips provided in WP2.</w:t>
      </w:r>
      <w:r w:rsidRPr="00FD284C">
        <w:rPr>
          <w:rFonts w:ascii="Arial Narrow" w:eastAsia="ヒラギノ角ゴ Pro W3" w:hAnsi="Arial Narrow"/>
          <w:sz w:val="22"/>
          <w:szCs w:val="22"/>
        </w:rPr>
        <w:t xml:space="preserve"> The LAMB board will be designed in such a way to be plugged in the FPGA control board. </w:t>
      </w:r>
      <w:r w:rsidRPr="00FD284C">
        <w:rPr>
          <w:rFonts w:ascii="Arial Narrow" w:hAnsi="Arial Narrow"/>
          <w:b/>
          <w:sz w:val="22"/>
          <w:szCs w:val="22"/>
        </w:rPr>
        <w:t xml:space="preserve">The idea is to use the AMMA-chips to reduce in a very fast way the amount of data which are subsequently handled by the FPGA. Therefore, the computing unit will be able to solve problems requiring high computing </w:t>
      </w:r>
      <w:r w:rsidRPr="00FD284C">
        <w:rPr>
          <w:rFonts w:ascii="Arial Narrow" w:hAnsi="Arial Narrow"/>
          <w:b/>
          <w:sz w:val="22"/>
          <w:szCs w:val="22"/>
        </w:rPr>
        <w:lastRenderedPageBreak/>
        <w:t>power in little time</w:t>
      </w:r>
      <w:r w:rsidRPr="00FD284C">
        <w:rPr>
          <w:rFonts w:ascii="Arial Narrow" w:hAnsi="Arial Narrow"/>
          <w:sz w:val="22"/>
          <w:szCs w:val="22"/>
        </w:rPr>
        <w:t xml:space="preserve">. In this WP firmware and software will be developed for the control board such as the communication of the control board to other devices, the distributing and collecting of information from the AMMA-chips, the configuration and controlling of the pattern banks on the AMMA-chips, etc. </w:t>
      </w:r>
      <w:r w:rsidR="00394755" w:rsidRPr="00FD284C">
        <w:rPr>
          <w:rFonts w:ascii="Arial Narrow" w:hAnsi="Arial Narrow"/>
          <w:sz w:val="22"/>
          <w:szCs w:val="22"/>
        </w:rPr>
        <w:t xml:space="preserve">A test procedure for the assembled LAMB will be defined and executed to guarantee the hardware correct functioning before commissioning. </w:t>
      </w:r>
      <w:r w:rsidRPr="00FD284C">
        <w:rPr>
          <w:rFonts w:ascii="Arial Narrow" w:eastAsia="ヒラギノ角ゴ Pro W3" w:hAnsi="Arial Narrow"/>
          <w:sz w:val="22"/>
          <w:szCs w:val="22"/>
        </w:rPr>
        <w:t>All computing units (integrate FPGA control boards with LAMBs) will be commissioned with the firmware and software developed to deliver functioning products to all partners of the project, so that all partners have the same hardware with the same basic firmware and thus, have the same platform to develop the demonstration prototypes. Additionally, the readout system for the Plasma Tomography demonstrator will be developed in WP3 based on existing ATCA-AMC boards.</w:t>
      </w:r>
    </w:p>
    <w:p w:rsidR="00FD284C" w:rsidRDefault="00FD284C" w:rsidP="00EF5234">
      <w:pPr>
        <w:jc w:val="both"/>
        <w:rPr>
          <w:rFonts w:ascii="Arial Narrow" w:hAnsi="Arial Narrow"/>
          <w:b/>
          <w:sz w:val="22"/>
          <w:szCs w:val="22"/>
        </w:rPr>
      </w:pPr>
    </w:p>
    <w:p w:rsidR="008D77C6" w:rsidRPr="00FD284C" w:rsidRDefault="00490905" w:rsidP="00EF5234">
      <w:pPr>
        <w:jc w:val="both"/>
        <w:rPr>
          <w:rFonts w:ascii="Arial Narrow" w:hAnsi="Arial Narrow"/>
          <w:sz w:val="22"/>
          <w:szCs w:val="22"/>
        </w:rPr>
      </w:pPr>
      <w:r w:rsidRPr="00FD284C">
        <w:rPr>
          <w:rFonts w:ascii="Arial Narrow" w:hAnsi="Arial Narrow"/>
          <w:b/>
          <w:sz w:val="22"/>
          <w:szCs w:val="22"/>
        </w:rPr>
        <w:t xml:space="preserve">WP4 </w:t>
      </w:r>
      <w:r w:rsidRPr="00FD284C">
        <w:rPr>
          <w:rFonts w:ascii="Arial Narrow" w:hAnsi="Arial Narrow"/>
          <w:sz w:val="22"/>
          <w:szCs w:val="22"/>
        </w:rPr>
        <w:t xml:space="preserve">is dedicated for demonstrating the capabilities of the newly developed computing unit based on the AMMA-chip in four domains of applications requiring fast data processing: </w:t>
      </w:r>
      <w:proofErr w:type="spellStart"/>
      <w:r w:rsidRPr="00FD284C">
        <w:rPr>
          <w:rFonts w:ascii="Arial Narrow" w:hAnsi="Arial Narrow"/>
          <w:sz w:val="22"/>
          <w:szCs w:val="22"/>
        </w:rPr>
        <w:t>i</w:t>
      </w:r>
      <w:proofErr w:type="spellEnd"/>
      <w:r w:rsidRPr="00FD284C">
        <w:rPr>
          <w:rFonts w:ascii="Arial Narrow" w:hAnsi="Arial Narrow"/>
          <w:sz w:val="22"/>
          <w:szCs w:val="22"/>
        </w:rPr>
        <w:t>) CMS simulation: development of track reconstruction for L1 trigger application at the CMS detector at CERN, ii) A</w:t>
      </w:r>
      <w:r w:rsidR="00631569" w:rsidRPr="00FD284C">
        <w:rPr>
          <w:rFonts w:ascii="Arial Narrow" w:hAnsi="Arial Narrow"/>
          <w:sz w:val="22"/>
          <w:szCs w:val="22"/>
        </w:rPr>
        <w:t xml:space="preserve">TLAS </w:t>
      </w:r>
      <w:r w:rsidRPr="00FD284C">
        <w:rPr>
          <w:rFonts w:ascii="Arial Narrow" w:hAnsi="Arial Narrow"/>
          <w:sz w:val="22"/>
          <w:szCs w:val="22"/>
        </w:rPr>
        <w:t xml:space="preserve"> simulation: Development of the pattern recognition for the ATLAS L1Track Trigger application at CERN, iii) Reconstruction of salient and moving visual features, iv) Plasma tomography image reconstruction: extraction of salient visual features in nuclear fusion plasma experiments.   </w:t>
      </w:r>
    </w:p>
    <w:p w:rsidR="00FD284C" w:rsidRDefault="00FD284C" w:rsidP="001F6EAB">
      <w:pPr>
        <w:suppressAutoHyphens/>
        <w:jc w:val="both"/>
        <w:rPr>
          <w:rFonts w:ascii="Arial Narrow" w:hAnsi="Arial Narrow"/>
          <w:b/>
          <w:sz w:val="22"/>
          <w:szCs w:val="22"/>
        </w:rPr>
      </w:pPr>
    </w:p>
    <w:p w:rsidR="006D3D7B" w:rsidRPr="00FD284C" w:rsidRDefault="00490905" w:rsidP="001F6EAB">
      <w:pPr>
        <w:suppressAutoHyphens/>
        <w:jc w:val="both"/>
        <w:rPr>
          <w:rFonts w:ascii="Arial Narrow" w:hAnsi="Arial Narrow"/>
          <w:sz w:val="22"/>
          <w:szCs w:val="22"/>
        </w:rPr>
      </w:pPr>
      <w:r w:rsidRPr="00FD284C">
        <w:rPr>
          <w:rFonts w:ascii="Arial Narrow" w:hAnsi="Arial Narrow"/>
          <w:b/>
          <w:sz w:val="22"/>
          <w:szCs w:val="22"/>
        </w:rPr>
        <w:t>WP5</w:t>
      </w:r>
      <w:r w:rsidRPr="00FD284C">
        <w:rPr>
          <w:rFonts w:ascii="Arial Narrow" w:hAnsi="Arial Narrow"/>
          <w:sz w:val="22"/>
          <w:szCs w:val="22"/>
        </w:rPr>
        <w:t xml:space="preserve"> aims at establishing the conceptualisation for the integration of much larger banks inside the AMMA-chip by </w:t>
      </w:r>
      <w:proofErr w:type="spellStart"/>
      <w:r w:rsidRPr="00FD284C">
        <w:rPr>
          <w:rFonts w:ascii="Arial Narrow" w:hAnsi="Arial Narrow"/>
          <w:sz w:val="22"/>
          <w:szCs w:val="22"/>
        </w:rPr>
        <w:t>i</w:t>
      </w:r>
      <w:proofErr w:type="spellEnd"/>
      <w:r w:rsidRPr="00FD284C">
        <w:rPr>
          <w:rFonts w:ascii="Arial Narrow" w:hAnsi="Arial Narrow"/>
          <w:sz w:val="22"/>
          <w:szCs w:val="22"/>
        </w:rPr>
        <w:t xml:space="preserve">) optimising the 2D design to occupy the maximum die size allowed by the package, keeping the power consumption at the minimum level </w:t>
      </w:r>
      <w:r w:rsidRPr="00FD284C">
        <w:rPr>
          <w:rFonts w:ascii="Arial Narrow" w:eastAsia="ヒラギノ角ゴ Pro W3" w:hAnsi="Arial Narrow"/>
          <w:sz w:val="22"/>
          <w:szCs w:val="22"/>
        </w:rPr>
        <w:t>to be able to package two AM chips one over the other (2.5 D), ii) develop a concept with a cutting-edge technological solution for the 3-Dimensional (3D) AMMA-chip. The idea behind this 3D integrated Circuit (IC) design development is to mount two or more 2</w:t>
      </w:r>
      <w:r w:rsidR="00631569" w:rsidRPr="00FD284C">
        <w:rPr>
          <w:rFonts w:ascii="Arial Narrow" w:eastAsia="ヒラギノ角ゴ Pro W3" w:hAnsi="Arial Narrow"/>
          <w:sz w:val="22"/>
          <w:szCs w:val="22"/>
        </w:rPr>
        <w:t>-</w:t>
      </w:r>
      <w:r w:rsidRPr="00FD284C">
        <w:rPr>
          <w:rFonts w:ascii="Arial Narrow" w:eastAsia="ヒラギノ角ゴ Pro W3" w:hAnsi="Arial Narrow"/>
          <w:sz w:val="22"/>
          <w:szCs w:val="22"/>
        </w:rPr>
        <w:t xml:space="preserve">D dices on top of each other, and interconnect them by using Through Silicon </w:t>
      </w:r>
      <w:proofErr w:type="spellStart"/>
      <w:r w:rsidRPr="00FD284C">
        <w:rPr>
          <w:rFonts w:ascii="Arial Narrow" w:eastAsia="ヒラギノ角ゴ Pro W3" w:hAnsi="Arial Narrow"/>
          <w:sz w:val="22"/>
          <w:szCs w:val="22"/>
        </w:rPr>
        <w:t>Vias</w:t>
      </w:r>
      <w:proofErr w:type="spellEnd"/>
      <w:r w:rsidRPr="00FD284C">
        <w:rPr>
          <w:rFonts w:ascii="Arial Narrow" w:eastAsia="ヒラギノ角ゴ Pro W3" w:hAnsi="Arial Narrow"/>
          <w:sz w:val="22"/>
          <w:szCs w:val="22"/>
        </w:rPr>
        <w:t xml:space="preserve"> (TSVs) vertically, like the VIPRAM concept. T</w:t>
      </w:r>
      <w:r w:rsidRPr="00FD284C">
        <w:rPr>
          <w:rFonts w:ascii="Arial Narrow" w:eastAsia="ヒラギノ角ゴ Pro W3" w:hAnsi="Arial Narrow"/>
          <w:color w:val="000000"/>
          <w:sz w:val="22"/>
          <w:szCs w:val="22"/>
        </w:rPr>
        <w:t>his will give huge advantages when it comes to performance, functionality, and form factor.</w:t>
      </w:r>
    </w:p>
    <w:p w:rsidR="00B81729" w:rsidRPr="00FD284C" w:rsidRDefault="00B81729" w:rsidP="00195D79">
      <w:pPr>
        <w:rPr>
          <w:rFonts w:ascii="Arial Narrow" w:hAnsi="Arial Narrow"/>
          <w:sz w:val="22"/>
          <w:szCs w:val="22"/>
        </w:rPr>
        <w:sectPr w:rsidR="00B81729" w:rsidRPr="00FD284C" w:rsidSect="00FD284C">
          <w:headerReference w:type="default" r:id="rId21"/>
          <w:pgSz w:w="11906" w:h="16838"/>
          <w:pgMar w:top="1021" w:right="1021" w:bottom="1021" w:left="1021" w:header="851" w:footer="851" w:gutter="0"/>
          <w:cols w:space="708"/>
          <w:docGrid w:linePitch="360"/>
        </w:sectPr>
      </w:pPr>
    </w:p>
    <w:p w:rsidR="00364D30" w:rsidRPr="00FD284C" w:rsidRDefault="00364D30" w:rsidP="00364D30">
      <w:pPr>
        <w:ind w:left="720"/>
        <w:rPr>
          <w:rFonts w:ascii="Arial Narrow" w:hAnsi="Arial Narrow"/>
          <w:sz w:val="22"/>
          <w:szCs w:val="22"/>
        </w:rPr>
      </w:pPr>
    </w:p>
    <w:p w:rsidR="00116DB7" w:rsidRPr="00FD284C" w:rsidRDefault="00364D30" w:rsidP="0057752D">
      <w:pPr>
        <w:ind w:left="720"/>
        <w:rPr>
          <w:rFonts w:ascii="Arial Narrow" w:hAnsi="Arial Narrow"/>
          <w:sz w:val="22"/>
          <w:szCs w:val="22"/>
        </w:rPr>
      </w:pPr>
      <w:r w:rsidRPr="00FD284C">
        <w:rPr>
          <w:rFonts w:ascii="Arial Narrow" w:hAnsi="Arial Narrow"/>
          <w:sz w:val="22"/>
          <w:szCs w:val="22"/>
        </w:rPr>
        <w:t>ii)</w:t>
      </w:r>
      <w:r w:rsidRPr="00FD284C">
        <w:rPr>
          <w:rFonts w:ascii="Arial Narrow" w:hAnsi="Arial Narrow"/>
          <w:sz w:val="22"/>
          <w:szCs w:val="22"/>
        </w:rPr>
        <w:tab/>
      </w:r>
      <w:r w:rsidR="0057752D" w:rsidRPr="00FD284C">
        <w:rPr>
          <w:rFonts w:ascii="Arial Narrow" w:hAnsi="Arial Narrow"/>
          <w:sz w:val="22"/>
          <w:szCs w:val="22"/>
        </w:rPr>
        <w:t>Gantt chart</w:t>
      </w:r>
      <w:r w:rsidRPr="00FD284C">
        <w:rPr>
          <w:rFonts w:ascii="Arial Narrow" w:hAnsi="Arial Narrow"/>
          <w:sz w:val="22"/>
          <w:szCs w:val="22"/>
        </w:rPr>
        <w:t xml:space="preserve"> </w:t>
      </w:r>
    </w:p>
    <w:p w:rsidR="00364D30" w:rsidRPr="00FD284C" w:rsidRDefault="00364D30" w:rsidP="00364D30">
      <w:pPr>
        <w:rPr>
          <w:rFonts w:ascii="Arial Narrow" w:hAnsi="Arial Narrow"/>
          <w:sz w:val="22"/>
          <w:szCs w:val="22"/>
        </w:rPr>
      </w:pPr>
    </w:p>
    <w:p w:rsidR="00364D30" w:rsidRPr="00FD284C" w:rsidRDefault="00CC58D5" w:rsidP="00364D30">
      <w:pPr>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41F129D4" wp14:editId="5BDE93AA">
            <wp:extent cx="7717134" cy="5642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21" b="5060"/>
                    <a:stretch/>
                  </pic:blipFill>
                  <pic:spPr bwMode="auto">
                    <a:xfrm>
                      <a:off x="0" y="0"/>
                      <a:ext cx="7726799" cy="5649943"/>
                    </a:xfrm>
                    <a:prstGeom prst="rect">
                      <a:avLst/>
                    </a:prstGeom>
                    <a:ln>
                      <a:noFill/>
                    </a:ln>
                    <a:extLst>
                      <a:ext uri="{53640926-AAD7-44D8-BBD7-CCE9431645EC}">
                        <a14:shadowObscured xmlns:a14="http://schemas.microsoft.com/office/drawing/2010/main"/>
                      </a:ext>
                    </a:extLst>
                  </pic:spPr>
                </pic:pic>
              </a:graphicData>
            </a:graphic>
          </wp:inline>
        </w:drawing>
      </w:r>
    </w:p>
    <w:p w:rsidR="00B81729" w:rsidRPr="00FD284C" w:rsidRDefault="00364D30" w:rsidP="00364D30">
      <w:pPr>
        <w:rPr>
          <w:rFonts w:ascii="Arial Narrow" w:hAnsi="Arial Narrow"/>
          <w:i/>
          <w:sz w:val="22"/>
          <w:szCs w:val="22"/>
        </w:rPr>
        <w:sectPr w:rsidR="00B81729" w:rsidRPr="00FD284C" w:rsidSect="00B81729">
          <w:pgSz w:w="16838" w:h="11906" w:orient="landscape"/>
          <w:pgMar w:top="851" w:right="851" w:bottom="851" w:left="851" w:header="709" w:footer="709" w:gutter="0"/>
          <w:cols w:space="708"/>
          <w:docGrid w:linePitch="360"/>
        </w:sectPr>
      </w:pPr>
      <w:bookmarkStart w:id="4" w:name="_Toc90302501"/>
      <w:bookmarkStart w:id="5" w:name="_Toc90303241"/>
      <w:bookmarkStart w:id="6" w:name="_Toc90303358"/>
      <w:bookmarkStart w:id="7" w:name="_Toc90306085"/>
      <w:bookmarkStart w:id="8" w:name="_Toc94494139"/>
      <w:bookmarkStart w:id="9" w:name="_Toc94494778"/>
      <w:bookmarkStart w:id="10" w:name="_Toc94494845"/>
      <w:bookmarkStart w:id="11" w:name="_Toc95124967"/>
      <w:bookmarkStart w:id="12" w:name="_Toc95127648"/>
      <w:bookmarkStart w:id="13" w:name="_Toc95129362"/>
      <w:bookmarkStart w:id="14" w:name="_Toc95131111"/>
      <w:bookmarkStart w:id="15" w:name="_Toc95296064"/>
      <w:bookmarkStart w:id="16" w:name="_Toc95296374"/>
      <w:bookmarkStart w:id="17" w:name="_Toc134976722"/>
      <w:bookmarkStart w:id="18" w:name="_Toc134976800"/>
      <w:bookmarkStart w:id="19" w:name="_Toc134977462"/>
      <w:bookmarkStart w:id="20" w:name="_Toc135017049"/>
      <w:bookmarkStart w:id="21" w:name="_Toc135137186"/>
      <w:bookmarkStart w:id="22" w:name="_Toc136229277"/>
      <w:bookmarkStart w:id="23" w:name="_Toc136238063"/>
      <w:bookmarkStart w:id="24" w:name="_Toc139798003"/>
      <w:bookmarkStart w:id="25" w:name="_Toc139890847"/>
      <w:bookmarkStart w:id="26" w:name="_Toc145936881"/>
      <w:bookmarkStart w:id="27" w:name="_Toc146020145"/>
      <w:bookmarkStart w:id="28" w:name="_Toc146023720"/>
      <w:bookmarkStart w:id="29" w:name="_Toc146709364"/>
      <w:bookmarkStart w:id="30" w:name="_Toc146710452"/>
      <w:bookmarkStart w:id="31" w:name="_Toc147055191"/>
      <w:bookmarkStart w:id="32" w:name="_Toc147056671"/>
      <w:bookmarkStart w:id="33" w:name="_Toc147056857"/>
      <w:bookmarkStart w:id="34" w:name="_Toc147057096"/>
      <w:bookmarkStart w:id="35" w:name="_Toc147057812"/>
      <w:bookmarkStart w:id="36" w:name="_Toc147057958"/>
      <w:bookmarkStart w:id="37" w:name="_Toc147059969"/>
      <w:bookmarkStart w:id="38" w:name="_Toc147060861"/>
      <w:bookmarkStart w:id="39" w:name="_Toc152656410"/>
      <w:bookmarkStart w:id="40" w:name="_Toc152061174"/>
      <w:bookmarkStart w:id="41" w:name="_Toc153618912"/>
      <w:bookmarkStart w:id="42" w:name="_Toc43796352"/>
      <w:bookmarkStart w:id="43" w:name="_Toc43797996"/>
      <w:bookmarkStart w:id="44" w:name="_Toc43803501"/>
      <w:bookmarkStart w:id="45" w:name="_Toc43889809"/>
      <w:bookmarkStart w:id="46" w:name="_Toc43895875"/>
      <w:bookmarkStart w:id="47" w:name="_Toc45465334"/>
      <w:bookmarkStart w:id="48" w:name="_Toc45465527"/>
      <w:bookmarkStart w:id="49" w:name="_Toc45516099"/>
      <w:bookmarkStart w:id="50" w:name="_Toc136229281"/>
      <w:bookmarkStart w:id="51" w:name="_Toc136238067"/>
      <w:bookmarkStart w:id="52" w:name="_Toc139798007"/>
      <w:bookmarkStart w:id="53" w:name="_Toc139890851"/>
      <w:bookmarkStart w:id="54" w:name="_Toc145936885"/>
      <w:bookmarkStart w:id="55" w:name="_Toc146020149"/>
      <w:bookmarkStart w:id="56" w:name="_Toc146023724"/>
      <w:bookmarkStart w:id="57" w:name="_Toc146709368"/>
      <w:bookmarkStart w:id="58" w:name="_Toc146710456"/>
      <w:bookmarkStart w:id="59" w:name="_Toc147055195"/>
      <w:bookmarkStart w:id="60" w:name="_Toc147056675"/>
      <w:bookmarkStart w:id="61" w:name="_Toc147056861"/>
      <w:bookmarkStart w:id="62" w:name="_Toc147057100"/>
      <w:bookmarkStart w:id="63" w:name="_Toc147057816"/>
      <w:bookmarkStart w:id="64" w:name="_Toc147057962"/>
      <w:bookmarkStart w:id="65" w:name="_Toc147059973"/>
      <w:bookmarkStart w:id="66" w:name="_Toc147060865"/>
      <w:bookmarkStart w:id="67" w:name="_Toc43796354"/>
      <w:bookmarkStart w:id="68" w:name="_Toc43797998"/>
      <w:bookmarkStart w:id="69" w:name="_Toc43803503"/>
      <w:bookmarkStart w:id="70" w:name="_Toc43889811"/>
      <w:bookmarkStart w:id="71" w:name="_Toc43895877"/>
      <w:bookmarkStart w:id="72" w:name="_Toc45465337"/>
      <w:bookmarkStart w:id="73" w:name="_Toc45465530"/>
      <w:bookmarkStart w:id="74" w:name="_Toc45516102"/>
      <w:bookmarkStart w:id="75" w:name="_Toc90302505"/>
      <w:bookmarkStart w:id="76" w:name="_Toc90303245"/>
      <w:bookmarkStart w:id="77" w:name="_Toc90303362"/>
      <w:bookmarkStart w:id="78" w:name="_Toc90306089"/>
      <w:bookmarkStart w:id="79" w:name="_Toc94494143"/>
      <w:bookmarkStart w:id="80" w:name="_Toc94494782"/>
      <w:bookmarkStart w:id="81" w:name="_Toc94494849"/>
      <w:bookmarkStart w:id="82" w:name="_Toc95124971"/>
      <w:bookmarkStart w:id="83" w:name="_Toc95127652"/>
      <w:bookmarkStart w:id="84" w:name="_Toc95129366"/>
      <w:bookmarkStart w:id="85" w:name="_Toc95131115"/>
      <w:bookmarkStart w:id="86" w:name="_Toc95296068"/>
      <w:bookmarkStart w:id="87" w:name="_Toc95296378"/>
      <w:bookmarkStart w:id="88" w:name="_Toc134976726"/>
      <w:bookmarkStart w:id="89" w:name="_Toc134976804"/>
      <w:bookmarkStart w:id="90" w:name="_Toc134977466"/>
      <w:bookmarkStart w:id="91" w:name="_Toc135017053"/>
      <w:bookmarkStart w:id="92" w:name="_Toc135137190"/>
      <w:r w:rsidRPr="00FD284C">
        <w:rPr>
          <w:rFonts w:ascii="Arial Narrow" w:hAnsi="Arial Narrow"/>
          <w:i/>
          <w:sz w:val="22"/>
          <w:szCs w:val="22"/>
        </w:rPr>
        <w:br w:type="page"/>
      </w:r>
    </w:p>
    <w:p w:rsidR="00364D30" w:rsidRPr="00FD284C" w:rsidRDefault="00364D30" w:rsidP="00364D30">
      <w:pPr>
        <w:rPr>
          <w:rFonts w:ascii="Arial Narrow" w:hAnsi="Arial Narrow"/>
          <w:i/>
          <w:sz w:val="22"/>
          <w:szCs w:val="22"/>
        </w:rPr>
      </w:pPr>
      <w:r w:rsidRPr="00FD284C">
        <w:rPr>
          <w:rFonts w:ascii="Arial Narrow" w:hAnsi="Arial Narrow"/>
          <w:i/>
          <w:sz w:val="22"/>
          <w:szCs w:val="22"/>
        </w:rPr>
        <w:lastRenderedPageBreak/>
        <w:t>Table 1.3a:</w:t>
      </w:r>
      <w:r w:rsidRPr="00FD284C">
        <w:rPr>
          <w:rFonts w:ascii="Arial Narrow" w:hAnsi="Arial Narrow"/>
          <w:i/>
          <w:sz w:val="22"/>
          <w:szCs w:val="22"/>
        </w:rPr>
        <w:tab/>
        <w:t xml:space="preserve">Template </w:t>
      </w:r>
      <w:proofErr w:type="gramStart"/>
      <w:r w:rsidRPr="00FD284C">
        <w:rPr>
          <w:rFonts w:ascii="Arial Narrow" w:hAnsi="Arial Narrow"/>
          <w:i/>
          <w:sz w:val="22"/>
          <w:szCs w:val="22"/>
        </w:rPr>
        <w:t>-  Work</w:t>
      </w:r>
      <w:proofErr w:type="gramEnd"/>
      <w:r w:rsidRPr="00FD284C">
        <w:rPr>
          <w:rFonts w:ascii="Arial Narrow" w:hAnsi="Arial Narrow"/>
          <w:i/>
          <w:sz w:val="22"/>
          <w:szCs w:val="22"/>
        </w:rPr>
        <w:t xml:space="preserve"> package list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364D30" w:rsidRPr="00FD284C" w:rsidRDefault="00364D30" w:rsidP="00364D30">
      <w:pPr>
        <w:rPr>
          <w:rFonts w:ascii="Arial Narrow" w:hAnsi="Arial Narrow"/>
          <w:sz w:val="22"/>
          <w:szCs w:val="22"/>
        </w:rPr>
      </w:pPr>
    </w:p>
    <w:p w:rsidR="00364D30" w:rsidRPr="00FD284C" w:rsidRDefault="00364D30" w:rsidP="00364D30">
      <w:pPr>
        <w:jc w:val="center"/>
        <w:rPr>
          <w:rFonts w:ascii="Arial Narrow" w:hAnsi="Arial Narrow"/>
          <w:b/>
          <w:sz w:val="22"/>
          <w:szCs w:val="22"/>
        </w:rPr>
      </w:pPr>
      <w:r w:rsidRPr="00FD284C">
        <w:rPr>
          <w:rFonts w:ascii="Arial Narrow" w:hAnsi="Arial Narrow"/>
          <w:b/>
          <w:sz w:val="22"/>
          <w:szCs w:val="22"/>
        </w:rPr>
        <w:t xml:space="preserve">Work package list </w:t>
      </w:r>
    </w:p>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3118"/>
        <w:gridCol w:w="993"/>
        <w:gridCol w:w="832"/>
        <w:gridCol w:w="1134"/>
        <w:gridCol w:w="903"/>
        <w:gridCol w:w="904"/>
        <w:gridCol w:w="904"/>
      </w:tblGrid>
      <w:tr w:rsidR="00364D30" w:rsidRPr="00FD284C" w:rsidTr="00E75C19">
        <w:trPr>
          <w:cantSplit/>
        </w:trPr>
        <w:tc>
          <w:tcPr>
            <w:tcW w:w="959"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Work package</w:t>
            </w:r>
            <w:r w:rsidRPr="00FD284C">
              <w:rPr>
                <w:rFonts w:ascii="Arial Narrow" w:hAnsi="Arial Narrow"/>
                <w:b/>
                <w:sz w:val="22"/>
                <w:szCs w:val="22"/>
              </w:rPr>
              <w:br/>
              <w:t>No</w:t>
            </w:r>
            <w:r w:rsidRPr="00FD284C">
              <w:rPr>
                <w:rStyle w:val="FootnoteReference"/>
                <w:rFonts w:ascii="Arial Narrow" w:hAnsi="Arial Narrow"/>
                <w:b/>
                <w:sz w:val="22"/>
                <w:szCs w:val="22"/>
              </w:rPr>
              <w:footnoteReference w:id="32"/>
            </w:r>
          </w:p>
        </w:tc>
        <w:tc>
          <w:tcPr>
            <w:tcW w:w="3118"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Work package title</w:t>
            </w:r>
          </w:p>
        </w:tc>
        <w:tc>
          <w:tcPr>
            <w:tcW w:w="993"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Type of activity</w:t>
            </w:r>
            <w:r w:rsidRPr="00FD284C">
              <w:rPr>
                <w:rStyle w:val="FootnoteReference"/>
                <w:rFonts w:ascii="Arial Narrow" w:hAnsi="Arial Narrow"/>
                <w:b/>
                <w:sz w:val="22"/>
                <w:szCs w:val="22"/>
              </w:rPr>
              <w:footnoteReference w:id="33"/>
            </w:r>
          </w:p>
        </w:tc>
        <w:tc>
          <w:tcPr>
            <w:tcW w:w="832"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 xml:space="preserve">Lead </w:t>
            </w:r>
            <w:r w:rsidRPr="00FD284C">
              <w:rPr>
                <w:rFonts w:ascii="Arial Narrow" w:hAnsi="Arial Narrow"/>
                <w:b/>
                <w:sz w:val="22"/>
                <w:szCs w:val="22"/>
              </w:rPr>
              <w:br/>
            </w:r>
            <w:proofErr w:type="spellStart"/>
            <w:r w:rsidRPr="00FD284C">
              <w:rPr>
                <w:rFonts w:ascii="Arial Narrow" w:hAnsi="Arial Narrow"/>
                <w:b/>
                <w:sz w:val="22"/>
                <w:szCs w:val="22"/>
              </w:rPr>
              <w:t>partic</w:t>
            </w:r>
            <w:proofErr w:type="spellEnd"/>
            <w:r w:rsidRPr="00FD284C">
              <w:rPr>
                <w:rFonts w:ascii="Arial Narrow" w:hAnsi="Arial Narrow"/>
                <w:b/>
                <w:sz w:val="22"/>
                <w:szCs w:val="22"/>
              </w:rPr>
              <w:br/>
              <w:t>no.</w:t>
            </w:r>
            <w:r w:rsidRPr="00FD284C">
              <w:rPr>
                <w:rStyle w:val="FootnoteReference"/>
                <w:rFonts w:ascii="Arial Narrow" w:hAnsi="Arial Narrow"/>
                <w:b/>
                <w:sz w:val="22"/>
                <w:szCs w:val="22"/>
              </w:rPr>
              <w:footnoteReference w:id="34"/>
            </w:r>
          </w:p>
        </w:tc>
        <w:tc>
          <w:tcPr>
            <w:tcW w:w="1134"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 xml:space="preserve">Lead </w:t>
            </w:r>
            <w:proofErr w:type="spellStart"/>
            <w:r w:rsidRPr="00FD284C">
              <w:rPr>
                <w:rFonts w:ascii="Arial Narrow" w:hAnsi="Arial Narrow"/>
                <w:b/>
                <w:sz w:val="22"/>
                <w:szCs w:val="22"/>
              </w:rPr>
              <w:t>partic</w:t>
            </w:r>
            <w:proofErr w:type="spellEnd"/>
            <w:r w:rsidRPr="00FD284C">
              <w:rPr>
                <w:rFonts w:ascii="Arial Narrow" w:hAnsi="Arial Narrow"/>
                <w:b/>
                <w:sz w:val="22"/>
                <w:szCs w:val="22"/>
              </w:rPr>
              <w:t>. short name</w:t>
            </w:r>
          </w:p>
        </w:tc>
        <w:tc>
          <w:tcPr>
            <w:tcW w:w="903"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Person-months</w:t>
            </w:r>
            <w:r w:rsidRPr="00FD284C">
              <w:rPr>
                <w:rStyle w:val="FootnoteReference"/>
                <w:rFonts w:ascii="Arial Narrow" w:hAnsi="Arial Narrow"/>
                <w:b/>
                <w:sz w:val="22"/>
                <w:szCs w:val="22"/>
              </w:rPr>
              <w:footnoteReference w:id="35"/>
            </w:r>
          </w:p>
        </w:tc>
        <w:tc>
          <w:tcPr>
            <w:tcW w:w="904"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Start</w:t>
            </w:r>
            <w:r w:rsidRPr="00FD284C">
              <w:rPr>
                <w:rFonts w:ascii="Arial Narrow" w:hAnsi="Arial Narrow"/>
                <w:b/>
                <w:sz w:val="22"/>
                <w:szCs w:val="22"/>
              </w:rPr>
              <w:br/>
              <w:t>month</w:t>
            </w:r>
            <w:bookmarkStart w:id="93" w:name="_Ref151243660"/>
            <w:r w:rsidRPr="00FD284C">
              <w:rPr>
                <w:rStyle w:val="FootnoteReference"/>
                <w:rFonts w:ascii="Arial Narrow" w:hAnsi="Arial Narrow"/>
                <w:b/>
                <w:sz w:val="22"/>
                <w:szCs w:val="22"/>
              </w:rPr>
              <w:footnoteReference w:id="36"/>
            </w:r>
            <w:bookmarkEnd w:id="93"/>
          </w:p>
        </w:tc>
        <w:tc>
          <w:tcPr>
            <w:tcW w:w="904" w:type="dxa"/>
          </w:tcPr>
          <w:p w:rsidR="00364D30" w:rsidRPr="00FD284C" w:rsidRDefault="00364D30" w:rsidP="00E75C19">
            <w:pPr>
              <w:pStyle w:val="box"/>
              <w:jc w:val="center"/>
              <w:rPr>
                <w:rFonts w:ascii="Arial Narrow" w:hAnsi="Arial Narrow"/>
                <w:b/>
                <w:sz w:val="22"/>
                <w:szCs w:val="22"/>
              </w:rPr>
            </w:pPr>
            <w:r w:rsidRPr="00FD284C">
              <w:rPr>
                <w:rFonts w:ascii="Arial Narrow" w:hAnsi="Arial Narrow"/>
                <w:b/>
                <w:sz w:val="22"/>
                <w:szCs w:val="22"/>
              </w:rPr>
              <w:t>End</w:t>
            </w:r>
            <w:r w:rsidRPr="00FD284C">
              <w:rPr>
                <w:rFonts w:ascii="Arial Narrow" w:hAnsi="Arial Narrow"/>
                <w:b/>
                <w:sz w:val="22"/>
                <w:szCs w:val="22"/>
              </w:rPr>
              <w:br/>
              <w:t>month</w:t>
            </w:r>
            <w:r w:rsidRPr="00FD284C">
              <w:rPr>
                <w:rFonts w:ascii="Arial Narrow" w:hAnsi="Arial Narrow"/>
                <w:b/>
                <w:sz w:val="22"/>
                <w:szCs w:val="22"/>
                <w:vertAlign w:val="superscript"/>
              </w:rPr>
              <w:fldChar w:fldCharType="begin"/>
            </w:r>
            <w:r w:rsidRPr="00FD284C">
              <w:rPr>
                <w:rFonts w:ascii="Arial Narrow" w:hAnsi="Arial Narrow"/>
                <w:b/>
                <w:sz w:val="22"/>
                <w:szCs w:val="22"/>
                <w:vertAlign w:val="superscript"/>
              </w:rPr>
              <w:instrText xml:space="preserve"> NOTEREF _Ref151243660 \h  \* MERGEFORMAT </w:instrText>
            </w:r>
            <w:r w:rsidRPr="00FD284C">
              <w:rPr>
                <w:rFonts w:ascii="Arial Narrow" w:hAnsi="Arial Narrow"/>
                <w:b/>
                <w:sz w:val="22"/>
                <w:szCs w:val="22"/>
                <w:vertAlign w:val="superscript"/>
              </w:rPr>
            </w:r>
            <w:r w:rsidRPr="00FD284C">
              <w:rPr>
                <w:rFonts w:ascii="Arial Narrow" w:hAnsi="Arial Narrow"/>
                <w:b/>
                <w:sz w:val="22"/>
                <w:szCs w:val="22"/>
                <w:vertAlign w:val="superscript"/>
              </w:rPr>
              <w:fldChar w:fldCharType="separate"/>
            </w:r>
            <w:r w:rsidR="006D1B48">
              <w:rPr>
                <w:rFonts w:ascii="Arial Narrow" w:hAnsi="Arial Narrow"/>
                <w:b/>
                <w:sz w:val="22"/>
                <w:szCs w:val="22"/>
                <w:vertAlign w:val="superscript"/>
              </w:rPr>
              <w:t>36</w:t>
            </w:r>
            <w:r w:rsidRPr="00FD284C">
              <w:rPr>
                <w:rFonts w:ascii="Arial Narrow" w:hAnsi="Arial Narrow"/>
                <w:b/>
                <w:sz w:val="22"/>
                <w:szCs w:val="22"/>
                <w:vertAlign w:val="superscript"/>
              </w:rPr>
              <w:fldChar w:fldCharType="end"/>
            </w:r>
          </w:p>
        </w:tc>
      </w:tr>
      <w:tr w:rsidR="00364D30" w:rsidRPr="00FD284C" w:rsidTr="00E75C19">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1</w:t>
            </w:r>
          </w:p>
        </w:tc>
        <w:tc>
          <w:tcPr>
            <w:tcW w:w="3118" w:type="dxa"/>
          </w:tcPr>
          <w:p w:rsidR="00364D30" w:rsidRPr="00FD284C" w:rsidRDefault="007371C9" w:rsidP="00E75C19">
            <w:pPr>
              <w:pStyle w:val="box"/>
              <w:jc w:val="left"/>
              <w:rPr>
                <w:rFonts w:ascii="Arial Narrow" w:hAnsi="Arial Narrow"/>
                <w:sz w:val="22"/>
                <w:szCs w:val="22"/>
              </w:rPr>
            </w:pPr>
            <w:r w:rsidRPr="00FD284C">
              <w:rPr>
                <w:rFonts w:ascii="Arial Narrow" w:hAnsi="Arial Narrow"/>
                <w:b/>
                <w:bCs/>
                <w:color w:val="000000"/>
                <w:sz w:val="22"/>
                <w:szCs w:val="22"/>
              </w:rPr>
              <w:t>Management and coordination</w:t>
            </w:r>
          </w:p>
        </w:tc>
        <w:tc>
          <w:tcPr>
            <w:tcW w:w="993"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MGT</w:t>
            </w:r>
          </w:p>
        </w:tc>
        <w:tc>
          <w:tcPr>
            <w:tcW w:w="832"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1</w:t>
            </w:r>
          </w:p>
        </w:tc>
        <w:tc>
          <w:tcPr>
            <w:tcW w:w="1134"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INFN</w:t>
            </w:r>
          </w:p>
        </w:tc>
        <w:tc>
          <w:tcPr>
            <w:tcW w:w="903" w:type="dxa"/>
          </w:tcPr>
          <w:p w:rsidR="00364D30" w:rsidRPr="00FD284C" w:rsidRDefault="00724363" w:rsidP="00E75C19">
            <w:pPr>
              <w:pStyle w:val="box"/>
              <w:jc w:val="left"/>
              <w:rPr>
                <w:rFonts w:ascii="Arial Narrow" w:hAnsi="Arial Narrow"/>
                <w:sz w:val="22"/>
                <w:szCs w:val="22"/>
              </w:rPr>
            </w:pPr>
            <w:r w:rsidRPr="00FD284C">
              <w:rPr>
                <w:rFonts w:ascii="Arial Narrow" w:hAnsi="Arial Narrow"/>
                <w:sz w:val="22"/>
                <w:szCs w:val="22"/>
              </w:rPr>
              <w:t>22</w:t>
            </w:r>
          </w:p>
        </w:tc>
        <w:tc>
          <w:tcPr>
            <w:tcW w:w="904"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1</w:t>
            </w:r>
          </w:p>
        </w:tc>
        <w:tc>
          <w:tcPr>
            <w:tcW w:w="904"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36</w:t>
            </w:r>
          </w:p>
        </w:tc>
      </w:tr>
      <w:tr w:rsidR="00364D30" w:rsidRPr="00FD284C" w:rsidTr="002769C0">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2</w:t>
            </w:r>
          </w:p>
        </w:tc>
        <w:tc>
          <w:tcPr>
            <w:tcW w:w="3118" w:type="dxa"/>
          </w:tcPr>
          <w:p w:rsidR="00364D30" w:rsidRPr="00FD284C" w:rsidRDefault="00195190" w:rsidP="00E75C19">
            <w:pPr>
              <w:pStyle w:val="box"/>
              <w:jc w:val="left"/>
              <w:rPr>
                <w:rFonts w:ascii="Arial Narrow" w:hAnsi="Arial Narrow"/>
                <w:sz w:val="22"/>
                <w:szCs w:val="22"/>
              </w:rPr>
            </w:pPr>
            <w:r w:rsidRPr="00FD284C">
              <w:rPr>
                <w:rFonts w:ascii="Arial Narrow" w:hAnsi="Arial Narrow"/>
                <w:b/>
                <w:bCs/>
                <w:color w:val="000000"/>
                <w:sz w:val="22"/>
                <w:szCs w:val="22"/>
              </w:rPr>
              <w:t>ASICs Development</w:t>
            </w:r>
          </w:p>
        </w:tc>
        <w:tc>
          <w:tcPr>
            <w:tcW w:w="993" w:type="dxa"/>
          </w:tcPr>
          <w:p w:rsidR="00364D30" w:rsidRPr="00FD284C" w:rsidRDefault="00195190" w:rsidP="00E75C19">
            <w:pPr>
              <w:pStyle w:val="box"/>
              <w:jc w:val="left"/>
              <w:rPr>
                <w:rFonts w:ascii="Arial Narrow" w:hAnsi="Arial Narrow"/>
                <w:sz w:val="22"/>
                <w:szCs w:val="22"/>
              </w:rPr>
            </w:pPr>
            <w:r w:rsidRPr="00FD284C">
              <w:rPr>
                <w:rFonts w:ascii="Arial Narrow" w:hAnsi="Arial Narrow"/>
                <w:sz w:val="22"/>
                <w:szCs w:val="22"/>
              </w:rPr>
              <w:t>RTD</w:t>
            </w:r>
          </w:p>
        </w:tc>
        <w:tc>
          <w:tcPr>
            <w:tcW w:w="832" w:type="dxa"/>
          </w:tcPr>
          <w:p w:rsidR="00364D30" w:rsidRPr="00FD284C" w:rsidRDefault="00EE2A9B" w:rsidP="00E75C19">
            <w:pPr>
              <w:pStyle w:val="box"/>
              <w:jc w:val="left"/>
              <w:rPr>
                <w:rFonts w:ascii="Arial Narrow" w:hAnsi="Arial Narrow"/>
                <w:sz w:val="22"/>
                <w:szCs w:val="22"/>
              </w:rPr>
            </w:pPr>
            <w:r w:rsidRPr="00FD284C">
              <w:rPr>
                <w:rFonts w:ascii="Arial Narrow" w:hAnsi="Arial Narrow"/>
                <w:sz w:val="22"/>
                <w:szCs w:val="22"/>
              </w:rPr>
              <w:t>2</w:t>
            </w:r>
          </w:p>
        </w:tc>
        <w:tc>
          <w:tcPr>
            <w:tcW w:w="1134" w:type="dxa"/>
          </w:tcPr>
          <w:p w:rsidR="00364D30" w:rsidRPr="00FD284C" w:rsidRDefault="00EE2A9B" w:rsidP="00E75C19">
            <w:pPr>
              <w:pStyle w:val="box"/>
              <w:jc w:val="left"/>
              <w:rPr>
                <w:rFonts w:ascii="Arial Narrow" w:hAnsi="Arial Narrow"/>
                <w:sz w:val="22"/>
                <w:szCs w:val="22"/>
              </w:rPr>
            </w:pPr>
            <w:r w:rsidRPr="00FD284C">
              <w:rPr>
                <w:rFonts w:ascii="Arial Narrow" w:hAnsi="Arial Narrow"/>
                <w:sz w:val="22"/>
                <w:szCs w:val="22"/>
              </w:rPr>
              <w:t>CNRS</w:t>
            </w:r>
          </w:p>
        </w:tc>
        <w:tc>
          <w:tcPr>
            <w:tcW w:w="903" w:type="dxa"/>
            <w:shd w:val="clear" w:color="auto" w:fill="auto"/>
          </w:tcPr>
          <w:p w:rsidR="00364D30" w:rsidRPr="00FD284C" w:rsidRDefault="00B226A6" w:rsidP="00E75C19">
            <w:pPr>
              <w:pStyle w:val="box"/>
              <w:jc w:val="left"/>
              <w:rPr>
                <w:rFonts w:ascii="Arial Narrow" w:hAnsi="Arial Narrow"/>
                <w:sz w:val="22"/>
                <w:szCs w:val="22"/>
              </w:rPr>
            </w:pPr>
            <w:r w:rsidRPr="00FD284C">
              <w:rPr>
                <w:rFonts w:ascii="Arial Narrow" w:hAnsi="Arial Narrow"/>
                <w:sz w:val="22"/>
                <w:szCs w:val="22"/>
              </w:rPr>
              <w:t>53</w:t>
            </w:r>
          </w:p>
        </w:tc>
        <w:tc>
          <w:tcPr>
            <w:tcW w:w="904" w:type="dxa"/>
          </w:tcPr>
          <w:p w:rsidR="00364D30" w:rsidRPr="00FD284C" w:rsidRDefault="00195190" w:rsidP="00E75C19">
            <w:pPr>
              <w:pStyle w:val="box"/>
              <w:jc w:val="left"/>
              <w:rPr>
                <w:rFonts w:ascii="Arial Narrow" w:hAnsi="Arial Narrow"/>
                <w:sz w:val="22"/>
                <w:szCs w:val="22"/>
              </w:rPr>
            </w:pPr>
            <w:r w:rsidRPr="00FD284C">
              <w:rPr>
                <w:rFonts w:ascii="Arial Narrow" w:hAnsi="Arial Narrow"/>
                <w:sz w:val="22"/>
                <w:szCs w:val="22"/>
              </w:rPr>
              <w:t>1</w:t>
            </w:r>
          </w:p>
        </w:tc>
        <w:tc>
          <w:tcPr>
            <w:tcW w:w="904" w:type="dxa"/>
          </w:tcPr>
          <w:p w:rsidR="00364D30" w:rsidRPr="00FD284C" w:rsidRDefault="0023255D" w:rsidP="00032281">
            <w:pPr>
              <w:pStyle w:val="box"/>
              <w:jc w:val="left"/>
              <w:rPr>
                <w:rFonts w:ascii="Arial Narrow" w:hAnsi="Arial Narrow"/>
                <w:sz w:val="22"/>
                <w:szCs w:val="22"/>
              </w:rPr>
            </w:pPr>
            <w:r w:rsidRPr="00FD284C">
              <w:rPr>
                <w:rFonts w:ascii="Arial Narrow" w:hAnsi="Arial Narrow"/>
                <w:sz w:val="22"/>
                <w:szCs w:val="22"/>
              </w:rPr>
              <w:t>17</w:t>
            </w:r>
          </w:p>
        </w:tc>
      </w:tr>
      <w:tr w:rsidR="00364D30" w:rsidRPr="00FD284C" w:rsidTr="002769C0">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3</w:t>
            </w:r>
          </w:p>
        </w:tc>
        <w:tc>
          <w:tcPr>
            <w:tcW w:w="3118" w:type="dxa"/>
          </w:tcPr>
          <w:p w:rsidR="00364D30" w:rsidRPr="00FD284C" w:rsidRDefault="00087AC5" w:rsidP="00E75C19">
            <w:pPr>
              <w:pStyle w:val="box"/>
              <w:jc w:val="left"/>
              <w:rPr>
                <w:rFonts w:ascii="Arial Narrow" w:hAnsi="Arial Narrow"/>
                <w:b/>
                <w:sz w:val="22"/>
                <w:szCs w:val="22"/>
              </w:rPr>
            </w:pPr>
            <w:r w:rsidRPr="00FD284C">
              <w:rPr>
                <w:rFonts w:ascii="Arial Narrow" w:hAnsi="Arial Narrow"/>
                <w:b/>
                <w:sz w:val="22"/>
                <w:szCs w:val="22"/>
              </w:rPr>
              <w:t>Board development</w:t>
            </w:r>
          </w:p>
        </w:tc>
        <w:tc>
          <w:tcPr>
            <w:tcW w:w="993" w:type="dxa"/>
          </w:tcPr>
          <w:p w:rsidR="00364D30" w:rsidRPr="00FD284C" w:rsidRDefault="00087AC5" w:rsidP="00E75C19">
            <w:pPr>
              <w:pStyle w:val="box"/>
              <w:jc w:val="left"/>
              <w:rPr>
                <w:rFonts w:ascii="Arial Narrow" w:hAnsi="Arial Narrow"/>
                <w:sz w:val="22"/>
                <w:szCs w:val="22"/>
              </w:rPr>
            </w:pPr>
            <w:r w:rsidRPr="00FD284C">
              <w:rPr>
                <w:rFonts w:ascii="Arial Narrow" w:hAnsi="Arial Narrow"/>
                <w:sz w:val="22"/>
                <w:szCs w:val="22"/>
              </w:rPr>
              <w:t>RTD</w:t>
            </w:r>
          </w:p>
        </w:tc>
        <w:tc>
          <w:tcPr>
            <w:tcW w:w="832" w:type="dxa"/>
          </w:tcPr>
          <w:p w:rsidR="00364D30" w:rsidRPr="00FD284C" w:rsidRDefault="00EE2A9B" w:rsidP="00E75C19">
            <w:pPr>
              <w:pStyle w:val="box"/>
              <w:jc w:val="left"/>
              <w:rPr>
                <w:rFonts w:ascii="Arial Narrow" w:hAnsi="Arial Narrow"/>
                <w:sz w:val="22"/>
                <w:szCs w:val="22"/>
              </w:rPr>
            </w:pPr>
            <w:r w:rsidRPr="00FD284C">
              <w:rPr>
                <w:rFonts w:ascii="Arial Narrow" w:hAnsi="Arial Narrow"/>
                <w:sz w:val="22"/>
                <w:szCs w:val="22"/>
              </w:rPr>
              <w:t>4</w:t>
            </w:r>
          </w:p>
        </w:tc>
        <w:tc>
          <w:tcPr>
            <w:tcW w:w="1134" w:type="dxa"/>
          </w:tcPr>
          <w:p w:rsidR="00364D30" w:rsidRPr="00FD284C" w:rsidRDefault="00C56F2C" w:rsidP="00E75C19">
            <w:pPr>
              <w:pStyle w:val="box"/>
              <w:jc w:val="left"/>
              <w:rPr>
                <w:rFonts w:ascii="Arial Narrow" w:hAnsi="Arial Narrow"/>
                <w:sz w:val="22"/>
                <w:szCs w:val="22"/>
              </w:rPr>
            </w:pPr>
            <w:r w:rsidRPr="00FD284C">
              <w:rPr>
                <w:rFonts w:ascii="Arial Narrow" w:hAnsi="Arial Narrow"/>
                <w:sz w:val="22"/>
                <w:szCs w:val="22"/>
              </w:rPr>
              <w:t>AUTH</w:t>
            </w:r>
          </w:p>
        </w:tc>
        <w:tc>
          <w:tcPr>
            <w:tcW w:w="903" w:type="dxa"/>
            <w:shd w:val="clear" w:color="auto" w:fill="auto"/>
          </w:tcPr>
          <w:p w:rsidR="00364D30" w:rsidRPr="00FD284C" w:rsidRDefault="00724363" w:rsidP="00E75C19">
            <w:pPr>
              <w:pStyle w:val="box"/>
              <w:jc w:val="left"/>
              <w:rPr>
                <w:rFonts w:ascii="Arial Narrow" w:hAnsi="Arial Narrow"/>
                <w:sz w:val="22"/>
                <w:szCs w:val="22"/>
              </w:rPr>
            </w:pPr>
            <w:r w:rsidRPr="00FD284C">
              <w:rPr>
                <w:rFonts w:ascii="Arial Narrow" w:hAnsi="Arial Narrow"/>
                <w:sz w:val="22"/>
                <w:szCs w:val="22"/>
              </w:rPr>
              <w:t>90.5</w:t>
            </w:r>
          </w:p>
        </w:tc>
        <w:tc>
          <w:tcPr>
            <w:tcW w:w="904" w:type="dxa"/>
          </w:tcPr>
          <w:p w:rsidR="00364D30" w:rsidRPr="00FD284C" w:rsidRDefault="0023255D" w:rsidP="00E75C19">
            <w:pPr>
              <w:pStyle w:val="box"/>
              <w:jc w:val="left"/>
              <w:rPr>
                <w:rFonts w:ascii="Arial Narrow" w:hAnsi="Arial Narrow"/>
                <w:sz w:val="22"/>
                <w:szCs w:val="22"/>
              </w:rPr>
            </w:pPr>
            <w:r w:rsidRPr="00FD284C">
              <w:rPr>
                <w:rFonts w:ascii="Arial Narrow" w:hAnsi="Arial Narrow"/>
                <w:sz w:val="22"/>
                <w:szCs w:val="22"/>
              </w:rPr>
              <w:t xml:space="preserve">1 </w:t>
            </w:r>
          </w:p>
        </w:tc>
        <w:tc>
          <w:tcPr>
            <w:tcW w:w="904" w:type="dxa"/>
          </w:tcPr>
          <w:p w:rsidR="00364D30" w:rsidRPr="00FD284C" w:rsidRDefault="0023255D" w:rsidP="00E75C19">
            <w:pPr>
              <w:pStyle w:val="box"/>
              <w:jc w:val="left"/>
              <w:rPr>
                <w:rFonts w:ascii="Arial Narrow" w:hAnsi="Arial Narrow"/>
                <w:sz w:val="22"/>
                <w:szCs w:val="22"/>
              </w:rPr>
            </w:pPr>
            <w:r w:rsidRPr="00FD284C">
              <w:rPr>
                <w:rFonts w:ascii="Arial Narrow" w:hAnsi="Arial Narrow"/>
                <w:sz w:val="22"/>
                <w:szCs w:val="22"/>
              </w:rPr>
              <w:t xml:space="preserve">21 </w:t>
            </w:r>
          </w:p>
        </w:tc>
      </w:tr>
      <w:tr w:rsidR="00364D30" w:rsidRPr="00FD284C" w:rsidTr="002769C0">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4</w:t>
            </w:r>
          </w:p>
        </w:tc>
        <w:tc>
          <w:tcPr>
            <w:tcW w:w="3118" w:type="dxa"/>
          </w:tcPr>
          <w:p w:rsidR="00364D30" w:rsidRPr="00FD284C" w:rsidRDefault="00C56F2C" w:rsidP="00E75C19">
            <w:pPr>
              <w:pStyle w:val="box"/>
              <w:jc w:val="left"/>
              <w:rPr>
                <w:rFonts w:ascii="Arial Narrow" w:hAnsi="Arial Narrow"/>
                <w:b/>
                <w:sz w:val="22"/>
                <w:szCs w:val="22"/>
              </w:rPr>
            </w:pPr>
            <w:r w:rsidRPr="00FD284C">
              <w:rPr>
                <w:rFonts w:ascii="Arial Narrow" w:hAnsi="Arial Narrow"/>
                <w:b/>
                <w:sz w:val="22"/>
                <w:szCs w:val="22"/>
              </w:rPr>
              <w:t>Test Bench Applications Demonstrations</w:t>
            </w:r>
          </w:p>
        </w:tc>
        <w:tc>
          <w:tcPr>
            <w:tcW w:w="993" w:type="dxa"/>
          </w:tcPr>
          <w:p w:rsidR="00364D30" w:rsidRPr="00FD284C" w:rsidRDefault="00C56F2C" w:rsidP="00E75C19">
            <w:pPr>
              <w:pStyle w:val="box"/>
              <w:jc w:val="left"/>
              <w:rPr>
                <w:rFonts w:ascii="Arial Narrow" w:hAnsi="Arial Narrow"/>
                <w:sz w:val="22"/>
                <w:szCs w:val="22"/>
              </w:rPr>
            </w:pPr>
            <w:r w:rsidRPr="00FD284C">
              <w:rPr>
                <w:rFonts w:ascii="Arial Narrow" w:hAnsi="Arial Narrow"/>
                <w:sz w:val="22"/>
                <w:szCs w:val="22"/>
              </w:rPr>
              <w:t>DEM</w:t>
            </w:r>
          </w:p>
        </w:tc>
        <w:tc>
          <w:tcPr>
            <w:tcW w:w="832" w:type="dxa"/>
          </w:tcPr>
          <w:p w:rsidR="00364D30" w:rsidRPr="00FD284C" w:rsidRDefault="00087AC5" w:rsidP="00E75C19">
            <w:pPr>
              <w:pStyle w:val="box"/>
              <w:jc w:val="left"/>
              <w:rPr>
                <w:rFonts w:ascii="Arial Narrow" w:hAnsi="Arial Narrow"/>
                <w:sz w:val="22"/>
                <w:szCs w:val="22"/>
              </w:rPr>
            </w:pPr>
            <w:r w:rsidRPr="00FD284C">
              <w:rPr>
                <w:rFonts w:ascii="Arial Narrow" w:hAnsi="Arial Narrow"/>
                <w:sz w:val="22"/>
                <w:szCs w:val="22"/>
              </w:rPr>
              <w:t>6</w:t>
            </w:r>
          </w:p>
        </w:tc>
        <w:tc>
          <w:tcPr>
            <w:tcW w:w="1134" w:type="dxa"/>
          </w:tcPr>
          <w:p w:rsidR="00364D30" w:rsidRPr="00FD284C" w:rsidRDefault="00DC7913" w:rsidP="00E75C19">
            <w:pPr>
              <w:pStyle w:val="box"/>
              <w:jc w:val="left"/>
              <w:rPr>
                <w:rFonts w:ascii="Arial Narrow" w:hAnsi="Arial Narrow"/>
                <w:sz w:val="22"/>
                <w:szCs w:val="22"/>
              </w:rPr>
            </w:pPr>
            <w:r w:rsidRPr="00FD284C">
              <w:rPr>
                <w:rFonts w:ascii="Arial Narrow" w:hAnsi="Arial Narrow"/>
                <w:sz w:val="22"/>
                <w:szCs w:val="22"/>
              </w:rPr>
              <w:t>UNIFI</w:t>
            </w:r>
          </w:p>
        </w:tc>
        <w:tc>
          <w:tcPr>
            <w:tcW w:w="903" w:type="dxa"/>
            <w:shd w:val="clear" w:color="auto" w:fill="auto"/>
          </w:tcPr>
          <w:p w:rsidR="00364D30" w:rsidRPr="00FD284C" w:rsidRDefault="00724363" w:rsidP="00E75C19">
            <w:pPr>
              <w:pStyle w:val="box"/>
              <w:jc w:val="left"/>
              <w:rPr>
                <w:rFonts w:ascii="Arial Narrow" w:hAnsi="Arial Narrow"/>
                <w:sz w:val="22"/>
                <w:szCs w:val="22"/>
              </w:rPr>
            </w:pPr>
            <w:r w:rsidRPr="00FD284C">
              <w:rPr>
                <w:rFonts w:ascii="Arial Narrow" w:hAnsi="Arial Narrow"/>
                <w:sz w:val="22"/>
                <w:szCs w:val="22"/>
              </w:rPr>
              <w:t>143</w:t>
            </w:r>
          </w:p>
        </w:tc>
        <w:tc>
          <w:tcPr>
            <w:tcW w:w="904" w:type="dxa"/>
          </w:tcPr>
          <w:p w:rsidR="00364D30" w:rsidRPr="00FD284C" w:rsidRDefault="0023255D" w:rsidP="00BC58D7">
            <w:pPr>
              <w:pStyle w:val="box"/>
              <w:jc w:val="left"/>
              <w:rPr>
                <w:rFonts w:ascii="Arial Narrow" w:hAnsi="Arial Narrow"/>
                <w:sz w:val="22"/>
                <w:szCs w:val="22"/>
              </w:rPr>
            </w:pPr>
            <w:r w:rsidRPr="00FD284C">
              <w:rPr>
                <w:rFonts w:ascii="Arial Narrow" w:hAnsi="Arial Narrow"/>
                <w:sz w:val="22"/>
                <w:szCs w:val="22"/>
              </w:rPr>
              <w:t>1</w:t>
            </w:r>
          </w:p>
        </w:tc>
        <w:tc>
          <w:tcPr>
            <w:tcW w:w="904" w:type="dxa"/>
          </w:tcPr>
          <w:p w:rsidR="00364D30" w:rsidRPr="00FD284C" w:rsidRDefault="0023255D" w:rsidP="00E75C19">
            <w:pPr>
              <w:pStyle w:val="box"/>
              <w:jc w:val="left"/>
              <w:rPr>
                <w:rFonts w:ascii="Arial Narrow" w:hAnsi="Arial Narrow"/>
                <w:sz w:val="22"/>
                <w:szCs w:val="22"/>
              </w:rPr>
            </w:pPr>
            <w:r w:rsidRPr="00FD284C">
              <w:rPr>
                <w:rFonts w:ascii="Arial Narrow" w:hAnsi="Arial Narrow"/>
                <w:sz w:val="22"/>
                <w:szCs w:val="22"/>
              </w:rPr>
              <w:t>36</w:t>
            </w:r>
          </w:p>
        </w:tc>
      </w:tr>
      <w:tr w:rsidR="00364D30" w:rsidRPr="00FD284C" w:rsidTr="00E75C19">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5</w:t>
            </w:r>
          </w:p>
        </w:tc>
        <w:tc>
          <w:tcPr>
            <w:tcW w:w="3118" w:type="dxa"/>
          </w:tcPr>
          <w:p w:rsidR="00364D30" w:rsidRPr="00FD284C" w:rsidRDefault="00C56F2C" w:rsidP="00E75C19">
            <w:pPr>
              <w:pStyle w:val="box"/>
              <w:jc w:val="left"/>
              <w:rPr>
                <w:rFonts w:ascii="Arial Narrow" w:hAnsi="Arial Narrow"/>
                <w:b/>
                <w:sz w:val="22"/>
                <w:szCs w:val="22"/>
              </w:rPr>
            </w:pPr>
            <w:r w:rsidRPr="00FD284C">
              <w:rPr>
                <w:rFonts w:ascii="Arial Narrow" w:hAnsi="Arial Narrow"/>
                <w:b/>
                <w:color w:val="000000"/>
                <w:sz w:val="22"/>
                <w:szCs w:val="22"/>
              </w:rPr>
              <w:t>Design for further integration</w:t>
            </w:r>
          </w:p>
        </w:tc>
        <w:tc>
          <w:tcPr>
            <w:tcW w:w="993" w:type="dxa"/>
          </w:tcPr>
          <w:p w:rsidR="00364D30" w:rsidRPr="00FD284C" w:rsidRDefault="00C56F2C" w:rsidP="00E75C19">
            <w:pPr>
              <w:pStyle w:val="box"/>
              <w:jc w:val="left"/>
              <w:rPr>
                <w:rFonts w:ascii="Arial Narrow" w:hAnsi="Arial Narrow"/>
                <w:sz w:val="22"/>
                <w:szCs w:val="22"/>
              </w:rPr>
            </w:pPr>
            <w:r w:rsidRPr="00FD284C">
              <w:rPr>
                <w:rFonts w:ascii="Arial Narrow" w:hAnsi="Arial Narrow"/>
                <w:sz w:val="22"/>
                <w:szCs w:val="22"/>
              </w:rPr>
              <w:t>RTD</w:t>
            </w:r>
          </w:p>
        </w:tc>
        <w:tc>
          <w:tcPr>
            <w:tcW w:w="832" w:type="dxa"/>
          </w:tcPr>
          <w:p w:rsidR="00364D30" w:rsidRPr="00FD284C" w:rsidRDefault="00087AC5" w:rsidP="00E75C19">
            <w:pPr>
              <w:pStyle w:val="box"/>
              <w:jc w:val="left"/>
              <w:rPr>
                <w:rFonts w:ascii="Arial Narrow" w:hAnsi="Arial Narrow"/>
                <w:sz w:val="22"/>
                <w:szCs w:val="22"/>
              </w:rPr>
            </w:pPr>
            <w:r w:rsidRPr="00FD284C">
              <w:rPr>
                <w:rFonts w:ascii="Arial Narrow" w:hAnsi="Arial Narrow"/>
                <w:sz w:val="22"/>
                <w:szCs w:val="22"/>
              </w:rPr>
              <w:t>8</w:t>
            </w:r>
          </w:p>
        </w:tc>
        <w:tc>
          <w:tcPr>
            <w:tcW w:w="1134" w:type="dxa"/>
          </w:tcPr>
          <w:p w:rsidR="00364D30" w:rsidRPr="00FD284C" w:rsidRDefault="00DC7913" w:rsidP="00C56F2C">
            <w:pPr>
              <w:pStyle w:val="box"/>
              <w:jc w:val="left"/>
              <w:rPr>
                <w:rFonts w:ascii="Arial Narrow" w:hAnsi="Arial Narrow"/>
                <w:sz w:val="22"/>
                <w:szCs w:val="22"/>
              </w:rPr>
            </w:pPr>
            <w:r w:rsidRPr="00FD284C">
              <w:rPr>
                <w:rFonts w:ascii="Arial Narrow" w:hAnsi="Arial Narrow"/>
                <w:sz w:val="22"/>
                <w:szCs w:val="22"/>
              </w:rPr>
              <w:t>UHEI</w:t>
            </w:r>
          </w:p>
        </w:tc>
        <w:tc>
          <w:tcPr>
            <w:tcW w:w="903" w:type="dxa"/>
          </w:tcPr>
          <w:p w:rsidR="00364D30" w:rsidRPr="00FD284C" w:rsidRDefault="00724363" w:rsidP="00E75C19">
            <w:pPr>
              <w:pStyle w:val="box"/>
              <w:jc w:val="left"/>
              <w:rPr>
                <w:rFonts w:ascii="Arial Narrow" w:hAnsi="Arial Narrow"/>
                <w:sz w:val="22"/>
                <w:szCs w:val="22"/>
              </w:rPr>
            </w:pPr>
            <w:r w:rsidRPr="00FD284C">
              <w:rPr>
                <w:rFonts w:ascii="Arial Narrow" w:hAnsi="Arial Narrow"/>
                <w:sz w:val="22"/>
                <w:szCs w:val="22"/>
              </w:rPr>
              <w:t>42</w:t>
            </w:r>
          </w:p>
        </w:tc>
        <w:tc>
          <w:tcPr>
            <w:tcW w:w="904" w:type="dxa"/>
          </w:tcPr>
          <w:p w:rsidR="00364D30" w:rsidRPr="00FD284C" w:rsidRDefault="00645B6E" w:rsidP="00E75C19">
            <w:pPr>
              <w:pStyle w:val="box"/>
              <w:jc w:val="left"/>
              <w:rPr>
                <w:rFonts w:ascii="Arial Narrow" w:hAnsi="Arial Narrow"/>
                <w:sz w:val="22"/>
                <w:szCs w:val="22"/>
              </w:rPr>
            </w:pPr>
            <w:r w:rsidRPr="00FD284C">
              <w:rPr>
                <w:rFonts w:ascii="Arial Narrow" w:hAnsi="Arial Narrow"/>
                <w:sz w:val="22"/>
                <w:szCs w:val="22"/>
              </w:rPr>
              <w:t>1</w:t>
            </w:r>
          </w:p>
        </w:tc>
        <w:tc>
          <w:tcPr>
            <w:tcW w:w="904" w:type="dxa"/>
          </w:tcPr>
          <w:p w:rsidR="00364D30" w:rsidRPr="00FD284C" w:rsidRDefault="0023255D" w:rsidP="00E75C19">
            <w:pPr>
              <w:pStyle w:val="box"/>
              <w:jc w:val="left"/>
              <w:rPr>
                <w:rFonts w:ascii="Arial Narrow" w:hAnsi="Arial Narrow"/>
                <w:sz w:val="22"/>
                <w:szCs w:val="22"/>
              </w:rPr>
            </w:pPr>
            <w:r w:rsidRPr="00FD284C">
              <w:rPr>
                <w:rFonts w:ascii="Arial Narrow" w:hAnsi="Arial Narrow"/>
                <w:sz w:val="22"/>
                <w:szCs w:val="22"/>
              </w:rPr>
              <w:t xml:space="preserve">36 </w:t>
            </w:r>
          </w:p>
        </w:tc>
      </w:tr>
      <w:tr w:rsidR="00364D30" w:rsidRPr="00FD284C" w:rsidTr="00E75C19">
        <w:trPr>
          <w:cantSplit/>
        </w:trPr>
        <w:tc>
          <w:tcPr>
            <w:tcW w:w="959"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6</w:t>
            </w:r>
          </w:p>
        </w:tc>
        <w:tc>
          <w:tcPr>
            <w:tcW w:w="3118" w:type="dxa"/>
          </w:tcPr>
          <w:p w:rsidR="00364D30" w:rsidRPr="00FD284C" w:rsidRDefault="007371C9" w:rsidP="00E75C19">
            <w:pPr>
              <w:pStyle w:val="box"/>
              <w:jc w:val="left"/>
              <w:rPr>
                <w:rFonts w:ascii="Arial Narrow" w:hAnsi="Arial Narrow"/>
                <w:sz w:val="22"/>
                <w:szCs w:val="22"/>
              </w:rPr>
            </w:pPr>
            <w:r w:rsidRPr="00FD284C">
              <w:rPr>
                <w:rFonts w:ascii="Arial Narrow" w:hAnsi="Arial Narrow"/>
                <w:b/>
                <w:bCs/>
                <w:color w:val="000000"/>
                <w:sz w:val="22"/>
                <w:szCs w:val="22"/>
              </w:rPr>
              <w:t>Dissemination and exploitation</w:t>
            </w:r>
          </w:p>
        </w:tc>
        <w:tc>
          <w:tcPr>
            <w:tcW w:w="993"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MGT</w:t>
            </w:r>
          </w:p>
        </w:tc>
        <w:tc>
          <w:tcPr>
            <w:tcW w:w="832" w:type="dxa"/>
          </w:tcPr>
          <w:p w:rsidR="00364D30" w:rsidRPr="00FD284C" w:rsidRDefault="00087AC5" w:rsidP="00E75C19">
            <w:pPr>
              <w:pStyle w:val="box"/>
              <w:jc w:val="left"/>
              <w:rPr>
                <w:rFonts w:ascii="Arial Narrow" w:hAnsi="Arial Narrow"/>
                <w:sz w:val="22"/>
                <w:szCs w:val="22"/>
              </w:rPr>
            </w:pPr>
            <w:r w:rsidRPr="00FD284C">
              <w:rPr>
                <w:rFonts w:ascii="Arial Narrow" w:hAnsi="Arial Narrow"/>
                <w:sz w:val="22"/>
                <w:szCs w:val="22"/>
              </w:rPr>
              <w:t>7</w:t>
            </w:r>
          </w:p>
        </w:tc>
        <w:tc>
          <w:tcPr>
            <w:tcW w:w="1134" w:type="dxa"/>
          </w:tcPr>
          <w:p w:rsidR="00364D30" w:rsidRPr="00FD284C" w:rsidRDefault="00087AC5" w:rsidP="00E75C19">
            <w:pPr>
              <w:pStyle w:val="box"/>
              <w:jc w:val="left"/>
              <w:rPr>
                <w:rFonts w:ascii="Arial Narrow" w:hAnsi="Arial Narrow"/>
                <w:sz w:val="22"/>
                <w:szCs w:val="22"/>
              </w:rPr>
            </w:pPr>
            <w:r w:rsidRPr="00FD284C">
              <w:rPr>
                <w:rFonts w:ascii="Arial Narrow" w:hAnsi="Arial Narrow"/>
                <w:sz w:val="22"/>
                <w:szCs w:val="22"/>
              </w:rPr>
              <w:t>PRIELE</w:t>
            </w:r>
          </w:p>
        </w:tc>
        <w:tc>
          <w:tcPr>
            <w:tcW w:w="903" w:type="dxa"/>
          </w:tcPr>
          <w:p w:rsidR="00364D30" w:rsidRPr="00FD284C" w:rsidRDefault="00724363" w:rsidP="00E75C19">
            <w:pPr>
              <w:pStyle w:val="box"/>
              <w:jc w:val="left"/>
              <w:rPr>
                <w:rFonts w:ascii="Arial Narrow" w:hAnsi="Arial Narrow"/>
                <w:sz w:val="22"/>
                <w:szCs w:val="22"/>
              </w:rPr>
            </w:pPr>
            <w:r w:rsidRPr="00FD284C">
              <w:rPr>
                <w:rFonts w:ascii="Arial Narrow" w:hAnsi="Arial Narrow"/>
                <w:sz w:val="22"/>
                <w:szCs w:val="22"/>
              </w:rPr>
              <w:t>37.5</w:t>
            </w:r>
          </w:p>
        </w:tc>
        <w:tc>
          <w:tcPr>
            <w:tcW w:w="904"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1</w:t>
            </w:r>
          </w:p>
        </w:tc>
        <w:tc>
          <w:tcPr>
            <w:tcW w:w="904" w:type="dxa"/>
          </w:tcPr>
          <w:p w:rsidR="00364D30" w:rsidRPr="00FD284C" w:rsidRDefault="00A623FF" w:rsidP="00E75C19">
            <w:pPr>
              <w:pStyle w:val="box"/>
              <w:jc w:val="left"/>
              <w:rPr>
                <w:rFonts w:ascii="Arial Narrow" w:hAnsi="Arial Narrow"/>
                <w:sz w:val="22"/>
                <w:szCs w:val="22"/>
              </w:rPr>
            </w:pPr>
            <w:r w:rsidRPr="00FD284C">
              <w:rPr>
                <w:rFonts w:ascii="Arial Narrow" w:hAnsi="Arial Narrow"/>
                <w:sz w:val="22"/>
                <w:szCs w:val="22"/>
              </w:rPr>
              <w:t>36</w:t>
            </w:r>
          </w:p>
        </w:tc>
      </w:tr>
      <w:tr w:rsidR="00364D30" w:rsidRPr="00FD284C" w:rsidTr="00E75C19">
        <w:trPr>
          <w:cantSplit/>
        </w:trPr>
        <w:tc>
          <w:tcPr>
            <w:tcW w:w="959" w:type="dxa"/>
            <w:shd w:val="pct37" w:color="auto" w:fill="FFFFFF"/>
          </w:tcPr>
          <w:p w:rsidR="00364D30" w:rsidRPr="00FD284C" w:rsidRDefault="00364D30" w:rsidP="00E75C19">
            <w:pPr>
              <w:pStyle w:val="box"/>
              <w:jc w:val="left"/>
              <w:rPr>
                <w:rFonts w:ascii="Arial Narrow" w:hAnsi="Arial Narrow"/>
                <w:sz w:val="22"/>
                <w:szCs w:val="22"/>
              </w:rPr>
            </w:pPr>
          </w:p>
        </w:tc>
        <w:tc>
          <w:tcPr>
            <w:tcW w:w="3118" w:type="dxa"/>
          </w:tcPr>
          <w:p w:rsidR="00364D30" w:rsidRPr="00FD284C" w:rsidRDefault="00364D30" w:rsidP="00E75C19">
            <w:pPr>
              <w:pStyle w:val="box"/>
              <w:jc w:val="left"/>
              <w:rPr>
                <w:rFonts w:ascii="Arial Narrow" w:hAnsi="Arial Narrow"/>
                <w:sz w:val="22"/>
                <w:szCs w:val="22"/>
              </w:rPr>
            </w:pPr>
            <w:r w:rsidRPr="00FD284C">
              <w:rPr>
                <w:rFonts w:ascii="Arial Narrow" w:hAnsi="Arial Narrow"/>
                <w:sz w:val="22"/>
                <w:szCs w:val="22"/>
              </w:rPr>
              <w:t>TOTAL</w:t>
            </w:r>
          </w:p>
        </w:tc>
        <w:tc>
          <w:tcPr>
            <w:tcW w:w="993" w:type="dxa"/>
            <w:shd w:val="pct37" w:color="auto" w:fill="FFFFFF"/>
          </w:tcPr>
          <w:p w:rsidR="00364D30" w:rsidRPr="00FD284C" w:rsidRDefault="00364D30" w:rsidP="00E75C19">
            <w:pPr>
              <w:pStyle w:val="box"/>
              <w:jc w:val="left"/>
              <w:rPr>
                <w:rFonts w:ascii="Arial Narrow" w:hAnsi="Arial Narrow"/>
                <w:sz w:val="22"/>
                <w:szCs w:val="22"/>
              </w:rPr>
            </w:pPr>
          </w:p>
        </w:tc>
        <w:tc>
          <w:tcPr>
            <w:tcW w:w="832" w:type="dxa"/>
            <w:shd w:val="pct37" w:color="auto" w:fill="FFFFFF"/>
          </w:tcPr>
          <w:p w:rsidR="00364D30" w:rsidRPr="00FD284C" w:rsidRDefault="00364D30" w:rsidP="00E75C19">
            <w:pPr>
              <w:pStyle w:val="box"/>
              <w:jc w:val="left"/>
              <w:rPr>
                <w:rFonts w:ascii="Arial Narrow" w:hAnsi="Arial Narrow"/>
                <w:sz w:val="22"/>
                <w:szCs w:val="22"/>
              </w:rPr>
            </w:pPr>
          </w:p>
        </w:tc>
        <w:tc>
          <w:tcPr>
            <w:tcW w:w="1134" w:type="dxa"/>
          </w:tcPr>
          <w:p w:rsidR="00364D30" w:rsidRPr="00FD284C" w:rsidRDefault="00364D30" w:rsidP="00E75C19">
            <w:pPr>
              <w:pStyle w:val="box"/>
              <w:jc w:val="left"/>
              <w:rPr>
                <w:rFonts w:ascii="Arial Narrow" w:hAnsi="Arial Narrow"/>
                <w:sz w:val="22"/>
                <w:szCs w:val="22"/>
              </w:rPr>
            </w:pPr>
          </w:p>
        </w:tc>
        <w:tc>
          <w:tcPr>
            <w:tcW w:w="903" w:type="dxa"/>
          </w:tcPr>
          <w:p w:rsidR="00364D30" w:rsidRPr="00FD284C" w:rsidRDefault="00724363" w:rsidP="00B226A6">
            <w:pPr>
              <w:pStyle w:val="box"/>
              <w:jc w:val="center"/>
              <w:rPr>
                <w:rFonts w:ascii="Arial Narrow" w:hAnsi="Arial Narrow"/>
                <w:sz w:val="22"/>
                <w:szCs w:val="22"/>
              </w:rPr>
            </w:pPr>
            <w:r w:rsidRPr="00FD284C">
              <w:rPr>
                <w:rFonts w:ascii="Arial Narrow" w:hAnsi="Arial Narrow"/>
                <w:sz w:val="22"/>
                <w:szCs w:val="22"/>
              </w:rPr>
              <w:t>38</w:t>
            </w:r>
            <w:r w:rsidR="00B226A6" w:rsidRPr="00FD284C">
              <w:rPr>
                <w:rFonts w:ascii="Arial Narrow" w:hAnsi="Arial Narrow"/>
                <w:sz w:val="22"/>
                <w:szCs w:val="22"/>
              </w:rPr>
              <w:t>8</w:t>
            </w:r>
          </w:p>
        </w:tc>
        <w:tc>
          <w:tcPr>
            <w:tcW w:w="904" w:type="dxa"/>
            <w:shd w:val="pct37" w:color="auto" w:fill="FFFFFF"/>
          </w:tcPr>
          <w:p w:rsidR="00364D30" w:rsidRPr="00FD284C" w:rsidRDefault="00364D30" w:rsidP="00E75C19">
            <w:pPr>
              <w:pStyle w:val="box"/>
              <w:jc w:val="left"/>
              <w:rPr>
                <w:rFonts w:ascii="Arial Narrow" w:hAnsi="Arial Narrow"/>
                <w:sz w:val="22"/>
                <w:szCs w:val="22"/>
              </w:rPr>
            </w:pPr>
          </w:p>
        </w:tc>
        <w:tc>
          <w:tcPr>
            <w:tcW w:w="904" w:type="dxa"/>
            <w:shd w:val="pct37" w:color="auto" w:fill="FFFFFF"/>
          </w:tcPr>
          <w:p w:rsidR="00364D30" w:rsidRPr="00FD284C" w:rsidRDefault="00364D30" w:rsidP="00E75C19">
            <w:pPr>
              <w:pStyle w:val="box"/>
              <w:jc w:val="left"/>
              <w:rPr>
                <w:rFonts w:ascii="Arial Narrow" w:hAnsi="Arial Narrow"/>
                <w:sz w:val="22"/>
                <w:szCs w:val="22"/>
              </w:rPr>
            </w:pPr>
          </w:p>
        </w:tc>
      </w:tr>
    </w:tbl>
    <w:p w:rsidR="00364D30" w:rsidRPr="00FD284C" w:rsidRDefault="00364D30" w:rsidP="00364D30">
      <w:pPr>
        <w:spacing w:before="60" w:after="60"/>
        <w:rPr>
          <w:rFonts w:ascii="Arial Narrow" w:hAnsi="Arial Narrow"/>
          <w:sz w:val="22"/>
          <w:szCs w:val="22"/>
        </w:rPr>
      </w:pPr>
    </w:p>
    <w:p w:rsidR="00364D30" w:rsidRPr="00FD284C" w:rsidRDefault="00364D30" w:rsidP="00364D30">
      <w:pPr>
        <w:rPr>
          <w:rFonts w:ascii="Arial Narrow" w:hAnsi="Arial Narrow"/>
          <w:sz w:val="22"/>
          <w:szCs w:val="22"/>
        </w:rPr>
      </w:pPr>
      <w:r w:rsidRPr="00FD284C">
        <w:rPr>
          <w:rFonts w:ascii="Arial Narrow" w:hAnsi="Arial Narrow"/>
          <w:sz w:val="22"/>
          <w:szCs w:val="22"/>
        </w:rPr>
        <w:br w:type="page"/>
      </w:r>
    </w:p>
    <w:p w:rsidR="00364D30" w:rsidRPr="00FD284C" w:rsidRDefault="00364D30" w:rsidP="00364D30">
      <w:pPr>
        <w:rPr>
          <w:rFonts w:ascii="Arial Narrow" w:hAnsi="Arial Narrow"/>
          <w:i/>
          <w:sz w:val="22"/>
          <w:szCs w:val="22"/>
        </w:rPr>
      </w:pPr>
      <w:bookmarkStart w:id="94" w:name="_Toc152656411"/>
      <w:bookmarkStart w:id="95" w:name="_Toc90302502"/>
      <w:bookmarkStart w:id="96" w:name="_Toc90303242"/>
      <w:bookmarkStart w:id="97" w:name="_Toc90303359"/>
      <w:bookmarkStart w:id="98" w:name="_Toc90306086"/>
      <w:bookmarkStart w:id="99" w:name="_Toc94494140"/>
      <w:bookmarkStart w:id="100" w:name="_Toc94494779"/>
      <w:bookmarkStart w:id="101" w:name="_Toc94494846"/>
      <w:bookmarkStart w:id="102" w:name="_Toc95124968"/>
      <w:bookmarkStart w:id="103" w:name="_Toc95127649"/>
      <w:bookmarkStart w:id="104" w:name="_Toc95129363"/>
      <w:bookmarkStart w:id="105" w:name="_Toc95131112"/>
      <w:bookmarkStart w:id="106" w:name="_Toc95296065"/>
      <w:bookmarkStart w:id="107" w:name="_Toc95296375"/>
      <w:bookmarkStart w:id="108" w:name="_Toc134976723"/>
      <w:bookmarkStart w:id="109" w:name="_Toc134976801"/>
      <w:bookmarkStart w:id="110" w:name="_Toc134977463"/>
      <w:bookmarkStart w:id="111" w:name="_Toc135017050"/>
      <w:bookmarkStart w:id="112" w:name="_Toc135137187"/>
      <w:bookmarkStart w:id="113" w:name="_Toc136229278"/>
      <w:bookmarkStart w:id="114" w:name="_Toc136238064"/>
      <w:bookmarkStart w:id="115" w:name="_Toc139798004"/>
      <w:bookmarkStart w:id="116" w:name="_Toc139890848"/>
      <w:bookmarkStart w:id="117" w:name="_Toc145936882"/>
      <w:bookmarkStart w:id="118" w:name="_Toc146020146"/>
      <w:bookmarkStart w:id="119" w:name="_Toc146023721"/>
      <w:bookmarkStart w:id="120" w:name="_Toc146709365"/>
      <w:bookmarkStart w:id="121" w:name="_Toc146710453"/>
      <w:bookmarkStart w:id="122" w:name="_Toc147055192"/>
      <w:bookmarkStart w:id="123" w:name="_Toc147056672"/>
      <w:bookmarkStart w:id="124" w:name="_Toc147056858"/>
      <w:bookmarkStart w:id="125" w:name="_Toc147057097"/>
      <w:bookmarkStart w:id="126" w:name="_Toc147057813"/>
      <w:bookmarkStart w:id="127" w:name="_Toc147057959"/>
      <w:bookmarkStart w:id="128" w:name="_Toc147059970"/>
      <w:bookmarkStart w:id="129" w:name="_Toc147060862"/>
      <w:bookmarkStart w:id="130" w:name="_Toc152061175"/>
      <w:bookmarkStart w:id="131" w:name="_Toc153618913"/>
      <w:r w:rsidRPr="00FD284C">
        <w:rPr>
          <w:rFonts w:ascii="Arial Narrow" w:hAnsi="Arial Narrow"/>
          <w:i/>
          <w:sz w:val="22"/>
          <w:szCs w:val="22"/>
        </w:rPr>
        <w:lastRenderedPageBreak/>
        <w:t>Table 1.3b:</w:t>
      </w:r>
      <w:r w:rsidRPr="00FD284C">
        <w:rPr>
          <w:rFonts w:ascii="Arial Narrow" w:hAnsi="Arial Narrow"/>
          <w:i/>
          <w:sz w:val="22"/>
          <w:szCs w:val="22"/>
        </w:rPr>
        <w:tab/>
        <w:t xml:space="preserve">Template </w:t>
      </w:r>
      <w:proofErr w:type="gramStart"/>
      <w:r w:rsidRPr="00FD284C">
        <w:rPr>
          <w:rFonts w:ascii="Arial Narrow" w:hAnsi="Arial Narrow"/>
          <w:i/>
          <w:sz w:val="22"/>
          <w:szCs w:val="22"/>
        </w:rPr>
        <w:t>-  Deliverables</w:t>
      </w:r>
      <w:proofErr w:type="gramEnd"/>
      <w:r w:rsidRPr="00FD284C">
        <w:rPr>
          <w:rFonts w:ascii="Arial Narrow" w:hAnsi="Arial Narrow"/>
          <w:i/>
          <w:sz w:val="22"/>
          <w:szCs w:val="22"/>
        </w:rPr>
        <w:t xml:space="preserve"> List</w:t>
      </w:r>
      <w:bookmarkEnd w:id="42"/>
      <w:bookmarkEnd w:id="43"/>
      <w:bookmarkEnd w:id="44"/>
      <w:bookmarkEnd w:id="45"/>
      <w:bookmarkEnd w:id="46"/>
      <w:bookmarkEnd w:id="47"/>
      <w:bookmarkEnd w:id="48"/>
      <w:bookmarkEnd w:id="4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p w:rsidR="00364D30" w:rsidRPr="00FD284C" w:rsidRDefault="00364D30" w:rsidP="00364D30">
      <w:pPr>
        <w:tabs>
          <w:tab w:val="left" w:pos="8931"/>
        </w:tabs>
        <w:jc w:val="center"/>
        <w:rPr>
          <w:rFonts w:ascii="Arial Narrow" w:hAnsi="Arial Narrow"/>
          <w:b/>
          <w:sz w:val="22"/>
          <w:szCs w:val="22"/>
        </w:rPr>
      </w:pPr>
      <w:r w:rsidRPr="00FD284C">
        <w:rPr>
          <w:rFonts w:ascii="Arial Narrow" w:hAnsi="Arial Narrow"/>
          <w:b/>
          <w:sz w:val="22"/>
          <w:szCs w:val="22"/>
        </w:rPr>
        <w:t>List of Deliverables</w:t>
      </w:r>
    </w:p>
    <w:p w:rsidR="00364D30" w:rsidRPr="00FD284C" w:rsidRDefault="00364D30" w:rsidP="00364D30">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4458"/>
        <w:gridCol w:w="819"/>
        <w:gridCol w:w="1148"/>
        <w:gridCol w:w="1034"/>
        <w:gridCol w:w="1484"/>
      </w:tblGrid>
      <w:tr w:rsidR="00364D30" w:rsidRPr="00FD284C" w:rsidTr="00B226A6">
        <w:tc>
          <w:tcPr>
            <w:tcW w:w="709" w:type="pct"/>
          </w:tcPr>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Del. no.</w:t>
            </w:r>
            <w:r w:rsidRPr="00FD284C">
              <w:rPr>
                <w:rStyle w:val="FootnoteReference"/>
                <w:rFonts w:ascii="Arial Narrow" w:hAnsi="Arial Narrow"/>
                <w:b/>
                <w:sz w:val="22"/>
                <w:szCs w:val="22"/>
              </w:rPr>
              <w:t xml:space="preserve"> </w:t>
            </w:r>
            <w:r w:rsidRPr="00FD284C">
              <w:rPr>
                <w:rStyle w:val="FootnoteReference"/>
                <w:rFonts w:ascii="Arial Narrow" w:hAnsi="Arial Narrow"/>
                <w:b/>
                <w:sz w:val="22"/>
                <w:szCs w:val="22"/>
              </w:rPr>
              <w:footnoteReference w:id="37"/>
            </w:r>
          </w:p>
        </w:tc>
        <w:tc>
          <w:tcPr>
            <w:tcW w:w="2139" w:type="pct"/>
          </w:tcPr>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Deliverable name</w:t>
            </w:r>
          </w:p>
        </w:tc>
        <w:tc>
          <w:tcPr>
            <w:tcW w:w="393" w:type="pct"/>
          </w:tcPr>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WP no.</w:t>
            </w:r>
          </w:p>
        </w:tc>
        <w:tc>
          <w:tcPr>
            <w:tcW w:w="551" w:type="pct"/>
          </w:tcPr>
          <w:p w:rsidR="00364D30" w:rsidRPr="00FD284C" w:rsidRDefault="00364D30" w:rsidP="00E75C19">
            <w:pPr>
              <w:pStyle w:val="TOC5"/>
              <w:spacing w:before="120"/>
              <w:ind w:left="0"/>
              <w:rPr>
                <w:rFonts w:ascii="Arial Narrow" w:hAnsi="Arial Narrow"/>
                <w:b/>
                <w:sz w:val="22"/>
                <w:szCs w:val="22"/>
              </w:rPr>
            </w:pPr>
            <w:r w:rsidRPr="00FD284C">
              <w:rPr>
                <w:rFonts w:ascii="Arial Narrow" w:hAnsi="Arial Narrow"/>
                <w:b/>
                <w:sz w:val="22"/>
                <w:szCs w:val="22"/>
              </w:rPr>
              <w:t>Nature</w:t>
            </w:r>
            <w:r w:rsidRPr="00FD284C">
              <w:rPr>
                <w:rFonts w:ascii="Arial Narrow" w:hAnsi="Arial Narrow"/>
                <w:b/>
                <w:sz w:val="22"/>
                <w:szCs w:val="22"/>
                <w:vertAlign w:val="superscript"/>
              </w:rPr>
              <w:footnoteReference w:id="38"/>
            </w:r>
          </w:p>
        </w:tc>
        <w:tc>
          <w:tcPr>
            <w:tcW w:w="496" w:type="pct"/>
          </w:tcPr>
          <w:p w:rsidR="00364D30" w:rsidRPr="00FD284C" w:rsidRDefault="00364D30" w:rsidP="00E75C19">
            <w:pPr>
              <w:spacing w:before="120"/>
              <w:rPr>
                <w:rFonts w:ascii="Arial Narrow" w:hAnsi="Arial Narrow"/>
                <w:b/>
                <w:sz w:val="22"/>
                <w:szCs w:val="22"/>
              </w:rPr>
            </w:pPr>
            <w:proofErr w:type="spellStart"/>
            <w:r w:rsidRPr="00FD284C">
              <w:rPr>
                <w:rFonts w:ascii="Arial Narrow" w:hAnsi="Arial Narrow"/>
                <w:b/>
                <w:sz w:val="22"/>
                <w:szCs w:val="22"/>
              </w:rPr>
              <w:t>Dissemi</w:t>
            </w:r>
            <w:proofErr w:type="spellEnd"/>
            <w:r w:rsidRPr="00FD284C">
              <w:rPr>
                <w:rFonts w:ascii="Arial Narrow" w:hAnsi="Arial Narrow"/>
                <w:b/>
                <w:sz w:val="22"/>
                <w:szCs w:val="22"/>
              </w:rPr>
              <w:t xml:space="preserve">-nation </w:t>
            </w:r>
            <w:r w:rsidRPr="00FD284C">
              <w:rPr>
                <w:rFonts w:ascii="Arial Narrow" w:hAnsi="Arial Narrow"/>
                <w:b/>
                <w:sz w:val="22"/>
                <w:szCs w:val="22"/>
              </w:rPr>
              <w:br/>
              <w:t>level</w:t>
            </w:r>
            <w:r w:rsidRPr="00FD284C">
              <w:rPr>
                <w:rFonts w:ascii="Arial Narrow" w:hAnsi="Arial Narrow"/>
                <w:b/>
                <w:sz w:val="22"/>
                <w:szCs w:val="22"/>
              </w:rPr>
              <w:br/>
            </w:r>
            <w:r w:rsidRPr="00FD284C">
              <w:rPr>
                <w:rStyle w:val="FootnoteReference"/>
                <w:rFonts w:ascii="Arial Narrow" w:hAnsi="Arial Narrow"/>
                <w:b/>
                <w:sz w:val="22"/>
                <w:szCs w:val="22"/>
              </w:rPr>
              <w:footnoteReference w:id="39"/>
            </w:r>
          </w:p>
        </w:tc>
        <w:tc>
          <w:tcPr>
            <w:tcW w:w="712" w:type="pct"/>
          </w:tcPr>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Delivery date</w:t>
            </w:r>
            <w:r w:rsidRPr="00FD284C">
              <w:rPr>
                <w:rStyle w:val="FootnoteReference"/>
                <w:rFonts w:ascii="Arial Narrow" w:hAnsi="Arial Narrow"/>
                <w:b/>
                <w:sz w:val="22"/>
                <w:szCs w:val="22"/>
              </w:rPr>
              <w:footnoteReference w:id="40"/>
            </w:r>
          </w:p>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w:t>
            </w:r>
            <w:proofErr w:type="spellStart"/>
            <w:proofErr w:type="gramStart"/>
            <w:r w:rsidRPr="00FD284C">
              <w:rPr>
                <w:rFonts w:ascii="Arial Narrow" w:hAnsi="Arial Narrow"/>
                <w:b/>
                <w:sz w:val="22"/>
                <w:szCs w:val="22"/>
              </w:rPr>
              <w:t>proj</w:t>
            </w:r>
            <w:proofErr w:type="spellEnd"/>
            <w:proofErr w:type="gramEnd"/>
            <w:r w:rsidRPr="00FD284C">
              <w:rPr>
                <w:rFonts w:ascii="Arial Narrow" w:hAnsi="Arial Narrow"/>
                <w:b/>
                <w:sz w:val="22"/>
                <w:szCs w:val="22"/>
              </w:rPr>
              <w:t>.</w:t>
            </w:r>
          </w:p>
          <w:p w:rsidR="00364D30" w:rsidRPr="00FD284C" w:rsidRDefault="00364D30" w:rsidP="00E75C19">
            <w:pPr>
              <w:spacing w:before="120"/>
              <w:rPr>
                <w:rFonts w:ascii="Arial Narrow" w:hAnsi="Arial Narrow"/>
                <w:b/>
                <w:sz w:val="22"/>
                <w:szCs w:val="22"/>
              </w:rPr>
            </w:pPr>
            <w:r w:rsidRPr="00FD284C">
              <w:rPr>
                <w:rFonts w:ascii="Arial Narrow" w:hAnsi="Arial Narrow"/>
                <w:b/>
                <w:sz w:val="22"/>
                <w:szCs w:val="22"/>
              </w:rPr>
              <w:t>month)</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 xml:space="preserve">D1.1 </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 xml:space="preserve">Operational Project Management Plan and establishment of Project Governing bodies </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M1</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 xml:space="preserve">D1.2 </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 xml:space="preserve">Interim reports to the European Commission </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B226A6" w:rsidP="00E75C19">
            <w:pPr>
              <w:spacing w:before="120"/>
              <w:rPr>
                <w:rFonts w:ascii="Arial Narrow" w:hAnsi="Arial Narrow"/>
                <w:sz w:val="22"/>
                <w:szCs w:val="22"/>
              </w:rPr>
            </w:pPr>
            <w:r w:rsidRPr="00FD284C">
              <w:rPr>
                <w:rFonts w:ascii="Arial Narrow" w:hAnsi="Arial Narrow"/>
                <w:sz w:val="22"/>
                <w:szCs w:val="22"/>
              </w:rPr>
              <w:t>CO</w:t>
            </w:r>
          </w:p>
        </w:tc>
        <w:tc>
          <w:tcPr>
            <w:tcW w:w="712" w:type="pct"/>
            <w:shd w:val="clear" w:color="auto" w:fill="auto"/>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M18 and M36</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 xml:space="preserve">D1.3 </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Final report to the European Commission</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2717C3"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M36</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 xml:space="preserve">D1.4 </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 xml:space="preserve">Brief internal progress reports </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(Yearly)</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D1.5</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 xml:space="preserve">Minutes of Management Board / full consortium meetings </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Every 6 months</w:t>
            </w:r>
          </w:p>
        </w:tc>
      </w:tr>
      <w:tr w:rsidR="00BA1670" w:rsidRPr="00FD284C" w:rsidTr="00B226A6">
        <w:tc>
          <w:tcPr>
            <w:tcW w:w="709"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 xml:space="preserve">D1.6 </w:t>
            </w:r>
          </w:p>
        </w:tc>
        <w:tc>
          <w:tcPr>
            <w:tcW w:w="2139" w:type="pct"/>
          </w:tcPr>
          <w:p w:rsidR="00BA1670" w:rsidRPr="00FD284C" w:rsidRDefault="00BA1670" w:rsidP="00BA1670">
            <w:pPr>
              <w:jc w:val="both"/>
              <w:rPr>
                <w:rFonts w:ascii="Arial Narrow" w:hAnsi="Arial Narrow"/>
                <w:bCs/>
                <w:sz w:val="22"/>
                <w:szCs w:val="22"/>
                <w:lang w:val="en-US"/>
              </w:rPr>
            </w:pPr>
            <w:r w:rsidRPr="00FD284C">
              <w:rPr>
                <w:rFonts w:ascii="Arial Narrow" w:hAnsi="Arial Narrow"/>
                <w:bCs/>
                <w:sz w:val="22"/>
                <w:szCs w:val="22"/>
                <w:lang w:val="en-US"/>
              </w:rPr>
              <w:t xml:space="preserve">Minutes of Technology Advisory Group meetings </w:t>
            </w:r>
          </w:p>
        </w:tc>
        <w:tc>
          <w:tcPr>
            <w:tcW w:w="393" w:type="pct"/>
          </w:tcPr>
          <w:p w:rsidR="00BA1670" w:rsidRPr="00FD284C" w:rsidRDefault="00BA1670" w:rsidP="00E75C19">
            <w:pPr>
              <w:spacing w:before="120"/>
              <w:rPr>
                <w:rFonts w:ascii="Arial Narrow" w:hAnsi="Arial Narrow"/>
                <w:sz w:val="22"/>
                <w:szCs w:val="22"/>
              </w:rPr>
            </w:pPr>
            <w:r w:rsidRPr="00FD284C">
              <w:rPr>
                <w:rFonts w:ascii="Arial Narrow" w:hAnsi="Arial Narrow"/>
                <w:sz w:val="22"/>
                <w:szCs w:val="22"/>
              </w:rPr>
              <w:t>1</w:t>
            </w:r>
          </w:p>
        </w:tc>
        <w:tc>
          <w:tcPr>
            <w:tcW w:w="551"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BA1670" w:rsidRPr="00FD284C" w:rsidRDefault="0009384E"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BA1670" w:rsidRPr="00FD284C" w:rsidRDefault="00BA1670" w:rsidP="00E75C19">
            <w:pPr>
              <w:spacing w:before="120"/>
              <w:rPr>
                <w:rFonts w:ascii="Arial Narrow" w:hAnsi="Arial Narrow"/>
                <w:sz w:val="22"/>
                <w:szCs w:val="22"/>
              </w:rPr>
            </w:pPr>
            <w:r w:rsidRPr="00FD284C">
              <w:rPr>
                <w:rFonts w:ascii="Arial Narrow" w:hAnsi="Arial Narrow"/>
                <w:bCs/>
                <w:sz w:val="22"/>
                <w:szCs w:val="22"/>
                <w:lang w:val="en-US"/>
              </w:rPr>
              <w:t>Yearly</w:t>
            </w:r>
          </w:p>
        </w:tc>
      </w:tr>
      <w:tr w:rsidR="0009384E" w:rsidRPr="00FD284C" w:rsidTr="00B226A6">
        <w:tc>
          <w:tcPr>
            <w:tcW w:w="709"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D2.1</w:t>
            </w:r>
          </w:p>
        </w:tc>
        <w:tc>
          <w:tcPr>
            <w:tcW w:w="2139" w:type="pct"/>
          </w:tcPr>
          <w:p w:rsidR="0009384E" w:rsidRPr="00FD284C" w:rsidRDefault="001C5BC6" w:rsidP="001C5BC6">
            <w:pPr>
              <w:pStyle w:val="Predefinito"/>
              <w:spacing w:after="0" w:line="100" w:lineRule="atLeast"/>
              <w:jc w:val="both"/>
              <w:rPr>
                <w:rFonts w:ascii="Arial Narrow" w:hAnsi="Arial Narrow"/>
              </w:rPr>
            </w:pPr>
            <w:r w:rsidRPr="00FD284C">
              <w:rPr>
                <w:rFonts w:ascii="Arial Narrow" w:hAnsi="Arial Narrow"/>
                <w:bCs/>
              </w:rPr>
              <w:t>Publication of the fully characterized full custom AM cell</w:t>
            </w:r>
          </w:p>
        </w:tc>
        <w:tc>
          <w:tcPr>
            <w:tcW w:w="393"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09384E" w:rsidRPr="00FD284C" w:rsidRDefault="00C1437B"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09384E"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09384E" w:rsidRPr="00FD284C" w:rsidRDefault="00395DAC" w:rsidP="00E75C19">
            <w:pPr>
              <w:spacing w:before="120"/>
              <w:rPr>
                <w:rFonts w:ascii="Arial Narrow" w:hAnsi="Arial Narrow"/>
                <w:sz w:val="22"/>
                <w:szCs w:val="22"/>
              </w:rPr>
            </w:pPr>
            <w:r w:rsidRPr="00FD284C">
              <w:rPr>
                <w:rFonts w:ascii="Arial Narrow" w:hAnsi="Arial Narrow"/>
                <w:sz w:val="22"/>
                <w:szCs w:val="22"/>
              </w:rPr>
              <w:t>M5</w:t>
            </w:r>
          </w:p>
        </w:tc>
      </w:tr>
      <w:tr w:rsidR="0009384E" w:rsidRPr="00FD284C" w:rsidTr="00B226A6">
        <w:tc>
          <w:tcPr>
            <w:tcW w:w="709"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D2.2</w:t>
            </w:r>
          </w:p>
        </w:tc>
        <w:tc>
          <w:tcPr>
            <w:tcW w:w="2139" w:type="pct"/>
          </w:tcPr>
          <w:p w:rsidR="0009384E" w:rsidRPr="00FD284C" w:rsidRDefault="009068CC" w:rsidP="00E75C19">
            <w:pPr>
              <w:spacing w:before="120"/>
              <w:rPr>
                <w:rFonts w:ascii="Arial Narrow" w:hAnsi="Arial Narrow"/>
                <w:sz w:val="22"/>
                <w:szCs w:val="22"/>
              </w:rPr>
            </w:pPr>
            <w:r w:rsidRPr="00FD284C">
              <w:rPr>
                <w:rFonts w:ascii="Arial Narrow" w:hAnsi="Arial Narrow"/>
                <w:bCs/>
                <w:sz w:val="22"/>
                <w:szCs w:val="22"/>
              </w:rPr>
              <w:t>AMMA-chip</w:t>
            </w:r>
            <w:r w:rsidR="001C5BC6" w:rsidRPr="00FD284C">
              <w:rPr>
                <w:rFonts w:ascii="Arial Narrow" w:hAnsi="Arial Narrow"/>
                <w:bCs/>
                <w:sz w:val="22"/>
                <w:szCs w:val="22"/>
              </w:rPr>
              <w:t xml:space="preserve">  interface specification and operation manual </w:t>
            </w:r>
          </w:p>
        </w:tc>
        <w:tc>
          <w:tcPr>
            <w:tcW w:w="393"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09384E"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09384E"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09384E" w:rsidRPr="00FD284C" w:rsidRDefault="00395DAC" w:rsidP="00E75C19">
            <w:pPr>
              <w:spacing w:before="120"/>
              <w:rPr>
                <w:rFonts w:ascii="Arial Narrow" w:hAnsi="Arial Narrow"/>
                <w:sz w:val="22"/>
                <w:szCs w:val="22"/>
              </w:rPr>
            </w:pPr>
            <w:r w:rsidRPr="00FD284C">
              <w:rPr>
                <w:rFonts w:ascii="Arial Narrow" w:hAnsi="Arial Narrow"/>
                <w:sz w:val="22"/>
                <w:szCs w:val="22"/>
              </w:rPr>
              <w:t>M4</w:t>
            </w:r>
          </w:p>
        </w:tc>
      </w:tr>
      <w:tr w:rsidR="0009384E" w:rsidRPr="00FD284C" w:rsidTr="00B226A6">
        <w:tc>
          <w:tcPr>
            <w:tcW w:w="709"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D2.3</w:t>
            </w:r>
          </w:p>
        </w:tc>
        <w:tc>
          <w:tcPr>
            <w:tcW w:w="2139" w:type="pct"/>
          </w:tcPr>
          <w:p w:rsidR="0009384E" w:rsidRPr="00FD284C" w:rsidRDefault="001C5BC6" w:rsidP="00F169F4">
            <w:pPr>
              <w:pStyle w:val="Predefinito"/>
              <w:spacing w:after="0" w:line="100" w:lineRule="atLeast"/>
              <w:jc w:val="both"/>
              <w:rPr>
                <w:rFonts w:ascii="Arial Narrow" w:hAnsi="Arial Narrow"/>
              </w:rPr>
            </w:pPr>
            <w:r w:rsidRPr="00FD284C">
              <w:rPr>
                <w:rFonts w:ascii="Arial Narrow" w:hAnsi="Arial Narrow"/>
                <w:bCs/>
              </w:rPr>
              <w:t xml:space="preserve">First </w:t>
            </w:r>
            <w:r w:rsidR="009068CC" w:rsidRPr="00FD284C">
              <w:rPr>
                <w:rFonts w:ascii="Arial Narrow" w:hAnsi="Arial Narrow"/>
                <w:bCs/>
              </w:rPr>
              <w:t>AMMA-chip</w:t>
            </w:r>
            <w:r w:rsidR="009A6EA3">
              <w:rPr>
                <w:rFonts w:ascii="Arial Narrow" w:hAnsi="Arial Narrow"/>
                <w:bCs/>
              </w:rPr>
              <w:t xml:space="preserve"> </w:t>
            </w:r>
            <w:r w:rsidRPr="00FD284C">
              <w:rPr>
                <w:rFonts w:ascii="Arial Narrow" w:hAnsi="Arial Narrow"/>
                <w:bCs/>
              </w:rPr>
              <w:t>prototypes  tape-out</w:t>
            </w:r>
            <w:r w:rsidR="00395DAC" w:rsidRPr="00FD284C">
              <w:rPr>
                <w:rFonts w:ascii="Arial Narrow" w:hAnsi="Arial Narrow"/>
              </w:rPr>
              <w:t xml:space="preserve"> </w:t>
            </w:r>
          </w:p>
        </w:tc>
        <w:tc>
          <w:tcPr>
            <w:tcW w:w="393" w:type="pct"/>
          </w:tcPr>
          <w:p w:rsidR="0009384E" w:rsidRPr="00FD284C" w:rsidRDefault="0009384E"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09384E" w:rsidRPr="00FD284C" w:rsidRDefault="00C1437B"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09384E"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09384E" w:rsidRPr="00FD284C" w:rsidRDefault="00395DAC" w:rsidP="00E75C19">
            <w:pPr>
              <w:spacing w:before="120"/>
              <w:rPr>
                <w:rFonts w:ascii="Arial Narrow" w:hAnsi="Arial Narrow"/>
                <w:sz w:val="22"/>
                <w:szCs w:val="22"/>
              </w:rPr>
            </w:pPr>
            <w:r w:rsidRPr="00FD284C">
              <w:rPr>
                <w:rFonts w:ascii="Arial Narrow" w:hAnsi="Arial Narrow"/>
                <w:sz w:val="22"/>
                <w:szCs w:val="22"/>
              </w:rPr>
              <w:t>M</w:t>
            </w:r>
            <w:r w:rsidR="00926634" w:rsidRPr="00FD284C">
              <w:rPr>
                <w:rFonts w:ascii="Arial Narrow" w:hAnsi="Arial Narrow"/>
                <w:sz w:val="22"/>
                <w:szCs w:val="22"/>
              </w:rPr>
              <w:t>6</w:t>
            </w:r>
          </w:p>
        </w:tc>
      </w:tr>
      <w:tr w:rsidR="00F4674C" w:rsidRPr="00FD284C" w:rsidTr="00B226A6">
        <w:tc>
          <w:tcPr>
            <w:tcW w:w="709" w:type="pct"/>
          </w:tcPr>
          <w:p w:rsidR="00F4674C" w:rsidRPr="00FD284C" w:rsidRDefault="00F4674C">
            <w:pPr>
              <w:rPr>
                <w:rFonts w:ascii="Arial Narrow" w:hAnsi="Arial Narrow"/>
                <w:sz w:val="22"/>
                <w:szCs w:val="22"/>
              </w:rPr>
            </w:pPr>
            <w:r w:rsidRPr="00FD284C">
              <w:rPr>
                <w:rFonts w:ascii="Arial Narrow" w:hAnsi="Arial Narrow"/>
                <w:sz w:val="22"/>
                <w:szCs w:val="22"/>
              </w:rPr>
              <w:t>D2.4</w:t>
            </w:r>
          </w:p>
        </w:tc>
        <w:tc>
          <w:tcPr>
            <w:tcW w:w="2139" w:type="pct"/>
          </w:tcPr>
          <w:p w:rsidR="00F4674C" w:rsidRPr="00FD284C" w:rsidRDefault="00F4674C" w:rsidP="00F169F4">
            <w:pPr>
              <w:spacing w:before="120"/>
              <w:rPr>
                <w:rFonts w:ascii="Arial Narrow" w:hAnsi="Arial Narrow"/>
                <w:sz w:val="22"/>
                <w:szCs w:val="22"/>
              </w:rPr>
            </w:pPr>
            <w:r w:rsidRPr="00FD284C">
              <w:rPr>
                <w:rFonts w:ascii="Arial Narrow" w:hAnsi="Arial Narrow"/>
                <w:bCs/>
                <w:sz w:val="22"/>
                <w:szCs w:val="22"/>
              </w:rPr>
              <w:t>500 AMMA</w:t>
            </w:r>
            <w:r w:rsidR="00F169F4">
              <w:rPr>
                <w:rFonts w:ascii="Arial Narrow" w:hAnsi="Arial Narrow"/>
                <w:bCs/>
                <w:sz w:val="22"/>
                <w:szCs w:val="22"/>
              </w:rPr>
              <w:t xml:space="preserve">-chip </w:t>
            </w:r>
            <w:r w:rsidRPr="002C3830">
              <w:rPr>
                <w:rFonts w:ascii="Arial Narrow" w:hAnsi="Arial Narrow"/>
                <w:bCs/>
                <w:sz w:val="22"/>
                <w:szCs w:val="22"/>
              </w:rPr>
              <w:t>for</w:t>
            </w:r>
            <w:r w:rsidRPr="00FD284C">
              <w:rPr>
                <w:rFonts w:ascii="Arial Narrow" w:hAnsi="Arial Narrow"/>
                <w:bCs/>
                <w:sz w:val="22"/>
                <w:szCs w:val="22"/>
              </w:rPr>
              <w:t xml:space="preserve"> demonstrators tape-out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F4674C" w:rsidRPr="00FD284C" w:rsidRDefault="00DB50E0"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M12</w:t>
            </w:r>
          </w:p>
        </w:tc>
      </w:tr>
      <w:tr w:rsidR="00F4674C" w:rsidRPr="00FD284C" w:rsidTr="00B226A6">
        <w:tc>
          <w:tcPr>
            <w:tcW w:w="709" w:type="pct"/>
          </w:tcPr>
          <w:p w:rsidR="00F4674C" w:rsidRPr="00FD284C" w:rsidRDefault="00F4674C">
            <w:pPr>
              <w:rPr>
                <w:rFonts w:ascii="Arial Narrow" w:hAnsi="Arial Narrow"/>
                <w:sz w:val="22"/>
                <w:szCs w:val="22"/>
              </w:rPr>
            </w:pPr>
            <w:r w:rsidRPr="00FD284C">
              <w:rPr>
                <w:rFonts w:ascii="Arial Narrow" w:hAnsi="Arial Narrow"/>
                <w:sz w:val="22"/>
                <w:szCs w:val="22"/>
              </w:rPr>
              <w:t>D2.5</w:t>
            </w:r>
          </w:p>
        </w:tc>
        <w:tc>
          <w:tcPr>
            <w:tcW w:w="213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 xml:space="preserve">Publication of the prototype test results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F4674C" w:rsidRPr="00FD284C" w:rsidRDefault="00032281"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926634">
            <w:pPr>
              <w:spacing w:before="120"/>
              <w:rPr>
                <w:rFonts w:ascii="Arial Narrow" w:hAnsi="Arial Narrow"/>
                <w:sz w:val="22"/>
                <w:szCs w:val="22"/>
              </w:rPr>
            </w:pPr>
            <w:r w:rsidRPr="00FD284C">
              <w:rPr>
                <w:rFonts w:ascii="Arial Narrow" w:hAnsi="Arial Narrow"/>
                <w:sz w:val="22"/>
                <w:szCs w:val="22"/>
              </w:rPr>
              <w:t>M13</w:t>
            </w:r>
          </w:p>
        </w:tc>
      </w:tr>
      <w:tr w:rsidR="00F4674C" w:rsidRPr="00FD284C" w:rsidTr="00B226A6">
        <w:tc>
          <w:tcPr>
            <w:tcW w:w="709" w:type="pct"/>
          </w:tcPr>
          <w:p w:rsidR="00F4674C" w:rsidRPr="00FD284C" w:rsidRDefault="00F4674C">
            <w:pPr>
              <w:rPr>
                <w:rFonts w:ascii="Arial Narrow" w:hAnsi="Arial Narrow"/>
                <w:sz w:val="22"/>
                <w:szCs w:val="22"/>
              </w:rPr>
            </w:pPr>
            <w:r w:rsidRPr="00FD284C">
              <w:rPr>
                <w:rFonts w:ascii="Arial Narrow" w:hAnsi="Arial Narrow"/>
                <w:sz w:val="22"/>
                <w:szCs w:val="22"/>
              </w:rPr>
              <w:t>D2.6</w:t>
            </w:r>
          </w:p>
        </w:tc>
        <w:tc>
          <w:tcPr>
            <w:tcW w:w="2139" w:type="pct"/>
          </w:tcPr>
          <w:p w:rsidR="00F4674C" w:rsidRPr="00FD284C" w:rsidRDefault="00F4674C" w:rsidP="00395DAC">
            <w:pPr>
              <w:spacing w:before="120"/>
              <w:rPr>
                <w:rFonts w:ascii="Arial Narrow" w:hAnsi="Arial Narrow"/>
                <w:sz w:val="22"/>
                <w:szCs w:val="22"/>
              </w:rPr>
            </w:pPr>
            <w:r w:rsidRPr="00FD284C">
              <w:rPr>
                <w:rFonts w:ascii="Arial Narrow" w:hAnsi="Arial Narrow"/>
                <w:bCs/>
                <w:sz w:val="22"/>
                <w:szCs w:val="22"/>
              </w:rPr>
              <w:t xml:space="preserve">AMMA-chip package  ready for two interconnected AMMA-chip cores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M9</w:t>
            </w:r>
          </w:p>
        </w:tc>
      </w:tr>
      <w:tr w:rsidR="00F4674C" w:rsidRPr="00FD284C" w:rsidTr="00B226A6">
        <w:tc>
          <w:tcPr>
            <w:tcW w:w="709" w:type="pct"/>
          </w:tcPr>
          <w:p w:rsidR="00F4674C" w:rsidRPr="00FD284C" w:rsidRDefault="00F4674C">
            <w:pPr>
              <w:rPr>
                <w:rFonts w:ascii="Arial Narrow" w:hAnsi="Arial Narrow"/>
                <w:sz w:val="22"/>
                <w:szCs w:val="22"/>
              </w:rPr>
            </w:pPr>
            <w:r w:rsidRPr="00FD284C">
              <w:rPr>
                <w:rFonts w:ascii="Arial Narrow" w:hAnsi="Arial Narrow"/>
                <w:sz w:val="22"/>
                <w:szCs w:val="22"/>
              </w:rPr>
              <w:t>D2.7</w:t>
            </w:r>
          </w:p>
        </w:tc>
        <w:tc>
          <w:tcPr>
            <w:tcW w:w="2139" w:type="pct"/>
          </w:tcPr>
          <w:p w:rsidR="00F4674C" w:rsidRPr="00FD284C" w:rsidRDefault="00F4674C" w:rsidP="00395DAC">
            <w:pPr>
              <w:pStyle w:val="Predefinito"/>
              <w:spacing w:after="0" w:line="100" w:lineRule="atLeast"/>
              <w:jc w:val="both"/>
              <w:rPr>
                <w:rFonts w:ascii="Arial Narrow" w:hAnsi="Arial Narrow"/>
              </w:rPr>
            </w:pPr>
            <w:r w:rsidRPr="00FD284C">
              <w:rPr>
                <w:rFonts w:ascii="Arial Narrow" w:hAnsi="Arial Narrow"/>
              </w:rPr>
              <w:t>Translated test vectors</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F4674C" w:rsidRPr="00FD284C" w:rsidRDefault="00032281"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M15</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D2.8</w:t>
            </w:r>
          </w:p>
        </w:tc>
        <w:tc>
          <w:tcPr>
            <w:tcW w:w="2139" w:type="pct"/>
          </w:tcPr>
          <w:p w:rsidR="00F4674C" w:rsidRPr="00FD284C" w:rsidRDefault="00D13340" w:rsidP="00E75C19">
            <w:pPr>
              <w:spacing w:before="120"/>
              <w:rPr>
                <w:rFonts w:ascii="Arial Narrow" w:hAnsi="Arial Narrow"/>
                <w:sz w:val="22"/>
                <w:szCs w:val="22"/>
              </w:rPr>
            </w:pPr>
            <w:r w:rsidRPr="00FD284C">
              <w:rPr>
                <w:rFonts w:ascii="Arial Narrow" w:hAnsi="Arial Narrow"/>
                <w:bCs/>
                <w:sz w:val="22"/>
                <w:szCs w:val="22"/>
              </w:rPr>
              <w:t>500 multi-packaged AMMA-chips for demonstrators tape-out</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2</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M17</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D3.1.1</w:t>
            </w:r>
          </w:p>
        </w:tc>
        <w:tc>
          <w:tcPr>
            <w:tcW w:w="2139" w:type="pct"/>
          </w:tcPr>
          <w:p w:rsidR="00F4674C" w:rsidRPr="00FD284C" w:rsidRDefault="00F4674C" w:rsidP="00B0392D">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Release firmware and software of </w:t>
            </w:r>
            <w:r w:rsidR="00D93383" w:rsidRPr="00FD284C">
              <w:rPr>
                <w:rFonts w:ascii="Arial Narrow" w:hAnsi="Arial Narrow"/>
                <w:sz w:val="22"/>
                <w:szCs w:val="22"/>
                <w:lang w:eastAsia="en-US"/>
              </w:rPr>
              <w:t xml:space="preserve"> </w:t>
            </w:r>
            <w:r w:rsidRPr="00FD284C">
              <w:rPr>
                <w:rFonts w:ascii="Arial Narrow" w:hAnsi="Arial Narrow"/>
                <w:sz w:val="22"/>
                <w:szCs w:val="22"/>
                <w:lang w:eastAsia="en-US"/>
              </w:rPr>
              <w:t xml:space="preserve">the computing unit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B0392D">
            <w:pPr>
              <w:spacing w:before="120"/>
              <w:rPr>
                <w:rFonts w:ascii="Arial Narrow" w:hAnsi="Arial Narrow"/>
                <w:sz w:val="22"/>
                <w:szCs w:val="22"/>
              </w:rPr>
            </w:pPr>
            <w:r w:rsidRPr="00FD284C">
              <w:rPr>
                <w:rFonts w:ascii="Arial Narrow" w:hAnsi="Arial Narrow"/>
                <w:sz w:val="22"/>
                <w:szCs w:val="22"/>
                <w:lang w:eastAsia="en-US"/>
              </w:rPr>
              <w:t>M16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D3.2.1</w:t>
            </w:r>
          </w:p>
        </w:tc>
        <w:tc>
          <w:tcPr>
            <w:tcW w:w="2139" w:type="pct"/>
          </w:tcPr>
          <w:p w:rsidR="00F4674C" w:rsidRPr="00FD284C" w:rsidRDefault="00F4674C" w:rsidP="00740B69">
            <w:pPr>
              <w:autoSpaceDE w:val="0"/>
              <w:autoSpaceDN w:val="0"/>
              <w:adjustRightInd w:val="0"/>
              <w:rPr>
                <w:rFonts w:ascii="Arial Narrow" w:hAnsi="Arial Narrow"/>
                <w:sz w:val="22"/>
                <w:szCs w:val="22"/>
              </w:rPr>
            </w:pPr>
            <w:r w:rsidRPr="00FD284C">
              <w:rPr>
                <w:rFonts w:ascii="Arial Narrow" w:hAnsi="Arial Narrow"/>
                <w:sz w:val="22"/>
                <w:szCs w:val="22"/>
                <w:lang w:eastAsia="en-US"/>
              </w:rPr>
              <w:t>All computing units commissioned, tested and delivered to partners</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740B69"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M21</w:t>
            </w:r>
          </w:p>
        </w:tc>
      </w:tr>
      <w:tr w:rsidR="00740B69" w:rsidRPr="00FD284C" w:rsidTr="00B226A6">
        <w:tc>
          <w:tcPr>
            <w:tcW w:w="709" w:type="pct"/>
          </w:tcPr>
          <w:p w:rsidR="00740B69" w:rsidRPr="00FD284C" w:rsidRDefault="00740B69" w:rsidP="00E75C19">
            <w:pPr>
              <w:spacing w:before="120"/>
              <w:rPr>
                <w:rFonts w:ascii="Arial Narrow" w:hAnsi="Arial Narrow"/>
                <w:bCs/>
                <w:sz w:val="22"/>
                <w:szCs w:val="22"/>
                <w:lang w:eastAsia="en-US"/>
              </w:rPr>
            </w:pPr>
            <w:r w:rsidRPr="00FD284C">
              <w:rPr>
                <w:rFonts w:ascii="Arial Narrow" w:hAnsi="Arial Narrow"/>
                <w:bCs/>
                <w:sz w:val="22"/>
                <w:szCs w:val="22"/>
                <w:lang w:eastAsia="en-US"/>
              </w:rPr>
              <w:t>D3.2.2</w:t>
            </w:r>
          </w:p>
        </w:tc>
        <w:tc>
          <w:tcPr>
            <w:tcW w:w="2139" w:type="pct"/>
          </w:tcPr>
          <w:p w:rsidR="00740B69" w:rsidRPr="00FD284C" w:rsidRDefault="00740B69" w:rsidP="00B0392D">
            <w:pPr>
              <w:autoSpaceDE w:val="0"/>
              <w:autoSpaceDN w:val="0"/>
              <w:adjustRightInd w:val="0"/>
              <w:rPr>
                <w:rFonts w:ascii="Arial Narrow" w:hAnsi="Arial Narrow"/>
                <w:sz w:val="22"/>
                <w:szCs w:val="22"/>
                <w:lang w:eastAsia="en-US"/>
              </w:rPr>
            </w:pPr>
            <w:r w:rsidRPr="00FD284C">
              <w:rPr>
                <w:rFonts w:ascii="Arial Narrow" w:hAnsi="Arial Narrow"/>
                <w:sz w:val="22"/>
                <w:szCs w:val="22"/>
                <w:lang w:eastAsia="en-US"/>
              </w:rPr>
              <w:t>Scientific papers or a communication at an international conference</w:t>
            </w:r>
            <w:r w:rsidRPr="00FD284C">
              <w:rPr>
                <w:rFonts w:ascii="Arial Narrow" w:eastAsia="ヒラギノ角ゴ Pro W3" w:hAnsi="Arial Narrow"/>
                <w:sz w:val="22"/>
                <w:szCs w:val="22"/>
              </w:rPr>
              <w:t xml:space="preserve"> </w:t>
            </w:r>
          </w:p>
        </w:tc>
        <w:tc>
          <w:tcPr>
            <w:tcW w:w="393" w:type="pct"/>
          </w:tcPr>
          <w:p w:rsidR="00740B69" w:rsidRPr="00FD284C" w:rsidRDefault="00740B69"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740B69" w:rsidRPr="00FD284C" w:rsidRDefault="00740B69"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740B69" w:rsidRPr="00FD284C" w:rsidRDefault="00740B69"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740B69" w:rsidRPr="00FD284C" w:rsidRDefault="00740B69" w:rsidP="00E75C19">
            <w:pPr>
              <w:spacing w:before="120"/>
              <w:rPr>
                <w:rFonts w:ascii="Arial Narrow" w:hAnsi="Arial Narrow"/>
                <w:sz w:val="22"/>
                <w:szCs w:val="22"/>
              </w:rPr>
            </w:pPr>
            <w:r w:rsidRPr="00FD284C">
              <w:rPr>
                <w:rFonts w:ascii="Arial Narrow" w:hAnsi="Arial Narrow"/>
                <w:sz w:val="22"/>
                <w:szCs w:val="22"/>
              </w:rPr>
              <w:t>M24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t>D3.3.1</w:t>
            </w:r>
          </w:p>
        </w:tc>
        <w:tc>
          <w:tcPr>
            <w:tcW w:w="2139" w:type="pct"/>
          </w:tcPr>
          <w:p w:rsidR="00F4674C" w:rsidRPr="00FD284C" w:rsidRDefault="00F4674C" w:rsidP="00B0392D">
            <w:pPr>
              <w:autoSpaceDE w:val="0"/>
              <w:autoSpaceDN w:val="0"/>
              <w:adjustRightInd w:val="0"/>
              <w:rPr>
                <w:rFonts w:ascii="Arial Narrow" w:hAnsi="Arial Narrow"/>
                <w:sz w:val="22"/>
                <w:szCs w:val="22"/>
              </w:rPr>
            </w:pPr>
            <w:r w:rsidRPr="00FD284C">
              <w:rPr>
                <w:rFonts w:ascii="Arial Narrow" w:hAnsi="Arial Narrow"/>
                <w:sz w:val="22"/>
                <w:szCs w:val="22"/>
                <w:lang w:eastAsia="en-US"/>
              </w:rPr>
              <w:t>Release of  LAMB PCB</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M10</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t>D3.4.1</w:t>
            </w:r>
          </w:p>
        </w:tc>
        <w:tc>
          <w:tcPr>
            <w:tcW w:w="2139" w:type="pct"/>
          </w:tcPr>
          <w:p w:rsidR="00F4674C" w:rsidRPr="00FD284C" w:rsidRDefault="00F4674C" w:rsidP="00B0392D">
            <w:pPr>
              <w:autoSpaceDE w:val="0"/>
              <w:autoSpaceDN w:val="0"/>
              <w:adjustRightInd w:val="0"/>
              <w:rPr>
                <w:rFonts w:ascii="Arial Narrow" w:hAnsi="Arial Narrow"/>
                <w:bCs/>
                <w:sz w:val="22"/>
                <w:szCs w:val="22"/>
                <w:lang w:eastAsia="en-US"/>
              </w:rPr>
            </w:pPr>
            <w:r w:rsidRPr="00FD284C">
              <w:rPr>
                <w:rFonts w:ascii="Arial Narrow" w:hAnsi="Arial Narrow"/>
                <w:sz w:val="22"/>
                <w:szCs w:val="22"/>
                <w:lang w:eastAsia="en-US"/>
              </w:rPr>
              <w:t>Assembled and tested LAMBs</w:t>
            </w:r>
            <w:r w:rsidR="00D13340" w:rsidRPr="00FD284C">
              <w:rPr>
                <w:rFonts w:ascii="Arial Narrow" w:hAnsi="Arial Narrow"/>
                <w:sz w:val="22"/>
                <w:szCs w:val="22"/>
                <w:lang w:eastAsia="en-US"/>
              </w:rPr>
              <w:t xml:space="preserve"> prototypes</w:t>
            </w:r>
          </w:p>
          <w:p w:rsidR="00F4674C" w:rsidRPr="00FD284C" w:rsidRDefault="00F4674C" w:rsidP="00B0392D">
            <w:pPr>
              <w:spacing w:before="120"/>
              <w:rPr>
                <w:rFonts w:ascii="Arial Narrow" w:hAnsi="Arial Narrow"/>
                <w:sz w:val="22"/>
                <w:szCs w:val="22"/>
              </w:rPr>
            </w:pP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D93383"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226A6"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w:t>
            </w:r>
            <w:r w:rsidR="00D13340" w:rsidRPr="00FD284C">
              <w:rPr>
                <w:rFonts w:ascii="Arial Narrow" w:hAnsi="Arial Narrow"/>
                <w:sz w:val="22"/>
                <w:szCs w:val="22"/>
              </w:rPr>
              <w:t>2</w:t>
            </w:r>
          </w:p>
        </w:tc>
      </w:tr>
      <w:tr w:rsidR="00D13340" w:rsidRPr="00FD284C" w:rsidTr="00B226A6">
        <w:tc>
          <w:tcPr>
            <w:tcW w:w="709" w:type="pct"/>
          </w:tcPr>
          <w:p w:rsidR="00D13340" w:rsidRPr="00FD284C" w:rsidRDefault="00D13340" w:rsidP="00BC58D7">
            <w:pPr>
              <w:spacing w:before="120"/>
              <w:rPr>
                <w:rFonts w:ascii="Arial Narrow" w:hAnsi="Arial Narrow"/>
                <w:sz w:val="22"/>
                <w:szCs w:val="22"/>
              </w:rPr>
            </w:pPr>
            <w:r w:rsidRPr="00FD284C">
              <w:rPr>
                <w:rFonts w:ascii="Arial Narrow" w:hAnsi="Arial Narrow"/>
                <w:bCs/>
                <w:sz w:val="22"/>
                <w:szCs w:val="22"/>
                <w:lang w:eastAsia="en-US"/>
              </w:rPr>
              <w:t>D3.4.2</w:t>
            </w:r>
          </w:p>
        </w:tc>
        <w:tc>
          <w:tcPr>
            <w:tcW w:w="2139" w:type="pct"/>
          </w:tcPr>
          <w:p w:rsidR="00D13340" w:rsidRPr="00FD284C" w:rsidRDefault="00D13340" w:rsidP="00BC58D7">
            <w:pPr>
              <w:autoSpaceDE w:val="0"/>
              <w:autoSpaceDN w:val="0"/>
              <w:adjustRightInd w:val="0"/>
              <w:rPr>
                <w:rFonts w:ascii="Arial Narrow" w:hAnsi="Arial Narrow"/>
                <w:bCs/>
                <w:sz w:val="22"/>
                <w:szCs w:val="22"/>
                <w:lang w:eastAsia="en-US"/>
              </w:rPr>
            </w:pPr>
            <w:r w:rsidRPr="00FD284C">
              <w:rPr>
                <w:rFonts w:ascii="Arial Narrow" w:hAnsi="Arial Narrow"/>
                <w:sz w:val="22"/>
                <w:szCs w:val="22"/>
                <w:lang w:eastAsia="en-US"/>
              </w:rPr>
              <w:t>Assembled and tested LAMBs</w:t>
            </w:r>
          </w:p>
          <w:p w:rsidR="00D13340" w:rsidRPr="00FD284C" w:rsidRDefault="00D13340" w:rsidP="00BC58D7">
            <w:pPr>
              <w:spacing w:before="120"/>
              <w:rPr>
                <w:rFonts w:ascii="Arial Narrow" w:hAnsi="Arial Narrow"/>
                <w:sz w:val="22"/>
                <w:szCs w:val="22"/>
              </w:rPr>
            </w:pPr>
          </w:p>
        </w:tc>
        <w:tc>
          <w:tcPr>
            <w:tcW w:w="393" w:type="pct"/>
          </w:tcPr>
          <w:p w:rsidR="00D13340" w:rsidRPr="00FD284C" w:rsidRDefault="00D13340" w:rsidP="00BC58D7">
            <w:pPr>
              <w:spacing w:before="120"/>
              <w:rPr>
                <w:rFonts w:ascii="Arial Narrow" w:hAnsi="Arial Narrow"/>
                <w:sz w:val="22"/>
                <w:szCs w:val="22"/>
              </w:rPr>
            </w:pPr>
            <w:r w:rsidRPr="00FD284C">
              <w:rPr>
                <w:rFonts w:ascii="Arial Narrow" w:hAnsi="Arial Narrow"/>
                <w:sz w:val="22"/>
                <w:szCs w:val="22"/>
              </w:rPr>
              <w:t>3</w:t>
            </w:r>
          </w:p>
        </w:tc>
        <w:tc>
          <w:tcPr>
            <w:tcW w:w="551" w:type="pct"/>
          </w:tcPr>
          <w:p w:rsidR="00D13340" w:rsidRPr="00FD284C" w:rsidRDefault="00D13340" w:rsidP="00BC58D7">
            <w:pPr>
              <w:spacing w:before="120"/>
              <w:rPr>
                <w:rFonts w:ascii="Arial Narrow" w:hAnsi="Arial Narrow"/>
                <w:sz w:val="22"/>
                <w:szCs w:val="22"/>
              </w:rPr>
            </w:pPr>
            <w:r w:rsidRPr="00FD284C">
              <w:rPr>
                <w:rFonts w:ascii="Arial Narrow" w:hAnsi="Arial Narrow"/>
                <w:sz w:val="22"/>
                <w:szCs w:val="22"/>
              </w:rPr>
              <w:t>P</w:t>
            </w:r>
          </w:p>
        </w:tc>
        <w:tc>
          <w:tcPr>
            <w:tcW w:w="496" w:type="pct"/>
          </w:tcPr>
          <w:p w:rsidR="00D13340" w:rsidRPr="00FD284C" w:rsidRDefault="00B226A6" w:rsidP="00BC58D7">
            <w:pPr>
              <w:spacing w:before="120"/>
              <w:rPr>
                <w:rFonts w:ascii="Arial Narrow" w:hAnsi="Arial Narrow"/>
                <w:sz w:val="22"/>
                <w:szCs w:val="22"/>
              </w:rPr>
            </w:pPr>
            <w:r w:rsidRPr="00FD284C">
              <w:rPr>
                <w:rFonts w:ascii="Arial Narrow" w:hAnsi="Arial Narrow"/>
                <w:sz w:val="22"/>
                <w:szCs w:val="22"/>
              </w:rPr>
              <w:t>RE</w:t>
            </w:r>
          </w:p>
        </w:tc>
        <w:tc>
          <w:tcPr>
            <w:tcW w:w="712" w:type="pct"/>
          </w:tcPr>
          <w:p w:rsidR="00D13340" w:rsidRPr="00FD284C" w:rsidRDefault="00D13340" w:rsidP="00BC58D7">
            <w:pPr>
              <w:spacing w:before="120"/>
              <w:rPr>
                <w:rFonts w:ascii="Arial Narrow" w:hAnsi="Arial Narrow"/>
                <w:sz w:val="22"/>
                <w:szCs w:val="22"/>
              </w:rPr>
            </w:pPr>
            <w:r w:rsidRPr="00FD284C">
              <w:rPr>
                <w:rFonts w:ascii="Arial Narrow" w:hAnsi="Arial Narrow"/>
                <w:sz w:val="22"/>
                <w:szCs w:val="22"/>
              </w:rPr>
              <w:t>M19</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lastRenderedPageBreak/>
              <w:t>D3.5.1</w:t>
            </w:r>
          </w:p>
        </w:tc>
        <w:tc>
          <w:tcPr>
            <w:tcW w:w="2139" w:type="pct"/>
          </w:tcPr>
          <w:p w:rsidR="00F4674C" w:rsidRPr="00FD284C" w:rsidRDefault="00F4674C" w:rsidP="00B0392D">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Release the single-AMMA-chip mezzanine boards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567296"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t>D3.6.1</w:t>
            </w:r>
          </w:p>
        </w:tc>
        <w:tc>
          <w:tcPr>
            <w:tcW w:w="2139" w:type="pct"/>
          </w:tcPr>
          <w:p w:rsidR="00F4674C" w:rsidRPr="00FD284C" w:rsidRDefault="00F4674C" w:rsidP="00B0392D">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Release the test-setup for the LAMBs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567296"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t>D3.7.1</w:t>
            </w:r>
          </w:p>
        </w:tc>
        <w:tc>
          <w:tcPr>
            <w:tcW w:w="2139" w:type="pct"/>
          </w:tcPr>
          <w:p w:rsidR="00F4674C" w:rsidRPr="00FD284C" w:rsidRDefault="00F4674C" w:rsidP="00B0392D">
            <w:pPr>
              <w:autoSpaceDE w:val="0"/>
              <w:autoSpaceDN w:val="0"/>
              <w:adjustRightInd w:val="0"/>
              <w:rPr>
                <w:rFonts w:ascii="Arial Narrow" w:hAnsi="Arial Narrow"/>
                <w:sz w:val="22"/>
                <w:szCs w:val="22"/>
              </w:rPr>
            </w:pPr>
            <w:r w:rsidRPr="00FD284C">
              <w:rPr>
                <w:rFonts w:ascii="Arial Narrow" w:hAnsi="Arial Narrow"/>
                <w:sz w:val="22"/>
                <w:szCs w:val="22"/>
                <w:lang w:eastAsia="en-US"/>
              </w:rPr>
              <w:t>Readout system ready for the Plasma Tomography demonstrator</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567296"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M18</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eastAsia="en-US"/>
              </w:rPr>
              <w:t>D3.8.1</w:t>
            </w:r>
          </w:p>
        </w:tc>
        <w:tc>
          <w:tcPr>
            <w:tcW w:w="2139" w:type="pct"/>
          </w:tcPr>
          <w:p w:rsidR="00F4674C" w:rsidRPr="00FD284C" w:rsidRDefault="00F4674C" w:rsidP="00E75C19">
            <w:pPr>
              <w:spacing w:before="120"/>
              <w:rPr>
                <w:rFonts w:ascii="Arial Narrow" w:hAnsi="Arial Narrow"/>
                <w:sz w:val="22"/>
                <w:szCs w:val="22"/>
              </w:rPr>
            </w:pPr>
            <w:proofErr w:type="spellStart"/>
            <w:r w:rsidRPr="00FD284C">
              <w:rPr>
                <w:rFonts w:ascii="Arial Narrow" w:hAnsi="Arial Narrow"/>
                <w:sz w:val="22"/>
                <w:szCs w:val="22"/>
                <w:lang w:eastAsia="en-US"/>
              </w:rPr>
              <w:t>LoadBoard</w:t>
            </w:r>
            <w:proofErr w:type="spellEnd"/>
            <w:r w:rsidRPr="00FD284C">
              <w:rPr>
                <w:rFonts w:ascii="Arial Narrow" w:hAnsi="Arial Narrow"/>
                <w:sz w:val="22"/>
                <w:szCs w:val="22"/>
                <w:lang w:eastAsia="en-US"/>
              </w:rPr>
              <w:t xml:space="preserve"> ready for the testing of the 500 AMMA-chips in the </w:t>
            </w:r>
            <w:proofErr w:type="spellStart"/>
            <w:r w:rsidRPr="00FD284C">
              <w:rPr>
                <w:rFonts w:ascii="Arial Narrow" w:hAnsi="Arial Narrow"/>
                <w:sz w:val="22"/>
                <w:szCs w:val="22"/>
                <w:lang w:eastAsia="en-US"/>
              </w:rPr>
              <w:t>Microtest</w:t>
            </w:r>
            <w:proofErr w:type="spellEnd"/>
            <w:r w:rsidRPr="00FD284C">
              <w:rPr>
                <w:rFonts w:ascii="Arial Narrow" w:hAnsi="Arial Narrow"/>
                <w:sz w:val="22"/>
                <w:szCs w:val="22"/>
                <w:lang w:eastAsia="en-US"/>
              </w:rPr>
              <w:t xml:space="preserve"> machine</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F4674C" w:rsidRPr="00FD284C" w:rsidRDefault="00567296" w:rsidP="00E75C19">
            <w:pPr>
              <w:spacing w:before="120"/>
              <w:rPr>
                <w:rFonts w:ascii="Arial Narrow" w:hAnsi="Arial Narrow"/>
                <w:sz w:val="22"/>
                <w:szCs w:val="22"/>
              </w:rPr>
            </w:pPr>
            <w:r w:rsidRPr="00FD284C">
              <w:rPr>
                <w:rFonts w:ascii="Arial Narrow" w:hAnsi="Arial Narrow"/>
                <w:sz w:val="22"/>
                <w:szCs w:val="22"/>
              </w:rPr>
              <w:t>P</w:t>
            </w:r>
          </w:p>
        </w:tc>
        <w:tc>
          <w:tcPr>
            <w:tcW w:w="496" w:type="pct"/>
          </w:tcPr>
          <w:p w:rsidR="00F4674C" w:rsidRPr="00FD284C" w:rsidRDefault="00BB053D"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M15</w:t>
            </w:r>
          </w:p>
        </w:tc>
      </w:tr>
      <w:tr w:rsidR="00A53D3E" w:rsidRPr="00FD284C" w:rsidTr="00B226A6">
        <w:tc>
          <w:tcPr>
            <w:tcW w:w="709" w:type="pct"/>
          </w:tcPr>
          <w:p w:rsidR="00A53D3E" w:rsidRPr="00FD284C" w:rsidRDefault="00A53D3E" w:rsidP="00E75C19">
            <w:pPr>
              <w:spacing w:before="120"/>
              <w:rPr>
                <w:rFonts w:ascii="Arial Narrow" w:hAnsi="Arial Narrow"/>
                <w:sz w:val="22"/>
                <w:szCs w:val="22"/>
              </w:rPr>
            </w:pPr>
            <w:r w:rsidRPr="00FD284C">
              <w:rPr>
                <w:rFonts w:ascii="Arial Narrow" w:hAnsi="Arial Narrow"/>
                <w:sz w:val="22"/>
                <w:szCs w:val="22"/>
              </w:rPr>
              <w:t>D3.9.1</w:t>
            </w:r>
          </w:p>
        </w:tc>
        <w:tc>
          <w:tcPr>
            <w:tcW w:w="2139" w:type="pct"/>
          </w:tcPr>
          <w:p w:rsidR="00A53D3E" w:rsidRPr="00FD284C" w:rsidRDefault="00A53D3E" w:rsidP="00D80A8E">
            <w:pPr>
              <w:autoSpaceDE w:val="0"/>
              <w:rPr>
                <w:rFonts w:ascii="Arial Narrow" w:hAnsi="Arial Narrow"/>
                <w:sz w:val="22"/>
                <w:szCs w:val="22"/>
              </w:rPr>
            </w:pPr>
            <w:r w:rsidRPr="00FD284C">
              <w:rPr>
                <w:rFonts w:ascii="Arial Narrow" w:hAnsi="Arial Narrow"/>
                <w:sz w:val="22"/>
                <w:szCs w:val="22"/>
              </w:rPr>
              <w:t>Paper and conference presentations describing the performance of the prototypes</w:t>
            </w:r>
          </w:p>
        </w:tc>
        <w:tc>
          <w:tcPr>
            <w:tcW w:w="393" w:type="pct"/>
          </w:tcPr>
          <w:p w:rsidR="00A53D3E" w:rsidRPr="00FD284C" w:rsidRDefault="00A53D3E" w:rsidP="00E75C19">
            <w:pPr>
              <w:spacing w:before="120"/>
              <w:rPr>
                <w:rFonts w:ascii="Arial Narrow" w:hAnsi="Arial Narrow"/>
                <w:sz w:val="22"/>
                <w:szCs w:val="22"/>
              </w:rPr>
            </w:pPr>
            <w:r w:rsidRPr="00FD284C">
              <w:rPr>
                <w:rFonts w:ascii="Arial Narrow" w:hAnsi="Arial Narrow"/>
                <w:sz w:val="22"/>
                <w:szCs w:val="22"/>
              </w:rPr>
              <w:t>3</w:t>
            </w:r>
          </w:p>
        </w:tc>
        <w:tc>
          <w:tcPr>
            <w:tcW w:w="551" w:type="pct"/>
          </w:tcPr>
          <w:p w:rsidR="00A53D3E" w:rsidRPr="00FD284C" w:rsidRDefault="00A53D3E"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A53D3E" w:rsidRPr="00FD284C" w:rsidRDefault="00A53D3E"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A53D3E" w:rsidRPr="00FD284C" w:rsidRDefault="00A53D3E" w:rsidP="00E75C19">
            <w:pPr>
              <w:spacing w:before="120"/>
              <w:rPr>
                <w:rFonts w:ascii="Arial Narrow" w:hAnsi="Arial Narrow"/>
                <w:sz w:val="22"/>
                <w:szCs w:val="22"/>
              </w:rPr>
            </w:pPr>
            <w:r w:rsidRPr="00FD284C">
              <w:rPr>
                <w:rFonts w:ascii="Arial Narrow" w:hAnsi="Arial Narrow"/>
                <w:sz w:val="22"/>
                <w:szCs w:val="22"/>
              </w:rPr>
              <w:t>M24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 4.1.1 </w:t>
            </w:r>
          </w:p>
        </w:tc>
        <w:tc>
          <w:tcPr>
            <w:tcW w:w="2139" w:type="pct"/>
          </w:tcPr>
          <w:p w:rsidR="00F4674C" w:rsidRPr="00FD284C" w:rsidRDefault="00F4674C" w:rsidP="00D80A8E">
            <w:pPr>
              <w:autoSpaceDE w:val="0"/>
              <w:rPr>
                <w:rFonts w:ascii="Arial Narrow" w:hAnsi="Arial Narrow"/>
                <w:sz w:val="22"/>
                <w:szCs w:val="22"/>
              </w:rPr>
            </w:pPr>
            <w:r w:rsidRPr="00FD284C">
              <w:rPr>
                <w:rFonts w:ascii="Arial Narrow" w:hAnsi="Arial Narrow"/>
                <w:sz w:val="22"/>
                <w:szCs w:val="22"/>
              </w:rPr>
              <w:t xml:space="preserve">Design of an AM bank suitable for L1 trigger application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M24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 4.1.2</w:t>
            </w:r>
          </w:p>
        </w:tc>
        <w:tc>
          <w:tcPr>
            <w:tcW w:w="2139" w:type="pct"/>
          </w:tcPr>
          <w:p w:rsidR="00F4674C" w:rsidRPr="00FD284C" w:rsidRDefault="00F4674C" w:rsidP="00D80A8E">
            <w:pPr>
              <w:autoSpaceDE w:val="0"/>
              <w:rPr>
                <w:rFonts w:ascii="Arial Narrow" w:hAnsi="Arial Narrow"/>
                <w:sz w:val="22"/>
                <w:szCs w:val="22"/>
              </w:rPr>
            </w:pPr>
            <w:r w:rsidRPr="00FD284C">
              <w:rPr>
                <w:rFonts w:ascii="Arial Narrow" w:hAnsi="Arial Narrow"/>
                <w:sz w:val="22"/>
                <w:szCs w:val="22"/>
              </w:rPr>
              <w:t>Results on performance of the AM based system to provide tracks for L1 trigger</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M36</w:t>
            </w:r>
          </w:p>
        </w:tc>
      </w:tr>
      <w:tr w:rsidR="00F4674C" w:rsidRPr="00FD284C" w:rsidTr="00B226A6">
        <w:tc>
          <w:tcPr>
            <w:tcW w:w="709" w:type="pct"/>
          </w:tcPr>
          <w:p w:rsidR="00F4674C" w:rsidRPr="00FD284C" w:rsidRDefault="00F4674C" w:rsidP="00D80A8E">
            <w:pPr>
              <w:spacing w:before="120"/>
              <w:rPr>
                <w:rFonts w:ascii="Arial Narrow" w:hAnsi="Arial Narrow"/>
                <w:sz w:val="22"/>
                <w:szCs w:val="22"/>
              </w:rPr>
            </w:pPr>
            <w:r w:rsidRPr="00FD284C">
              <w:rPr>
                <w:rFonts w:ascii="Arial Narrow" w:hAnsi="Arial Narrow"/>
                <w:sz w:val="22"/>
                <w:szCs w:val="22"/>
              </w:rPr>
              <w:t>D4.2.1.1</w:t>
            </w:r>
          </w:p>
        </w:tc>
        <w:tc>
          <w:tcPr>
            <w:tcW w:w="2139" w:type="pct"/>
          </w:tcPr>
          <w:p w:rsidR="00F4674C" w:rsidRPr="00FD284C" w:rsidRDefault="00F4674C" w:rsidP="00D80A8E">
            <w:pPr>
              <w:autoSpaceDE w:val="0"/>
              <w:rPr>
                <w:rFonts w:ascii="Arial Narrow" w:hAnsi="Arial Narrow"/>
                <w:sz w:val="22"/>
                <w:szCs w:val="22"/>
              </w:rPr>
            </w:pPr>
            <w:r w:rsidRPr="00FD284C">
              <w:rPr>
                <w:rFonts w:ascii="Arial Narrow" w:hAnsi="Arial Narrow"/>
                <w:sz w:val="22"/>
                <w:szCs w:val="22"/>
              </w:rPr>
              <w:t>Release of pattern bank for ATLAS L1Track application</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M24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 4.2.1.2</w:t>
            </w:r>
          </w:p>
        </w:tc>
        <w:tc>
          <w:tcPr>
            <w:tcW w:w="2139" w:type="pct"/>
          </w:tcPr>
          <w:p w:rsidR="00F4674C" w:rsidRPr="00FD284C" w:rsidRDefault="00F4674C" w:rsidP="00D80A8E">
            <w:pPr>
              <w:autoSpaceDE w:val="0"/>
              <w:rPr>
                <w:rFonts w:ascii="Arial Narrow" w:hAnsi="Arial Narrow"/>
                <w:sz w:val="22"/>
                <w:szCs w:val="22"/>
              </w:rPr>
            </w:pPr>
            <w:r w:rsidRPr="00FD284C">
              <w:rPr>
                <w:rFonts w:ascii="Arial Narrow" w:hAnsi="Arial Narrow"/>
                <w:sz w:val="22"/>
                <w:szCs w:val="22"/>
              </w:rPr>
              <w:t xml:space="preserve">Paper and conference presentations describing the performance of the released pattern bank for the ATLAS L1Track application </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3D71CA"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D80A8E">
            <w:pPr>
              <w:spacing w:before="120"/>
              <w:rPr>
                <w:rFonts w:ascii="Arial Narrow" w:hAnsi="Arial Narrow"/>
                <w:sz w:val="22"/>
                <w:szCs w:val="22"/>
              </w:rPr>
            </w:pPr>
            <w:r w:rsidRPr="00FD284C">
              <w:rPr>
                <w:rFonts w:ascii="Arial Narrow" w:hAnsi="Arial Narrow"/>
                <w:sz w:val="22"/>
                <w:szCs w:val="22"/>
              </w:rPr>
              <w:t>M30</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 4.2.2.1</w:t>
            </w:r>
          </w:p>
        </w:tc>
        <w:tc>
          <w:tcPr>
            <w:tcW w:w="2139" w:type="pct"/>
          </w:tcPr>
          <w:p w:rsidR="00F4674C" w:rsidRPr="00FD284C" w:rsidRDefault="00F4674C" w:rsidP="00D80A8E">
            <w:pPr>
              <w:autoSpaceDE w:val="0"/>
              <w:rPr>
                <w:rFonts w:ascii="Arial Narrow" w:hAnsi="Arial Narrow"/>
                <w:sz w:val="22"/>
                <w:szCs w:val="22"/>
              </w:rPr>
            </w:pPr>
            <w:r w:rsidRPr="00FD284C">
              <w:rPr>
                <w:rFonts w:ascii="Arial Narrow" w:hAnsi="Arial Narrow"/>
                <w:sz w:val="22"/>
                <w:szCs w:val="22"/>
              </w:rPr>
              <w:t xml:space="preserve">Release of the software infrastructure for running the ATLAS simulation, including L1Track, on a PC equipped with the AM board </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BB053D" w:rsidP="00E75C19">
            <w:pPr>
              <w:spacing w:before="120"/>
              <w:rPr>
                <w:rFonts w:ascii="Arial Narrow" w:hAnsi="Arial Narrow"/>
                <w:sz w:val="22"/>
                <w:szCs w:val="22"/>
                <w:highlight w:val="yellow"/>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 4.2.2.2</w:t>
            </w:r>
          </w:p>
        </w:tc>
        <w:tc>
          <w:tcPr>
            <w:tcW w:w="2139" w:type="pct"/>
          </w:tcPr>
          <w:p w:rsidR="00F4674C" w:rsidRPr="00FD284C" w:rsidRDefault="00F4674C" w:rsidP="003D71CA">
            <w:pPr>
              <w:jc w:val="both"/>
              <w:rPr>
                <w:rFonts w:ascii="Arial Narrow" w:hAnsi="Arial Narrow"/>
                <w:sz w:val="22"/>
                <w:szCs w:val="22"/>
              </w:rPr>
            </w:pPr>
            <w:r w:rsidRPr="00FD284C">
              <w:rPr>
                <w:rFonts w:ascii="Arial Narrow" w:hAnsi="Arial Narrow"/>
                <w:sz w:val="22"/>
                <w:szCs w:val="22"/>
              </w:rPr>
              <w:t>Paper and conference presentations describing the results of task 4.</w:t>
            </w:r>
            <w:r w:rsidR="003D71CA" w:rsidRPr="00FD284C">
              <w:rPr>
                <w:rFonts w:ascii="Arial Narrow" w:hAnsi="Arial Narrow"/>
                <w:sz w:val="22"/>
                <w:szCs w:val="22"/>
              </w:rPr>
              <w:t>2.</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 4.3.1</w:t>
            </w:r>
          </w:p>
        </w:tc>
        <w:tc>
          <w:tcPr>
            <w:tcW w:w="2139" w:type="pct"/>
          </w:tcPr>
          <w:p w:rsidR="00F4674C" w:rsidRPr="00FD284C" w:rsidRDefault="00F4674C" w:rsidP="00D80A8E">
            <w:pPr>
              <w:jc w:val="both"/>
              <w:rPr>
                <w:rFonts w:ascii="Arial Narrow" w:hAnsi="Arial Narrow"/>
                <w:sz w:val="22"/>
                <w:szCs w:val="22"/>
              </w:rPr>
            </w:pPr>
            <w:r w:rsidRPr="00FD284C">
              <w:rPr>
                <w:rFonts w:ascii="Arial Narrow" w:hAnsi="Arial Narrow"/>
                <w:bCs/>
                <w:sz w:val="22"/>
                <w:szCs w:val="22"/>
              </w:rPr>
              <w:t>Public reports of results about salient visual patterns (at least twice a year)</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M24</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 4.3.2</w:t>
            </w:r>
          </w:p>
        </w:tc>
        <w:tc>
          <w:tcPr>
            <w:tcW w:w="2139" w:type="pct"/>
          </w:tcPr>
          <w:p w:rsidR="00F4674C" w:rsidRPr="00FD284C" w:rsidRDefault="00F4674C" w:rsidP="00D80A8E">
            <w:pPr>
              <w:jc w:val="both"/>
              <w:rPr>
                <w:rFonts w:ascii="Arial Narrow" w:hAnsi="Arial Narrow"/>
                <w:sz w:val="22"/>
                <w:szCs w:val="22"/>
              </w:rPr>
            </w:pPr>
            <w:r w:rsidRPr="00FD284C">
              <w:rPr>
                <w:rFonts w:ascii="Arial Narrow" w:hAnsi="Arial Narrow"/>
                <w:bCs/>
                <w:sz w:val="22"/>
                <w:szCs w:val="22"/>
              </w:rPr>
              <w:t>Public reports of performances of the AM based system in extracting rapidly moving and salient visual features</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 4.4.1</w:t>
            </w:r>
          </w:p>
        </w:tc>
        <w:tc>
          <w:tcPr>
            <w:tcW w:w="2139" w:type="pct"/>
          </w:tcPr>
          <w:p w:rsidR="00F4674C" w:rsidRPr="00FD284C" w:rsidRDefault="00F4674C" w:rsidP="00D80A8E">
            <w:pPr>
              <w:jc w:val="both"/>
              <w:rPr>
                <w:rFonts w:ascii="Arial Narrow" w:hAnsi="Arial Narrow"/>
                <w:sz w:val="22"/>
                <w:szCs w:val="22"/>
              </w:rPr>
            </w:pPr>
            <w:r w:rsidRPr="00FD284C">
              <w:rPr>
                <w:rFonts w:ascii="Arial Narrow" w:hAnsi="Arial Narrow"/>
                <w:bCs/>
                <w:sz w:val="22"/>
                <w:szCs w:val="22"/>
              </w:rPr>
              <w:t>Publication for the Plasma Tomography application with AM board and ATCA AMC Digitizer</w:t>
            </w:r>
          </w:p>
        </w:tc>
        <w:tc>
          <w:tcPr>
            <w:tcW w:w="393" w:type="pct"/>
          </w:tcPr>
          <w:p w:rsidR="00F4674C" w:rsidRPr="00FD284C" w:rsidRDefault="00F4674C">
            <w:pPr>
              <w:rPr>
                <w:rFonts w:ascii="Arial Narrow" w:hAnsi="Arial Narrow"/>
                <w:sz w:val="22"/>
                <w:szCs w:val="22"/>
              </w:rPr>
            </w:pPr>
            <w:r w:rsidRPr="00FD284C">
              <w:rPr>
                <w:rFonts w:ascii="Arial Narrow" w:hAnsi="Arial Narrow"/>
                <w:sz w:val="22"/>
                <w:szCs w:val="22"/>
              </w:rPr>
              <w:t>4</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eastAsia="ヒラギノ角ゴ Pro W3" w:hAnsi="Arial Narrow"/>
                <w:sz w:val="22"/>
                <w:szCs w:val="22"/>
              </w:rPr>
              <w:t>D 5.1</w:t>
            </w:r>
          </w:p>
        </w:tc>
        <w:tc>
          <w:tcPr>
            <w:tcW w:w="2139" w:type="pct"/>
          </w:tcPr>
          <w:p w:rsidR="00F4674C" w:rsidRPr="00FD284C" w:rsidRDefault="00F4674C" w:rsidP="002C3830">
            <w:pPr>
              <w:pStyle w:val="Predefinito"/>
              <w:spacing w:after="0" w:line="100" w:lineRule="atLeast"/>
              <w:jc w:val="both"/>
              <w:rPr>
                <w:rFonts w:ascii="Arial Narrow" w:hAnsi="Arial Narrow"/>
              </w:rPr>
            </w:pPr>
            <w:r w:rsidRPr="00F169F4">
              <w:rPr>
                <w:rFonts w:ascii="Arial Narrow" w:hAnsi="Arial Narrow"/>
              </w:rPr>
              <w:t>AMMA-chip06</w:t>
            </w:r>
            <w:r w:rsidR="009A6EA3" w:rsidRPr="00F169F4">
              <w:rPr>
                <w:rFonts w:ascii="Arial Narrow" w:hAnsi="Arial Narrow"/>
              </w:rPr>
              <w:t xml:space="preserve"> (64 </w:t>
            </w:r>
            <w:proofErr w:type="spellStart"/>
            <w:r w:rsidR="00C504A5" w:rsidRPr="00F169F4">
              <w:rPr>
                <w:rFonts w:ascii="Arial Narrow" w:hAnsi="Arial Narrow"/>
              </w:rPr>
              <w:t>kpattern</w:t>
            </w:r>
            <w:r w:rsidR="009A6EA3" w:rsidRPr="00F169F4">
              <w:rPr>
                <w:rFonts w:ascii="Arial Narrow" w:hAnsi="Arial Narrow"/>
              </w:rPr>
              <w:t>s</w:t>
            </w:r>
            <w:proofErr w:type="spellEnd"/>
            <w:r w:rsidR="009A6EA3" w:rsidRPr="00F169F4">
              <w:rPr>
                <w:rFonts w:ascii="Arial Narrow" w:hAnsi="Arial Narrow"/>
              </w:rPr>
              <w:t>)</w:t>
            </w:r>
            <w:r w:rsidR="009A6EA3">
              <w:t xml:space="preserve"> </w:t>
            </w:r>
            <w:r w:rsidRPr="00FD284C">
              <w:rPr>
                <w:rFonts w:ascii="Arial Narrow" w:hAnsi="Arial Narrow"/>
              </w:rPr>
              <w:t xml:space="preserve">design ready satisfying timing and consumptions constraints.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5</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9450D8">
            <w:pPr>
              <w:spacing w:before="120"/>
              <w:rPr>
                <w:rFonts w:ascii="Arial Narrow" w:hAnsi="Arial Narrow"/>
                <w:sz w:val="22"/>
                <w:szCs w:val="22"/>
              </w:rPr>
            </w:pPr>
            <w:r w:rsidRPr="00FD284C">
              <w:rPr>
                <w:rFonts w:ascii="Arial Narrow" w:eastAsia="ヒラギノ角ゴ Pro W3" w:hAnsi="Arial Narrow"/>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eastAsia="ヒラギノ角ゴ Pro W3" w:hAnsi="Arial Narrow"/>
                <w:sz w:val="22"/>
                <w:szCs w:val="22"/>
              </w:rPr>
              <w:t>D 5.2</w:t>
            </w:r>
          </w:p>
        </w:tc>
        <w:tc>
          <w:tcPr>
            <w:tcW w:w="2139" w:type="pct"/>
          </w:tcPr>
          <w:p w:rsidR="00F4674C" w:rsidRPr="00FD284C" w:rsidRDefault="00F4674C" w:rsidP="00916EDB">
            <w:pPr>
              <w:pStyle w:val="Predefinito"/>
              <w:spacing w:after="0" w:line="100" w:lineRule="atLeast"/>
              <w:jc w:val="both"/>
              <w:rPr>
                <w:rFonts w:ascii="Arial Narrow" w:hAnsi="Arial Narrow"/>
              </w:rPr>
            </w:pPr>
            <w:r w:rsidRPr="00FD284C">
              <w:rPr>
                <w:rFonts w:ascii="Arial Narrow" w:hAnsi="Arial Narrow"/>
              </w:rPr>
              <w:t xml:space="preserve">Feasibility study </w:t>
            </w:r>
            <w:proofErr w:type="gramStart"/>
            <w:r w:rsidRPr="00FD284C">
              <w:rPr>
                <w:rFonts w:ascii="Arial Narrow" w:hAnsi="Arial Narrow"/>
              </w:rPr>
              <w:t>for two AMMA-chip06</w:t>
            </w:r>
            <w:proofErr w:type="gramEnd"/>
            <w:r w:rsidRPr="00FD284C">
              <w:rPr>
                <w:rFonts w:ascii="Arial Narrow" w:hAnsi="Arial Narrow"/>
              </w:rPr>
              <w:t xml:space="preserve"> packaged one over the other (2.5 D) ready.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5</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RE</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eastAsia="ヒラギノ角ゴ Pro W3" w:hAnsi="Arial Narrow"/>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D5.3</w:t>
            </w:r>
          </w:p>
        </w:tc>
        <w:tc>
          <w:tcPr>
            <w:tcW w:w="2139" w:type="pct"/>
          </w:tcPr>
          <w:p w:rsidR="00F4674C" w:rsidRPr="00FD284C" w:rsidRDefault="00F4674C" w:rsidP="009450D8">
            <w:pPr>
              <w:pStyle w:val="Predefinito"/>
              <w:spacing w:after="0" w:line="100" w:lineRule="atLeast"/>
              <w:jc w:val="both"/>
              <w:rPr>
                <w:rFonts w:ascii="Arial Narrow" w:hAnsi="Arial Narrow"/>
              </w:rPr>
            </w:pPr>
            <w:r w:rsidRPr="00FD284C">
              <w:rPr>
                <w:rFonts w:ascii="Arial Narrow" w:hAnsi="Arial Narrow"/>
              </w:rPr>
              <w:t>3D design performance comparison and evaluation of the complexity using a VIPRAM like architecture with AMMA-chip06 ready in forms of presentation to a conference or publication of results.</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5</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2717C3"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eastAsia="ヒラギノ角ゴ Pro W3" w:hAnsi="Arial Narrow"/>
                <w:sz w:val="22"/>
                <w:szCs w:val="22"/>
              </w:rPr>
              <w:t>M36</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D6.1.1</w:t>
            </w:r>
          </w:p>
        </w:tc>
        <w:tc>
          <w:tcPr>
            <w:tcW w:w="2139" w:type="pct"/>
          </w:tcPr>
          <w:p w:rsidR="00F4674C" w:rsidRPr="00FD284C" w:rsidRDefault="00F4674C" w:rsidP="008A71CB">
            <w:pPr>
              <w:jc w:val="both"/>
              <w:rPr>
                <w:rFonts w:ascii="Arial Narrow" w:hAnsi="Arial Narrow"/>
                <w:bCs/>
                <w:sz w:val="22"/>
                <w:szCs w:val="22"/>
              </w:rPr>
            </w:pPr>
            <w:r w:rsidRPr="00FD284C">
              <w:rPr>
                <w:rFonts w:ascii="Arial Narrow" w:hAnsi="Arial Narrow"/>
                <w:bCs/>
                <w:sz w:val="22"/>
                <w:szCs w:val="22"/>
              </w:rPr>
              <w:t xml:space="preserve">Dissemination plan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M3</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D6.1.2</w:t>
            </w:r>
          </w:p>
        </w:tc>
        <w:tc>
          <w:tcPr>
            <w:tcW w:w="2139" w:type="pct"/>
          </w:tcPr>
          <w:p w:rsidR="00F4674C" w:rsidRPr="00FD284C" w:rsidRDefault="00F4674C" w:rsidP="008A71CB">
            <w:pPr>
              <w:jc w:val="both"/>
              <w:rPr>
                <w:rFonts w:ascii="Arial Narrow" w:hAnsi="Arial Narrow"/>
                <w:bCs/>
                <w:sz w:val="22"/>
                <w:szCs w:val="22"/>
              </w:rPr>
            </w:pPr>
            <w:r w:rsidRPr="00FD284C">
              <w:rPr>
                <w:rFonts w:ascii="Arial Narrow" w:hAnsi="Arial Narrow"/>
                <w:bCs/>
                <w:sz w:val="22"/>
                <w:szCs w:val="22"/>
              </w:rPr>
              <w:t xml:space="preserve">Project leaflets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M5</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 xml:space="preserve">D6.1.3. </w:t>
            </w:r>
          </w:p>
        </w:tc>
        <w:tc>
          <w:tcPr>
            <w:tcW w:w="2139" w:type="pct"/>
          </w:tcPr>
          <w:p w:rsidR="00F4674C" w:rsidRPr="00FD284C" w:rsidRDefault="00F4674C" w:rsidP="008A71CB">
            <w:pPr>
              <w:jc w:val="both"/>
              <w:rPr>
                <w:rFonts w:ascii="Arial Narrow" w:hAnsi="Arial Narrow"/>
                <w:bCs/>
                <w:sz w:val="22"/>
                <w:szCs w:val="22"/>
              </w:rPr>
            </w:pPr>
            <w:r w:rsidRPr="00FD284C">
              <w:rPr>
                <w:rFonts w:ascii="Arial Narrow" w:hAnsi="Arial Narrow"/>
                <w:bCs/>
                <w:sz w:val="22"/>
                <w:szCs w:val="22"/>
              </w:rPr>
              <w:t xml:space="preserve">Project newsletters and posters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PU</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(first one M2 with 2 months periodicity)</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D6.1.4</w:t>
            </w:r>
          </w:p>
        </w:tc>
        <w:tc>
          <w:tcPr>
            <w:tcW w:w="2139" w:type="pct"/>
          </w:tcPr>
          <w:p w:rsidR="00F4674C" w:rsidRPr="00FD284C" w:rsidRDefault="00F4674C" w:rsidP="008A71CB">
            <w:pPr>
              <w:jc w:val="both"/>
              <w:rPr>
                <w:rFonts w:ascii="Arial Narrow" w:hAnsi="Arial Narrow"/>
                <w:bCs/>
                <w:sz w:val="22"/>
                <w:szCs w:val="22"/>
              </w:rPr>
            </w:pPr>
            <w:r w:rsidRPr="00FD284C">
              <w:rPr>
                <w:rFonts w:ascii="Arial Narrow" w:hAnsi="Arial Narrow"/>
                <w:bCs/>
                <w:sz w:val="22"/>
                <w:szCs w:val="22"/>
              </w:rPr>
              <w:t xml:space="preserve">Project webinars/workshops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O</w:t>
            </w:r>
          </w:p>
        </w:tc>
        <w:tc>
          <w:tcPr>
            <w:tcW w:w="496" w:type="pct"/>
          </w:tcPr>
          <w:p w:rsidR="00F4674C" w:rsidRPr="00FD284C" w:rsidRDefault="00A63E17" w:rsidP="00E75C19">
            <w:pPr>
              <w:spacing w:before="120"/>
              <w:rPr>
                <w:rFonts w:ascii="Arial Narrow" w:hAnsi="Arial Narrow"/>
                <w:sz w:val="22"/>
                <w:szCs w:val="22"/>
              </w:rPr>
            </w:pPr>
            <w:r w:rsidRPr="00FD284C">
              <w:rPr>
                <w:rFonts w:ascii="Arial Narrow" w:hAnsi="Arial Narrow"/>
                <w:sz w:val="22"/>
                <w:szCs w:val="22"/>
              </w:rPr>
              <w:t>RE</w:t>
            </w:r>
          </w:p>
        </w:tc>
        <w:tc>
          <w:tcPr>
            <w:tcW w:w="712" w:type="pct"/>
            <w:shd w:val="clear" w:color="auto" w:fill="auto"/>
          </w:tcPr>
          <w:p w:rsidR="00F4674C" w:rsidRPr="00FD284C" w:rsidRDefault="00A63E17" w:rsidP="00A63E17">
            <w:pPr>
              <w:spacing w:before="120"/>
              <w:rPr>
                <w:rFonts w:ascii="Arial Narrow" w:hAnsi="Arial Narrow"/>
                <w:sz w:val="22"/>
                <w:szCs w:val="22"/>
              </w:rPr>
            </w:pPr>
            <w:r w:rsidRPr="00FD284C">
              <w:rPr>
                <w:rFonts w:ascii="Arial Narrow" w:hAnsi="Arial Narrow"/>
                <w:bCs/>
                <w:sz w:val="22"/>
                <w:szCs w:val="22"/>
              </w:rPr>
              <w:t>M17, M22 and M32</w:t>
            </w:r>
          </w:p>
        </w:tc>
      </w:tr>
      <w:tr w:rsidR="00F4674C" w:rsidRPr="00FD284C" w:rsidTr="00B226A6">
        <w:tc>
          <w:tcPr>
            <w:tcW w:w="709" w:type="pct"/>
          </w:tcPr>
          <w:p w:rsidR="00F4674C" w:rsidRPr="00FD284C" w:rsidRDefault="00F4674C" w:rsidP="00E75C19">
            <w:pPr>
              <w:spacing w:before="120"/>
              <w:rPr>
                <w:rFonts w:ascii="Arial Narrow" w:hAnsi="Arial Narrow"/>
                <w:bCs/>
                <w:sz w:val="22"/>
                <w:szCs w:val="22"/>
                <w:lang w:val="fr-BE"/>
              </w:rPr>
            </w:pPr>
            <w:r w:rsidRPr="00FD284C">
              <w:rPr>
                <w:rFonts w:ascii="Arial Narrow" w:hAnsi="Arial Narrow"/>
                <w:bCs/>
                <w:sz w:val="22"/>
                <w:szCs w:val="22"/>
                <w:lang w:val="fr-BE"/>
              </w:rPr>
              <w:t>D6.2.1.</w:t>
            </w:r>
          </w:p>
        </w:tc>
        <w:tc>
          <w:tcPr>
            <w:tcW w:w="2139" w:type="pct"/>
          </w:tcPr>
          <w:p w:rsidR="00F4674C" w:rsidRPr="00FD284C" w:rsidRDefault="00F4674C" w:rsidP="007D0819">
            <w:pPr>
              <w:jc w:val="both"/>
              <w:rPr>
                <w:rFonts w:ascii="Arial Narrow" w:hAnsi="Arial Narrow"/>
                <w:bCs/>
                <w:sz w:val="22"/>
                <w:szCs w:val="22"/>
                <w:lang w:val="fr-BE"/>
              </w:rPr>
            </w:pPr>
            <w:r w:rsidRPr="00FD284C">
              <w:rPr>
                <w:rFonts w:ascii="Arial Narrow" w:hAnsi="Arial Narrow"/>
                <w:bCs/>
                <w:sz w:val="22"/>
                <w:szCs w:val="22"/>
              </w:rPr>
              <w:t>Market Analysis, Competition</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F4674C" w:rsidRPr="00FD284C" w:rsidRDefault="00F4674C" w:rsidP="00E75C19">
            <w:pPr>
              <w:spacing w:before="120"/>
              <w:rPr>
                <w:rFonts w:ascii="Arial Narrow" w:hAnsi="Arial Narrow"/>
                <w:bCs/>
                <w:sz w:val="22"/>
                <w:szCs w:val="22"/>
              </w:rPr>
            </w:pPr>
            <w:r w:rsidRPr="00FD284C">
              <w:rPr>
                <w:rFonts w:ascii="Arial Narrow" w:hAnsi="Arial Narrow"/>
                <w:bCs/>
                <w:sz w:val="22"/>
                <w:szCs w:val="22"/>
              </w:rPr>
              <w:t>M6 initial draft with 6 months periodicity</w:t>
            </w:r>
          </w:p>
        </w:tc>
      </w:tr>
      <w:tr w:rsidR="00F4674C" w:rsidRPr="00FD284C" w:rsidTr="00B226A6">
        <w:tc>
          <w:tcPr>
            <w:tcW w:w="709"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lang w:val="fr-BE"/>
              </w:rPr>
              <w:t>D6.2.2.</w:t>
            </w:r>
          </w:p>
        </w:tc>
        <w:tc>
          <w:tcPr>
            <w:tcW w:w="2139" w:type="pct"/>
          </w:tcPr>
          <w:p w:rsidR="00F4674C" w:rsidRPr="00FD284C" w:rsidRDefault="00F4674C" w:rsidP="008A71CB">
            <w:pPr>
              <w:jc w:val="both"/>
              <w:rPr>
                <w:rFonts w:ascii="Arial Narrow" w:hAnsi="Arial Narrow"/>
                <w:bCs/>
                <w:sz w:val="22"/>
                <w:szCs w:val="22"/>
              </w:rPr>
            </w:pPr>
            <w:r w:rsidRPr="00FD284C">
              <w:rPr>
                <w:rFonts w:ascii="Arial Narrow" w:hAnsi="Arial Narrow"/>
                <w:bCs/>
                <w:sz w:val="22"/>
                <w:szCs w:val="22"/>
                <w:lang w:val="fr-BE"/>
              </w:rPr>
              <w:t xml:space="preserve">Exploitation Plan </w:t>
            </w: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F4674C" w:rsidRPr="00FD284C" w:rsidRDefault="00F4674C" w:rsidP="00E75C19">
            <w:pPr>
              <w:spacing w:before="120"/>
              <w:rPr>
                <w:rFonts w:ascii="Arial Narrow" w:hAnsi="Arial Narrow"/>
                <w:sz w:val="22"/>
                <w:szCs w:val="22"/>
              </w:rPr>
            </w:pPr>
            <w:r w:rsidRPr="00FD284C">
              <w:rPr>
                <w:rFonts w:ascii="Arial Narrow" w:hAnsi="Arial Narrow"/>
                <w:bCs/>
                <w:sz w:val="22"/>
                <w:szCs w:val="22"/>
              </w:rPr>
              <w:t>M7 initial draft with 6 months periodicity</w:t>
            </w:r>
          </w:p>
        </w:tc>
      </w:tr>
      <w:tr w:rsidR="00F4674C" w:rsidRPr="00FD284C" w:rsidTr="00B226A6">
        <w:tc>
          <w:tcPr>
            <w:tcW w:w="709" w:type="pct"/>
          </w:tcPr>
          <w:p w:rsidR="00F4674C" w:rsidRPr="00FD284C" w:rsidRDefault="00F4674C" w:rsidP="00E75C19">
            <w:pPr>
              <w:spacing w:before="120"/>
              <w:rPr>
                <w:rFonts w:ascii="Arial Narrow" w:hAnsi="Arial Narrow"/>
                <w:bCs/>
                <w:sz w:val="22"/>
                <w:szCs w:val="22"/>
                <w:lang w:val="fr-BE"/>
              </w:rPr>
            </w:pPr>
            <w:r w:rsidRPr="00FD284C">
              <w:rPr>
                <w:rFonts w:ascii="Arial Narrow" w:hAnsi="Arial Narrow"/>
                <w:bCs/>
                <w:sz w:val="22"/>
                <w:szCs w:val="22"/>
                <w:lang w:val="fr-BE"/>
              </w:rPr>
              <w:t>D6.3</w:t>
            </w:r>
          </w:p>
        </w:tc>
        <w:tc>
          <w:tcPr>
            <w:tcW w:w="2139" w:type="pct"/>
          </w:tcPr>
          <w:p w:rsidR="00F4674C" w:rsidRPr="00FD284C" w:rsidRDefault="00F4674C" w:rsidP="00E837CA">
            <w:pPr>
              <w:jc w:val="both"/>
              <w:rPr>
                <w:rFonts w:ascii="Arial Narrow" w:hAnsi="Arial Narrow"/>
                <w:bCs/>
                <w:sz w:val="22"/>
                <w:szCs w:val="22"/>
              </w:rPr>
            </w:pPr>
            <w:r w:rsidRPr="00FD284C">
              <w:rPr>
                <w:rFonts w:ascii="Arial Narrow" w:hAnsi="Arial Narrow"/>
                <w:bCs/>
                <w:sz w:val="22"/>
                <w:szCs w:val="22"/>
              </w:rPr>
              <w:t xml:space="preserve">Project Exit Plan </w:t>
            </w:r>
          </w:p>
          <w:p w:rsidR="00F4674C" w:rsidRPr="00FD284C" w:rsidRDefault="00F4674C" w:rsidP="008A71CB">
            <w:pPr>
              <w:jc w:val="both"/>
              <w:rPr>
                <w:rFonts w:ascii="Arial Narrow" w:hAnsi="Arial Narrow"/>
                <w:bCs/>
                <w:sz w:val="22"/>
                <w:szCs w:val="22"/>
                <w:lang w:val="fr-BE"/>
              </w:rPr>
            </w:pPr>
          </w:p>
        </w:tc>
        <w:tc>
          <w:tcPr>
            <w:tcW w:w="393"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6</w:t>
            </w:r>
          </w:p>
        </w:tc>
        <w:tc>
          <w:tcPr>
            <w:tcW w:w="551"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R</w:t>
            </w:r>
          </w:p>
        </w:tc>
        <w:tc>
          <w:tcPr>
            <w:tcW w:w="496" w:type="pct"/>
          </w:tcPr>
          <w:p w:rsidR="00F4674C" w:rsidRPr="00FD284C" w:rsidRDefault="00F4674C" w:rsidP="00E75C19">
            <w:pPr>
              <w:spacing w:before="120"/>
              <w:rPr>
                <w:rFonts w:ascii="Arial Narrow" w:hAnsi="Arial Narrow"/>
                <w:sz w:val="22"/>
                <w:szCs w:val="22"/>
              </w:rPr>
            </w:pPr>
            <w:r w:rsidRPr="00FD284C">
              <w:rPr>
                <w:rFonts w:ascii="Arial Narrow" w:hAnsi="Arial Narrow"/>
                <w:sz w:val="22"/>
                <w:szCs w:val="22"/>
              </w:rPr>
              <w:t>CO</w:t>
            </w:r>
          </w:p>
        </w:tc>
        <w:tc>
          <w:tcPr>
            <w:tcW w:w="712" w:type="pct"/>
          </w:tcPr>
          <w:p w:rsidR="00F4674C" w:rsidRPr="00FD284C" w:rsidRDefault="00F4674C" w:rsidP="00E75C19">
            <w:pPr>
              <w:spacing w:before="120"/>
              <w:rPr>
                <w:rFonts w:ascii="Arial Narrow" w:hAnsi="Arial Narrow"/>
                <w:bCs/>
                <w:sz w:val="22"/>
                <w:szCs w:val="22"/>
              </w:rPr>
            </w:pPr>
            <w:r w:rsidRPr="00FD284C">
              <w:rPr>
                <w:rFonts w:ascii="Arial Narrow" w:hAnsi="Arial Narrow"/>
                <w:bCs/>
                <w:sz w:val="22"/>
                <w:szCs w:val="22"/>
              </w:rPr>
              <w:t>M36</w:t>
            </w:r>
          </w:p>
        </w:tc>
      </w:tr>
    </w:tbl>
    <w:p w:rsidR="00364D30" w:rsidRPr="00FD284C" w:rsidRDefault="00364D30" w:rsidP="00364D30">
      <w:pPr>
        <w:rPr>
          <w:rFonts w:ascii="Arial Narrow" w:hAnsi="Arial Narrow"/>
          <w:sz w:val="22"/>
          <w:szCs w:val="22"/>
        </w:rPr>
      </w:pPr>
    </w:p>
    <w:p w:rsidR="00BF3C90" w:rsidRPr="00FD284C" w:rsidRDefault="00BF3C90" w:rsidP="00364D30">
      <w:pPr>
        <w:rPr>
          <w:rFonts w:ascii="Arial Narrow" w:hAnsi="Arial Narrow"/>
          <w:i/>
          <w:sz w:val="22"/>
          <w:szCs w:val="22"/>
          <w:lang w:eastAsia="fr-BE"/>
        </w:rPr>
      </w:pPr>
    </w:p>
    <w:p w:rsidR="00BF3C90" w:rsidRPr="00FD284C" w:rsidRDefault="00BF3C90" w:rsidP="00364D30">
      <w:pPr>
        <w:rPr>
          <w:rFonts w:ascii="Arial Narrow" w:hAnsi="Arial Narrow"/>
          <w:i/>
          <w:sz w:val="22"/>
          <w:szCs w:val="22"/>
          <w:lang w:eastAsia="fr-BE"/>
        </w:rPr>
      </w:pPr>
    </w:p>
    <w:p w:rsidR="00364D30" w:rsidRPr="00FD284C" w:rsidRDefault="00364D30" w:rsidP="00364D30">
      <w:pPr>
        <w:rPr>
          <w:rFonts w:ascii="Arial Narrow" w:hAnsi="Arial Narrow"/>
          <w:i/>
          <w:sz w:val="22"/>
          <w:szCs w:val="22"/>
          <w:lang w:eastAsia="fr-BE"/>
        </w:rPr>
      </w:pPr>
      <w:r w:rsidRPr="00FD284C">
        <w:rPr>
          <w:rFonts w:ascii="Arial Narrow" w:hAnsi="Arial Narrow"/>
          <w:i/>
          <w:sz w:val="22"/>
          <w:szCs w:val="22"/>
          <w:lang w:eastAsia="fr-BE"/>
        </w:rPr>
        <w:t xml:space="preserve">Table 1.3c Template - List of milestones </w:t>
      </w:r>
    </w:p>
    <w:p w:rsidR="00364D30" w:rsidRPr="00FD284C" w:rsidRDefault="00364D30" w:rsidP="00364D30">
      <w:pPr>
        <w:rPr>
          <w:rFonts w:ascii="Arial Narrow" w:hAnsi="Arial Narrow"/>
          <w:sz w:val="22"/>
          <w:szCs w:val="22"/>
        </w:rPr>
      </w:pPr>
    </w:p>
    <w:p w:rsidR="00364D30" w:rsidRPr="00FD284C" w:rsidRDefault="00364D30" w:rsidP="00364D30">
      <w:pPr>
        <w:jc w:val="center"/>
        <w:rPr>
          <w:rFonts w:ascii="Arial Narrow" w:hAnsi="Arial Narrow"/>
          <w:b/>
          <w:sz w:val="22"/>
          <w:szCs w:val="22"/>
        </w:rPr>
      </w:pPr>
      <w:r w:rsidRPr="00FD284C">
        <w:rPr>
          <w:rFonts w:ascii="Arial Narrow" w:hAnsi="Arial Narrow"/>
          <w:b/>
          <w:sz w:val="22"/>
          <w:szCs w:val="22"/>
        </w:rPr>
        <w:t>List of Milestones</w:t>
      </w:r>
    </w:p>
    <w:p w:rsidR="00364D30" w:rsidRPr="00FD284C" w:rsidRDefault="00364D30" w:rsidP="00364D30">
      <w:pPr>
        <w:rPr>
          <w:rFonts w:ascii="Arial Narrow" w:hAnsi="Arial Narrow"/>
          <w:sz w:val="22"/>
          <w:szCs w:val="22"/>
        </w:rPr>
      </w:pPr>
    </w:p>
    <w:tbl>
      <w:tblPr>
        <w:tblStyle w:val="TableGrid"/>
        <w:tblW w:w="5000" w:type="pct"/>
        <w:tblLook w:val="01E0" w:firstRow="1" w:lastRow="1" w:firstColumn="1" w:lastColumn="1" w:noHBand="0" w:noVBand="0"/>
      </w:tblPr>
      <w:tblGrid>
        <w:gridCol w:w="1209"/>
        <w:gridCol w:w="4051"/>
        <w:gridCol w:w="1363"/>
        <w:gridCol w:w="1319"/>
        <w:gridCol w:w="2478"/>
      </w:tblGrid>
      <w:tr w:rsidR="00364D30" w:rsidRPr="00FD284C" w:rsidTr="001E0CE5">
        <w:tc>
          <w:tcPr>
            <w:tcW w:w="580" w:type="pct"/>
          </w:tcPr>
          <w:p w:rsidR="00364D30" w:rsidRPr="00FD284C" w:rsidRDefault="00364D30" w:rsidP="00E75C19">
            <w:pPr>
              <w:jc w:val="center"/>
              <w:rPr>
                <w:rFonts w:ascii="Arial Narrow" w:hAnsi="Arial Narrow"/>
                <w:bCs/>
                <w:sz w:val="22"/>
                <w:szCs w:val="22"/>
              </w:rPr>
            </w:pPr>
            <w:r w:rsidRPr="00FD284C">
              <w:rPr>
                <w:rFonts w:ascii="Arial Narrow" w:hAnsi="Arial Narrow"/>
                <w:bCs/>
                <w:sz w:val="22"/>
                <w:szCs w:val="22"/>
              </w:rPr>
              <w:t>Milestone number</w:t>
            </w:r>
          </w:p>
        </w:tc>
        <w:tc>
          <w:tcPr>
            <w:tcW w:w="1944" w:type="pct"/>
          </w:tcPr>
          <w:p w:rsidR="00364D30" w:rsidRPr="00FD284C" w:rsidRDefault="00364D30" w:rsidP="001C5BC6">
            <w:pPr>
              <w:rPr>
                <w:rFonts w:ascii="Arial Narrow" w:hAnsi="Arial Narrow"/>
                <w:bCs/>
                <w:sz w:val="22"/>
                <w:szCs w:val="22"/>
              </w:rPr>
            </w:pPr>
            <w:r w:rsidRPr="00FD284C">
              <w:rPr>
                <w:rFonts w:ascii="Arial Narrow" w:hAnsi="Arial Narrow"/>
                <w:bCs/>
                <w:sz w:val="22"/>
                <w:szCs w:val="22"/>
              </w:rPr>
              <w:t>Milestone name</w:t>
            </w:r>
          </w:p>
        </w:tc>
        <w:tc>
          <w:tcPr>
            <w:tcW w:w="654" w:type="pct"/>
          </w:tcPr>
          <w:p w:rsidR="00364D30" w:rsidRPr="00FD284C" w:rsidRDefault="00364D30" w:rsidP="00E75C19">
            <w:pPr>
              <w:jc w:val="center"/>
              <w:rPr>
                <w:rFonts w:ascii="Arial Narrow" w:hAnsi="Arial Narrow"/>
                <w:bCs/>
                <w:sz w:val="22"/>
                <w:szCs w:val="22"/>
              </w:rPr>
            </w:pPr>
            <w:r w:rsidRPr="00FD284C">
              <w:rPr>
                <w:rFonts w:ascii="Arial Narrow" w:hAnsi="Arial Narrow"/>
                <w:bCs/>
                <w:sz w:val="22"/>
                <w:szCs w:val="22"/>
              </w:rPr>
              <w:t>Work package(s) involved</w:t>
            </w:r>
          </w:p>
        </w:tc>
        <w:tc>
          <w:tcPr>
            <w:tcW w:w="633" w:type="pct"/>
          </w:tcPr>
          <w:p w:rsidR="00364D30" w:rsidRPr="00FD284C" w:rsidRDefault="00364D30" w:rsidP="002717C3">
            <w:pPr>
              <w:jc w:val="center"/>
              <w:rPr>
                <w:rFonts w:ascii="Arial Narrow" w:hAnsi="Arial Narrow"/>
                <w:bCs/>
                <w:sz w:val="22"/>
                <w:szCs w:val="22"/>
              </w:rPr>
            </w:pPr>
            <w:r w:rsidRPr="00FD284C">
              <w:rPr>
                <w:rFonts w:ascii="Arial Narrow" w:hAnsi="Arial Narrow"/>
                <w:bCs/>
                <w:sz w:val="22"/>
                <w:szCs w:val="22"/>
              </w:rPr>
              <w:t xml:space="preserve">Expected date </w:t>
            </w:r>
          </w:p>
        </w:tc>
        <w:tc>
          <w:tcPr>
            <w:tcW w:w="1189" w:type="pct"/>
          </w:tcPr>
          <w:p w:rsidR="00364D30" w:rsidRPr="00FD284C" w:rsidRDefault="00364D30" w:rsidP="002717C3">
            <w:pPr>
              <w:jc w:val="center"/>
              <w:rPr>
                <w:rFonts w:ascii="Arial Narrow" w:hAnsi="Arial Narrow"/>
                <w:bCs/>
                <w:sz w:val="22"/>
                <w:szCs w:val="22"/>
              </w:rPr>
            </w:pPr>
            <w:r w:rsidRPr="00FD284C">
              <w:rPr>
                <w:rFonts w:ascii="Arial Narrow" w:hAnsi="Arial Narrow"/>
                <w:bCs/>
                <w:sz w:val="22"/>
                <w:szCs w:val="22"/>
              </w:rPr>
              <w:t>Means of verification</w:t>
            </w:r>
          </w:p>
        </w:tc>
      </w:tr>
      <w:tr w:rsidR="00364D30" w:rsidRPr="00FD284C" w:rsidTr="001E0CE5">
        <w:tc>
          <w:tcPr>
            <w:tcW w:w="580" w:type="pct"/>
          </w:tcPr>
          <w:p w:rsidR="00364D30" w:rsidRPr="00FD284C" w:rsidRDefault="00673844" w:rsidP="00E75C19">
            <w:pPr>
              <w:jc w:val="center"/>
              <w:rPr>
                <w:rFonts w:ascii="Arial Narrow" w:hAnsi="Arial Narrow"/>
                <w:sz w:val="22"/>
                <w:szCs w:val="22"/>
              </w:rPr>
            </w:pPr>
            <w:r w:rsidRPr="00FD284C">
              <w:rPr>
                <w:rFonts w:ascii="Arial Narrow" w:hAnsi="Arial Narrow"/>
                <w:bCs/>
                <w:sz w:val="22"/>
                <w:szCs w:val="22"/>
                <w:lang w:val="en-US"/>
              </w:rPr>
              <w:t>M1.1.</w:t>
            </w:r>
          </w:p>
        </w:tc>
        <w:tc>
          <w:tcPr>
            <w:tcW w:w="1944" w:type="pct"/>
          </w:tcPr>
          <w:p w:rsidR="00364D30" w:rsidRPr="00FD284C" w:rsidRDefault="00673844" w:rsidP="001C5BC6">
            <w:pPr>
              <w:rPr>
                <w:rFonts w:ascii="Arial Narrow" w:hAnsi="Arial Narrow"/>
                <w:sz w:val="22"/>
                <w:szCs w:val="22"/>
              </w:rPr>
            </w:pPr>
            <w:r w:rsidRPr="00FD284C">
              <w:rPr>
                <w:rFonts w:ascii="Arial Narrow" w:hAnsi="Arial Narrow"/>
                <w:bCs/>
                <w:sz w:val="22"/>
                <w:szCs w:val="22"/>
                <w:lang w:val="en-US"/>
              </w:rPr>
              <w:t xml:space="preserve">Project kick-off meeting </w:t>
            </w:r>
          </w:p>
        </w:tc>
        <w:tc>
          <w:tcPr>
            <w:tcW w:w="654" w:type="pct"/>
          </w:tcPr>
          <w:p w:rsidR="00364D30" w:rsidRPr="00FD284C" w:rsidRDefault="00673844" w:rsidP="00E75C19">
            <w:pPr>
              <w:jc w:val="center"/>
              <w:rPr>
                <w:rFonts w:ascii="Arial Narrow" w:hAnsi="Arial Narrow"/>
                <w:sz w:val="22"/>
                <w:szCs w:val="22"/>
              </w:rPr>
            </w:pPr>
            <w:r w:rsidRPr="00FD284C">
              <w:rPr>
                <w:rFonts w:ascii="Arial Narrow" w:hAnsi="Arial Narrow"/>
                <w:sz w:val="22"/>
                <w:szCs w:val="22"/>
              </w:rPr>
              <w:t>1</w:t>
            </w:r>
          </w:p>
        </w:tc>
        <w:tc>
          <w:tcPr>
            <w:tcW w:w="633" w:type="pct"/>
          </w:tcPr>
          <w:p w:rsidR="00364D30" w:rsidRPr="00FD284C" w:rsidRDefault="00673844" w:rsidP="00E75C19">
            <w:pPr>
              <w:jc w:val="center"/>
              <w:rPr>
                <w:rFonts w:ascii="Arial Narrow" w:hAnsi="Arial Narrow"/>
                <w:sz w:val="22"/>
                <w:szCs w:val="22"/>
              </w:rPr>
            </w:pPr>
            <w:r w:rsidRPr="00FD284C">
              <w:rPr>
                <w:rFonts w:ascii="Arial Narrow" w:hAnsi="Arial Narrow"/>
                <w:sz w:val="22"/>
                <w:szCs w:val="22"/>
              </w:rPr>
              <w:t>M1</w:t>
            </w:r>
          </w:p>
        </w:tc>
        <w:tc>
          <w:tcPr>
            <w:tcW w:w="1189" w:type="pct"/>
          </w:tcPr>
          <w:p w:rsidR="00364D30" w:rsidRPr="00FD284C" w:rsidRDefault="00C237A4" w:rsidP="00F2026B">
            <w:pPr>
              <w:jc w:val="center"/>
              <w:rPr>
                <w:rFonts w:ascii="Arial Narrow" w:hAnsi="Arial Narrow"/>
                <w:sz w:val="22"/>
                <w:szCs w:val="22"/>
              </w:rPr>
            </w:pPr>
            <w:r w:rsidRPr="00FD284C">
              <w:rPr>
                <w:rFonts w:ascii="Arial Narrow" w:hAnsi="Arial Narrow"/>
                <w:sz w:val="22"/>
                <w:szCs w:val="22"/>
              </w:rPr>
              <w:t>Minutes of kick-off meeting</w:t>
            </w:r>
          </w:p>
        </w:tc>
      </w:tr>
      <w:tr w:rsidR="008D18BA" w:rsidRPr="00FD284C" w:rsidTr="001E0CE5">
        <w:tc>
          <w:tcPr>
            <w:tcW w:w="580"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M2.1</w:t>
            </w:r>
          </w:p>
        </w:tc>
        <w:tc>
          <w:tcPr>
            <w:tcW w:w="1944" w:type="pct"/>
          </w:tcPr>
          <w:p w:rsidR="008D18BA" w:rsidRPr="00FD284C" w:rsidRDefault="008D18BA" w:rsidP="001C5BC6">
            <w:pPr>
              <w:rPr>
                <w:rFonts w:ascii="Arial Narrow" w:hAnsi="Arial Narrow"/>
                <w:sz w:val="22"/>
                <w:szCs w:val="22"/>
              </w:rPr>
            </w:pPr>
            <w:r w:rsidRPr="00FD284C">
              <w:rPr>
                <w:rFonts w:ascii="Arial Narrow" w:hAnsi="Arial Narrow"/>
                <w:bCs/>
                <w:sz w:val="22"/>
                <w:szCs w:val="22"/>
              </w:rPr>
              <w:t xml:space="preserve">Choice of full-custom technique and design constraints of  AM block defined </w:t>
            </w:r>
          </w:p>
        </w:tc>
        <w:tc>
          <w:tcPr>
            <w:tcW w:w="654"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8D18BA" w:rsidRPr="00FD284C" w:rsidRDefault="008D18BA" w:rsidP="00E75C19">
            <w:pPr>
              <w:jc w:val="center"/>
              <w:rPr>
                <w:rFonts w:ascii="Arial Narrow" w:hAnsi="Arial Narrow"/>
                <w:bCs/>
                <w:sz w:val="22"/>
                <w:szCs w:val="22"/>
              </w:rPr>
            </w:pPr>
            <w:r w:rsidRPr="00FD284C">
              <w:rPr>
                <w:rFonts w:ascii="Arial Narrow" w:hAnsi="Arial Narrow"/>
                <w:bCs/>
                <w:sz w:val="22"/>
                <w:szCs w:val="22"/>
              </w:rPr>
              <w:t>M2</w:t>
            </w:r>
          </w:p>
          <w:p w:rsidR="00531914" w:rsidRPr="00FD284C" w:rsidRDefault="00531914" w:rsidP="00E75C19">
            <w:pPr>
              <w:jc w:val="center"/>
              <w:rPr>
                <w:rFonts w:ascii="Arial Narrow" w:hAnsi="Arial Narrow"/>
                <w:sz w:val="22"/>
                <w:szCs w:val="22"/>
              </w:rPr>
            </w:pPr>
          </w:p>
        </w:tc>
        <w:tc>
          <w:tcPr>
            <w:tcW w:w="1189" w:type="pct"/>
          </w:tcPr>
          <w:p w:rsidR="008D18BA" w:rsidRPr="00FD284C" w:rsidRDefault="00604D06" w:rsidP="00F2026B">
            <w:pPr>
              <w:jc w:val="center"/>
              <w:rPr>
                <w:rFonts w:ascii="Arial Narrow" w:hAnsi="Arial Narrow"/>
                <w:sz w:val="22"/>
                <w:szCs w:val="22"/>
              </w:rPr>
            </w:pPr>
            <w:r w:rsidRPr="00FD284C">
              <w:rPr>
                <w:rFonts w:ascii="Arial Narrow" w:hAnsi="Arial Narrow"/>
                <w:sz w:val="22"/>
                <w:szCs w:val="22"/>
              </w:rPr>
              <w:t>D2.1</w:t>
            </w:r>
            <w:r w:rsidR="000D6038" w:rsidRPr="00FD284C">
              <w:rPr>
                <w:rFonts w:ascii="Arial Narrow" w:hAnsi="Arial Narrow"/>
                <w:sz w:val="22"/>
                <w:szCs w:val="22"/>
              </w:rPr>
              <w:t xml:space="preserve"> and D2.2</w:t>
            </w:r>
          </w:p>
        </w:tc>
      </w:tr>
      <w:tr w:rsidR="008D18BA" w:rsidRPr="00FD284C" w:rsidTr="001E0CE5">
        <w:tc>
          <w:tcPr>
            <w:tcW w:w="580"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M2.2</w:t>
            </w:r>
          </w:p>
        </w:tc>
        <w:tc>
          <w:tcPr>
            <w:tcW w:w="1944" w:type="pct"/>
          </w:tcPr>
          <w:p w:rsidR="008D18BA" w:rsidRPr="00FD284C" w:rsidRDefault="009068CC" w:rsidP="001C5BC6">
            <w:pPr>
              <w:rPr>
                <w:rFonts w:ascii="Arial Narrow" w:hAnsi="Arial Narrow"/>
                <w:sz w:val="22"/>
                <w:szCs w:val="22"/>
              </w:rPr>
            </w:pPr>
            <w:r w:rsidRPr="00FD284C">
              <w:rPr>
                <w:rFonts w:ascii="Arial Narrow" w:hAnsi="Arial Narrow"/>
                <w:bCs/>
                <w:sz w:val="22"/>
                <w:szCs w:val="22"/>
              </w:rPr>
              <w:t>AMMA-chip</w:t>
            </w:r>
            <w:r w:rsidR="00926634" w:rsidRPr="00FD284C">
              <w:rPr>
                <w:rFonts w:ascii="Arial Narrow" w:hAnsi="Arial Narrow"/>
                <w:bCs/>
                <w:sz w:val="22"/>
                <w:szCs w:val="22"/>
              </w:rPr>
              <w:t xml:space="preserve"> functions completed in RTL code with satisfactory simulated performances</w:t>
            </w:r>
          </w:p>
        </w:tc>
        <w:tc>
          <w:tcPr>
            <w:tcW w:w="654"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8D18BA" w:rsidRPr="00FD284C" w:rsidRDefault="008D18BA" w:rsidP="00E75C19">
            <w:pPr>
              <w:jc w:val="center"/>
              <w:rPr>
                <w:rFonts w:ascii="Arial Narrow" w:hAnsi="Arial Narrow"/>
                <w:bCs/>
                <w:sz w:val="22"/>
                <w:szCs w:val="22"/>
              </w:rPr>
            </w:pPr>
            <w:r w:rsidRPr="00FD284C">
              <w:rPr>
                <w:rFonts w:ascii="Arial Narrow" w:hAnsi="Arial Narrow"/>
                <w:bCs/>
                <w:sz w:val="22"/>
                <w:szCs w:val="22"/>
              </w:rPr>
              <w:t>M2</w:t>
            </w:r>
          </w:p>
          <w:p w:rsidR="00531914" w:rsidRPr="00FD284C" w:rsidRDefault="00531914" w:rsidP="00E75C19">
            <w:pPr>
              <w:jc w:val="center"/>
              <w:rPr>
                <w:rFonts w:ascii="Arial Narrow" w:hAnsi="Arial Narrow"/>
                <w:sz w:val="22"/>
                <w:szCs w:val="22"/>
              </w:rPr>
            </w:pPr>
          </w:p>
        </w:tc>
        <w:tc>
          <w:tcPr>
            <w:tcW w:w="1189" w:type="pct"/>
          </w:tcPr>
          <w:p w:rsidR="008D18BA" w:rsidRPr="00FD284C" w:rsidRDefault="00531914" w:rsidP="007C6C3F">
            <w:pPr>
              <w:jc w:val="center"/>
              <w:rPr>
                <w:rFonts w:ascii="Arial Narrow" w:hAnsi="Arial Narrow"/>
                <w:sz w:val="22"/>
                <w:szCs w:val="22"/>
              </w:rPr>
            </w:pPr>
            <w:r w:rsidRPr="00FD284C">
              <w:rPr>
                <w:rFonts w:ascii="Arial Narrow" w:hAnsi="Arial Narrow"/>
                <w:sz w:val="22"/>
                <w:szCs w:val="22"/>
              </w:rPr>
              <w:t>D2.</w:t>
            </w:r>
            <w:r w:rsidR="007C6C3F" w:rsidRPr="00FD284C">
              <w:rPr>
                <w:rFonts w:ascii="Arial Narrow" w:hAnsi="Arial Narrow"/>
                <w:sz w:val="22"/>
                <w:szCs w:val="22"/>
              </w:rPr>
              <w:t>1 and D2.2</w:t>
            </w:r>
          </w:p>
        </w:tc>
      </w:tr>
      <w:tr w:rsidR="008D18BA" w:rsidRPr="00FD284C" w:rsidTr="001E0CE5">
        <w:tc>
          <w:tcPr>
            <w:tcW w:w="580"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M2.3</w:t>
            </w:r>
          </w:p>
        </w:tc>
        <w:tc>
          <w:tcPr>
            <w:tcW w:w="1944" w:type="pct"/>
          </w:tcPr>
          <w:p w:rsidR="008D18BA" w:rsidRPr="00FD284C" w:rsidRDefault="00926634" w:rsidP="001C5BC6">
            <w:pPr>
              <w:rPr>
                <w:rFonts w:ascii="Arial Narrow" w:hAnsi="Arial Narrow"/>
                <w:sz w:val="22"/>
                <w:szCs w:val="22"/>
              </w:rPr>
            </w:pPr>
            <w:r w:rsidRPr="00FD284C">
              <w:rPr>
                <w:rFonts w:ascii="Arial Narrow" w:hAnsi="Arial Narrow"/>
                <w:bCs/>
                <w:sz w:val="22"/>
                <w:szCs w:val="22"/>
              </w:rPr>
              <w:t xml:space="preserve">Complete satisfactory simulation of the integrated full custom/standard cells </w:t>
            </w:r>
            <w:r w:rsidR="009068CC" w:rsidRPr="00FD284C">
              <w:rPr>
                <w:rFonts w:ascii="Arial Narrow" w:hAnsi="Arial Narrow"/>
                <w:bCs/>
                <w:sz w:val="22"/>
                <w:szCs w:val="22"/>
              </w:rPr>
              <w:t>AMMA-chip</w:t>
            </w:r>
            <w:r w:rsidRPr="00FD284C">
              <w:rPr>
                <w:rFonts w:ascii="Arial Narrow" w:hAnsi="Arial Narrow"/>
                <w:bCs/>
                <w:sz w:val="22"/>
                <w:szCs w:val="22"/>
              </w:rPr>
              <w:t xml:space="preserve"> and defined  layout</w:t>
            </w:r>
          </w:p>
        </w:tc>
        <w:tc>
          <w:tcPr>
            <w:tcW w:w="654"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531914" w:rsidRPr="00FD284C" w:rsidRDefault="008D18BA" w:rsidP="007C6C3F">
            <w:pPr>
              <w:jc w:val="center"/>
              <w:rPr>
                <w:rFonts w:ascii="Arial Narrow" w:hAnsi="Arial Narrow"/>
                <w:bCs/>
                <w:sz w:val="22"/>
                <w:szCs w:val="22"/>
              </w:rPr>
            </w:pPr>
            <w:r w:rsidRPr="00FD284C">
              <w:rPr>
                <w:rFonts w:ascii="Arial Narrow" w:hAnsi="Arial Narrow"/>
                <w:bCs/>
                <w:sz w:val="22"/>
                <w:szCs w:val="22"/>
              </w:rPr>
              <w:t>M4</w:t>
            </w:r>
          </w:p>
        </w:tc>
        <w:tc>
          <w:tcPr>
            <w:tcW w:w="1189" w:type="pct"/>
          </w:tcPr>
          <w:p w:rsidR="008D18BA" w:rsidRPr="00FD284C" w:rsidRDefault="00531914" w:rsidP="00F2026B">
            <w:pPr>
              <w:jc w:val="center"/>
              <w:rPr>
                <w:rFonts w:ascii="Arial Narrow" w:hAnsi="Arial Narrow"/>
                <w:sz w:val="22"/>
                <w:szCs w:val="22"/>
              </w:rPr>
            </w:pPr>
            <w:r w:rsidRPr="00FD284C">
              <w:rPr>
                <w:rFonts w:ascii="Arial Narrow" w:hAnsi="Arial Narrow"/>
                <w:sz w:val="22"/>
                <w:szCs w:val="22"/>
              </w:rPr>
              <w:t>D2.3</w:t>
            </w:r>
          </w:p>
        </w:tc>
      </w:tr>
      <w:tr w:rsidR="008D18BA" w:rsidRPr="00FD284C" w:rsidTr="001E0CE5">
        <w:tc>
          <w:tcPr>
            <w:tcW w:w="580"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M2.4</w:t>
            </w:r>
          </w:p>
        </w:tc>
        <w:tc>
          <w:tcPr>
            <w:tcW w:w="1944" w:type="pct"/>
          </w:tcPr>
          <w:p w:rsidR="008D18BA" w:rsidRPr="00FD284C" w:rsidRDefault="009068CC" w:rsidP="001C5BC6">
            <w:pPr>
              <w:pStyle w:val="Predefinito"/>
              <w:spacing w:line="100" w:lineRule="atLeast"/>
              <w:rPr>
                <w:rFonts w:ascii="Arial Narrow" w:hAnsi="Arial Narrow"/>
              </w:rPr>
            </w:pPr>
            <w:r w:rsidRPr="00FD284C">
              <w:rPr>
                <w:rFonts w:ascii="Arial Narrow" w:hAnsi="Arial Narrow"/>
                <w:bCs/>
              </w:rPr>
              <w:t>AMMA-</w:t>
            </w:r>
            <w:r w:rsidR="00926634" w:rsidRPr="00FD284C">
              <w:rPr>
                <w:rFonts w:ascii="Arial Narrow" w:hAnsi="Arial Narrow"/>
                <w:bCs/>
              </w:rPr>
              <w:t>yield and power consumption measurements at maximum speed and standard operating conditions</w:t>
            </w:r>
          </w:p>
        </w:tc>
        <w:tc>
          <w:tcPr>
            <w:tcW w:w="654"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8D18BA" w:rsidRPr="00FD284C" w:rsidRDefault="008D18BA" w:rsidP="00E75C19">
            <w:pPr>
              <w:jc w:val="center"/>
              <w:rPr>
                <w:rFonts w:ascii="Arial Narrow" w:hAnsi="Arial Narrow"/>
                <w:sz w:val="22"/>
                <w:szCs w:val="22"/>
              </w:rPr>
            </w:pPr>
            <w:r w:rsidRPr="00FD284C">
              <w:rPr>
                <w:rFonts w:ascii="Arial Narrow" w:hAnsi="Arial Narrow"/>
                <w:bCs/>
                <w:sz w:val="22"/>
                <w:szCs w:val="22"/>
              </w:rPr>
              <w:t>M</w:t>
            </w:r>
            <w:r w:rsidR="00926634" w:rsidRPr="00FD284C">
              <w:rPr>
                <w:rFonts w:ascii="Arial Narrow" w:hAnsi="Arial Narrow"/>
                <w:bCs/>
                <w:sz w:val="22"/>
                <w:szCs w:val="22"/>
              </w:rPr>
              <w:t>1</w:t>
            </w:r>
            <w:r w:rsidR="00B0392D" w:rsidRPr="00FD284C">
              <w:rPr>
                <w:rFonts w:ascii="Arial Narrow" w:hAnsi="Arial Narrow"/>
                <w:bCs/>
                <w:sz w:val="22"/>
                <w:szCs w:val="22"/>
              </w:rPr>
              <w:t>2</w:t>
            </w:r>
          </w:p>
        </w:tc>
        <w:tc>
          <w:tcPr>
            <w:tcW w:w="1189" w:type="pct"/>
          </w:tcPr>
          <w:p w:rsidR="008D18BA" w:rsidRPr="00FD284C" w:rsidRDefault="00531914" w:rsidP="007C6C3F">
            <w:pPr>
              <w:jc w:val="center"/>
              <w:rPr>
                <w:rFonts w:ascii="Arial Narrow" w:hAnsi="Arial Narrow"/>
                <w:sz w:val="22"/>
                <w:szCs w:val="22"/>
              </w:rPr>
            </w:pPr>
            <w:r w:rsidRPr="00FD284C">
              <w:rPr>
                <w:rFonts w:ascii="Arial Narrow" w:hAnsi="Arial Narrow"/>
                <w:sz w:val="22"/>
                <w:szCs w:val="22"/>
              </w:rPr>
              <w:t>D2.</w:t>
            </w:r>
            <w:r w:rsidR="007C6C3F" w:rsidRPr="00FD284C">
              <w:rPr>
                <w:rFonts w:ascii="Arial Narrow" w:hAnsi="Arial Narrow"/>
                <w:sz w:val="22"/>
                <w:szCs w:val="22"/>
              </w:rPr>
              <w:t>3 and D2.4</w:t>
            </w:r>
          </w:p>
        </w:tc>
      </w:tr>
      <w:tr w:rsidR="008D18BA" w:rsidRPr="00FD284C" w:rsidTr="001E0CE5">
        <w:tc>
          <w:tcPr>
            <w:tcW w:w="580"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M2.5</w:t>
            </w:r>
          </w:p>
        </w:tc>
        <w:tc>
          <w:tcPr>
            <w:tcW w:w="1944" w:type="pct"/>
          </w:tcPr>
          <w:p w:rsidR="008D18BA" w:rsidRPr="00FD284C" w:rsidRDefault="008D18BA" w:rsidP="001C5BC6">
            <w:pPr>
              <w:pStyle w:val="Predefinito"/>
              <w:spacing w:line="100" w:lineRule="atLeast"/>
              <w:rPr>
                <w:rFonts w:ascii="Arial Narrow" w:hAnsi="Arial Narrow"/>
              </w:rPr>
            </w:pPr>
            <w:r w:rsidRPr="00FD284C">
              <w:rPr>
                <w:rFonts w:ascii="Arial Narrow" w:hAnsi="Arial Narrow"/>
                <w:bCs/>
              </w:rPr>
              <w:t xml:space="preserve">Interconnection strategy choice for packaging two </w:t>
            </w:r>
            <w:r w:rsidR="009068CC" w:rsidRPr="00FD284C">
              <w:rPr>
                <w:rFonts w:ascii="Arial Narrow" w:hAnsi="Arial Narrow"/>
                <w:bCs/>
              </w:rPr>
              <w:t>AMMA-chip</w:t>
            </w:r>
            <w:r w:rsidRPr="00FD284C">
              <w:rPr>
                <w:rFonts w:ascii="Arial Narrow" w:hAnsi="Arial Narrow"/>
                <w:bCs/>
              </w:rPr>
              <w:t xml:space="preserve"> cores</w:t>
            </w:r>
          </w:p>
        </w:tc>
        <w:tc>
          <w:tcPr>
            <w:tcW w:w="654"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8D18BA" w:rsidRPr="00FD284C" w:rsidRDefault="008D18BA" w:rsidP="00E75C19">
            <w:pPr>
              <w:jc w:val="center"/>
              <w:rPr>
                <w:rFonts w:ascii="Arial Narrow" w:hAnsi="Arial Narrow"/>
                <w:sz w:val="22"/>
                <w:szCs w:val="22"/>
              </w:rPr>
            </w:pPr>
            <w:r w:rsidRPr="00FD284C">
              <w:rPr>
                <w:rFonts w:ascii="Arial Narrow" w:hAnsi="Arial Narrow"/>
                <w:sz w:val="22"/>
                <w:szCs w:val="22"/>
              </w:rPr>
              <w:t>M2</w:t>
            </w:r>
          </w:p>
        </w:tc>
        <w:tc>
          <w:tcPr>
            <w:tcW w:w="1189" w:type="pct"/>
          </w:tcPr>
          <w:p w:rsidR="008D18BA" w:rsidRPr="00FD284C" w:rsidRDefault="007C6C3F" w:rsidP="00F2026B">
            <w:pPr>
              <w:jc w:val="center"/>
              <w:rPr>
                <w:rFonts w:ascii="Arial Narrow" w:hAnsi="Arial Narrow"/>
                <w:sz w:val="22"/>
                <w:szCs w:val="22"/>
              </w:rPr>
            </w:pPr>
            <w:r w:rsidRPr="00FD284C">
              <w:rPr>
                <w:rFonts w:ascii="Arial Narrow" w:hAnsi="Arial Narrow"/>
                <w:sz w:val="22"/>
                <w:szCs w:val="22"/>
              </w:rPr>
              <w:t>D2.5</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M2.6</w:t>
            </w:r>
          </w:p>
        </w:tc>
        <w:tc>
          <w:tcPr>
            <w:tcW w:w="1944" w:type="pct"/>
          </w:tcPr>
          <w:p w:rsidR="00B0392D" w:rsidRPr="00FD284C" w:rsidRDefault="00B0392D" w:rsidP="001C5BC6">
            <w:pPr>
              <w:pStyle w:val="Predefinito"/>
              <w:tabs>
                <w:tab w:val="clear" w:pos="720"/>
              </w:tabs>
              <w:spacing w:line="100" w:lineRule="atLeast"/>
              <w:rPr>
                <w:rFonts w:ascii="Arial Narrow" w:hAnsi="Arial Narrow"/>
              </w:rPr>
            </w:pPr>
            <w:r w:rsidRPr="00FD284C">
              <w:rPr>
                <w:rFonts w:ascii="Arial Narrow" w:hAnsi="Arial Narrow"/>
              </w:rPr>
              <w:t>Substrate design detailed simulation results</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M6</w:t>
            </w:r>
          </w:p>
        </w:tc>
        <w:tc>
          <w:tcPr>
            <w:tcW w:w="1189" w:type="pct"/>
          </w:tcPr>
          <w:p w:rsidR="00B0392D" w:rsidRPr="00FD284C" w:rsidRDefault="00A34B9D" w:rsidP="00B0392D">
            <w:pPr>
              <w:jc w:val="center"/>
              <w:rPr>
                <w:rFonts w:ascii="Arial Narrow" w:hAnsi="Arial Narrow"/>
                <w:sz w:val="22"/>
                <w:szCs w:val="22"/>
              </w:rPr>
            </w:pPr>
            <w:r w:rsidRPr="00FD284C">
              <w:rPr>
                <w:rFonts w:ascii="Arial Narrow" w:hAnsi="Arial Narrow"/>
                <w:sz w:val="22"/>
                <w:szCs w:val="22"/>
              </w:rPr>
              <w:t>D2.3</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M2.7</w:t>
            </w:r>
          </w:p>
        </w:tc>
        <w:tc>
          <w:tcPr>
            <w:tcW w:w="1944" w:type="pct"/>
          </w:tcPr>
          <w:p w:rsidR="00B0392D" w:rsidRPr="00FD284C" w:rsidRDefault="00B0392D" w:rsidP="001C5BC6">
            <w:pPr>
              <w:pStyle w:val="Predefinito"/>
              <w:spacing w:line="100" w:lineRule="atLeast"/>
              <w:rPr>
                <w:rFonts w:ascii="Arial Narrow" w:hAnsi="Arial Narrow"/>
              </w:rPr>
            </w:pPr>
            <w:r w:rsidRPr="00FD284C">
              <w:rPr>
                <w:rFonts w:ascii="Arial Narrow" w:hAnsi="Arial Narrow"/>
              </w:rPr>
              <w:t>Translated test vector structure defined</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2</w:t>
            </w:r>
          </w:p>
        </w:tc>
        <w:tc>
          <w:tcPr>
            <w:tcW w:w="633" w:type="pct"/>
          </w:tcPr>
          <w:p w:rsidR="00B0392D" w:rsidRPr="00FD284C" w:rsidRDefault="00B0392D" w:rsidP="00926634">
            <w:pPr>
              <w:jc w:val="center"/>
              <w:rPr>
                <w:rFonts w:ascii="Arial Narrow" w:hAnsi="Arial Narrow"/>
                <w:sz w:val="22"/>
                <w:szCs w:val="22"/>
              </w:rPr>
            </w:pPr>
            <w:r w:rsidRPr="00FD284C">
              <w:rPr>
                <w:rFonts w:ascii="Arial Narrow" w:hAnsi="Arial Narrow"/>
                <w:sz w:val="22"/>
                <w:szCs w:val="22"/>
              </w:rPr>
              <w:t>M6</w:t>
            </w:r>
          </w:p>
        </w:tc>
        <w:tc>
          <w:tcPr>
            <w:tcW w:w="1189" w:type="pct"/>
          </w:tcPr>
          <w:p w:rsidR="00B0392D" w:rsidRPr="00FD284C" w:rsidRDefault="00604D06" w:rsidP="00B0392D">
            <w:pPr>
              <w:jc w:val="center"/>
              <w:rPr>
                <w:rFonts w:ascii="Arial Narrow" w:hAnsi="Arial Narrow"/>
                <w:sz w:val="22"/>
                <w:szCs w:val="22"/>
              </w:rPr>
            </w:pPr>
            <w:r w:rsidRPr="00FD284C">
              <w:rPr>
                <w:rFonts w:ascii="Arial Narrow" w:hAnsi="Arial Narrow"/>
                <w:sz w:val="22"/>
                <w:szCs w:val="22"/>
              </w:rPr>
              <w:t>D 2.7</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M2.8</w:t>
            </w:r>
          </w:p>
        </w:tc>
        <w:tc>
          <w:tcPr>
            <w:tcW w:w="1944" w:type="pct"/>
          </w:tcPr>
          <w:p w:rsidR="00B0392D" w:rsidRPr="00FD284C" w:rsidRDefault="00B0392D" w:rsidP="00B0392D">
            <w:pPr>
              <w:pStyle w:val="Predefinito"/>
              <w:tabs>
                <w:tab w:val="clear" w:pos="720"/>
              </w:tabs>
              <w:spacing w:line="100" w:lineRule="atLeast"/>
              <w:rPr>
                <w:rFonts w:ascii="Arial Narrow" w:hAnsi="Arial Narrow"/>
              </w:rPr>
            </w:pPr>
            <w:proofErr w:type="spellStart"/>
            <w:r w:rsidRPr="00FD284C">
              <w:rPr>
                <w:rFonts w:ascii="Arial Narrow" w:hAnsi="Arial Narrow"/>
                <w:bCs/>
              </w:rPr>
              <w:t>Loa</w:t>
            </w:r>
            <w:r w:rsidR="00A34B9D" w:rsidRPr="00FD284C">
              <w:rPr>
                <w:rFonts w:ascii="Arial Narrow" w:hAnsi="Arial Narrow"/>
                <w:bCs/>
              </w:rPr>
              <w:t>d</w:t>
            </w:r>
            <w:r w:rsidRPr="00FD284C">
              <w:rPr>
                <w:rFonts w:ascii="Arial Narrow" w:hAnsi="Arial Narrow"/>
                <w:bCs/>
              </w:rPr>
              <w:t>board</w:t>
            </w:r>
            <w:proofErr w:type="spellEnd"/>
            <w:r w:rsidRPr="00FD284C">
              <w:rPr>
                <w:rFonts w:ascii="Arial Narrow" w:hAnsi="Arial Narrow"/>
                <w:bCs/>
              </w:rPr>
              <w:t xml:space="preserve"> availability</w:t>
            </w:r>
          </w:p>
        </w:tc>
        <w:tc>
          <w:tcPr>
            <w:tcW w:w="654" w:type="pct"/>
          </w:tcPr>
          <w:p w:rsidR="00B0392D" w:rsidRPr="00FD284C" w:rsidRDefault="00B0392D" w:rsidP="00B0392D">
            <w:pPr>
              <w:jc w:val="center"/>
              <w:rPr>
                <w:rFonts w:ascii="Arial Narrow" w:hAnsi="Arial Narrow"/>
                <w:sz w:val="22"/>
                <w:szCs w:val="22"/>
              </w:rPr>
            </w:pPr>
            <w:r w:rsidRPr="00FD284C">
              <w:rPr>
                <w:rFonts w:ascii="Arial Narrow" w:hAnsi="Arial Narrow"/>
                <w:sz w:val="22"/>
                <w:szCs w:val="22"/>
              </w:rPr>
              <w:t>2</w:t>
            </w:r>
          </w:p>
        </w:tc>
        <w:tc>
          <w:tcPr>
            <w:tcW w:w="633" w:type="pct"/>
          </w:tcPr>
          <w:p w:rsidR="00531914" w:rsidRPr="00FD284C" w:rsidRDefault="00B0392D" w:rsidP="00A34B9D">
            <w:pPr>
              <w:jc w:val="center"/>
              <w:rPr>
                <w:rFonts w:ascii="Arial Narrow" w:hAnsi="Arial Narrow"/>
                <w:sz w:val="22"/>
                <w:szCs w:val="22"/>
              </w:rPr>
            </w:pPr>
            <w:r w:rsidRPr="00FD284C">
              <w:rPr>
                <w:rFonts w:ascii="Arial Narrow" w:hAnsi="Arial Narrow"/>
                <w:sz w:val="22"/>
                <w:szCs w:val="22"/>
              </w:rPr>
              <w:t>M11</w:t>
            </w:r>
          </w:p>
        </w:tc>
        <w:tc>
          <w:tcPr>
            <w:tcW w:w="1189" w:type="pct"/>
          </w:tcPr>
          <w:p w:rsidR="00B0392D" w:rsidRPr="00FD284C" w:rsidRDefault="00531914" w:rsidP="00A34B9D">
            <w:pPr>
              <w:jc w:val="center"/>
              <w:rPr>
                <w:rFonts w:ascii="Arial Narrow" w:hAnsi="Arial Narrow"/>
                <w:sz w:val="22"/>
                <w:szCs w:val="22"/>
              </w:rPr>
            </w:pPr>
            <w:r w:rsidRPr="00FD284C">
              <w:rPr>
                <w:rFonts w:ascii="Arial Narrow" w:hAnsi="Arial Narrow"/>
                <w:sz w:val="22"/>
                <w:szCs w:val="22"/>
              </w:rPr>
              <w:t>D2.</w:t>
            </w:r>
            <w:r w:rsidR="00A34B9D" w:rsidRPr="00FD284C">
              <w:rPr>
                <w:rFonts w:ascii="Arial Narrow" w:hAnsi="Arial Narrow"/>
                <w:sz w:val="22"/>
                <w:szCs w:val="22"/>
              </w:rPr>
              <w:t>7</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M2.9</w:t>
            </w:r>
          </w:p>
        </w:tc>
        <w:tc>
          <w:tcPr>
            <w:tcW w:w="1944" w:type="pct"/>
          </w:tcPr>
          <w:p w:rsidR="00B0392D" w:rsidRPr="00FD284C" w:rsidRDefault="00B0392D" w:rsidP="00B0392D">
            <w:pPr>
              <w:pStyle w:val="Predefinito"/>
              <w:spacing w:line="100" w:lineRule="atLeast"/>
              <w:rPr>
                <w:rFonts w:ascii="Arial Narrow" w:hAnsi="Arial Narrow"/>
              </w:rPr>
            </w:pPr>
            <w:r w:rsidRPr="00FD284C">
              <w:rPr>
                <w:rFonts w:ascii="Arial Narrow" w:hAnsi="Arial Narrow"/>
                <w:bCs/>
              </w:rPr>
              <w:t>Test program ready for testing</w:t>
            </w:r>
          </w:p>
        </w:tc>
        <w:tc>
          <w:tcPr>
            <w:tcW w:w="654" w:type="pct"/>
          </w:tcPr>
          <w:p w:rsidR="00B0392D" w:rsidRPr="00FD284C" w:rsidRDefault="00B0392D" w:rsidP="00B0392D">
            <w:pPr>
              <w:jc w:val="center"/>
              <w:rPr>
                <w:rFonts w:ascii="Arial Narrow" w:hAnsi="Arial Narrow"/>
                <w:sz w:val="22"/>
                <w:szCs w:val="22"/>
              </w:rPr>
            </w:pPr>
            <w:r w:rsidRPr="00FD284C">
              <w:rPr>
                <w:rFonts w:ascii="Arial Narrow" w:hAnsi="Arial Narrow"/>
                <w:sz w:val="22"/>
                <w:szCs w:val="22"/>
              </w:rPr>
              <w:t>2</w:t>
            </w:r>
          </w:p>
        </w:tc>
        <w:tc>
          <w:tcPr>
            <w:tcW w:w="633" w:type="pct"/>
          </w:tcPr>
          <w:p w:rsidR="00B0392D" w:rsidRPr="00FD284C" w:rsidRDefault="00B0392D" w:rsidP="00B0392D">
            <w:pPr>
              <w:jc w:val="center"/>
              <w:rPr>
                <w:rFonts w:ascii="Arial Narrow" w:hAnsi="Arial Narrow"/>
                <w:sz w:val="22"/>
                <w:szCs w:val="22"/>
              </w:rPr>
            </w:pPr>
            <w:r w:rsidRPr="00FD284C">
              <w:rPr>
                <w:rFonts w:ascii="Arial Narrow" w:hAnsi="Arial Narrow"/>
                <w:sz w:val="22"/>
                <w:szCs w:val="22"/>
              </w:rPr>
              <w:t>M16</w:t>
            </w:r>
          </w:p>
        </w:tc>
        <w:tc>
          <w:tcPr>
            <w:tcW w:w="1189" w:type="pct"/>
          </w:tcPr>
          <w:p w:rsidR="00B0392D" w:rsidRPr="00FD284C" w:rsidRDefault="00A34B9D" w:rsidP="00B0392D">
            <w:pPr>
              <w:jc w:val="center"/>
              <w:rPr>
                <w:rFonts w:ascii="Arial Narrow" w:hAnsi="Arial Narrow"/>
                <w:sz w:val="22"/>
                <w:szCs w:val="22"/>
              </w:rPr>
            </w:pPr>
            <w:r w:rsidRPr="00FD284C">
              <w:rPr>
                <w:rFonts w:ascii="Arial Narrow" w:hAnsi="Arial Narrow"/>
                <w:sz w:val="22"/>
                <w:szCs w:val="22"/>
              </w:rPr>
              <w:t>D2.7 and D2.8</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M3.1</w:t>
            </w:r>
            <w:r w:rsidR="000A46DA" w:rsidRPr="00FD284C">
              <w:rPr>
                <w:rFonts w:ascii="Arial Narrow" w:hAnsi="Arial Narrow"/>
                <w:sz w:val="22"/>
                <w:szCs w:val="22"/>
              </w:rPr>
              <w:t>.1</w:t>
            </w:r>
          </w:p>
        </w:tc>
        <w:tc>
          <w:tcPr>
            <w:tcW w:w="1944" w:type="pct"/>
          </w:tcPr>
          <w:p w:rsidR="00B0392D" w:rsidRPr="00FD284C" w:rsidRDefault="000A46DA" w:rsidP="00604D06">
            <w:pPr>
              <w:autoSpaceDE w:val="0"/>
              <w:autoSpaceDN w:val="0"/>
              <w:adjustRightInd w:val="0"/>
              <w:rPr>
                <w:rFonts w:ascii="Arial Narrow" w:hAnsi="Arial Narrow"/>
                <w:sz w:val="22"/>
                <w:szCs w:val="22"/>
              </w:rPr>
            </w:pPr>
            <w:r w:rsidRPr="00FD284C">
              <w:rPr>
                <w:rFonts w:ascii="Arial Narrow" w:hAnsi="Arial Narrow"/>
                <w:sz w:val="22"/>
                <w:szCs w:val="22"/>
                <w:lang w:eastAsia="en-US"/>
              </w:rPr>
              <w:t>Performance measurement of a computing unit based on single-</w:t>
            </w:r>
            <w:r w:rsidR="009068CC" w:rsidRPr="00FD284C">
              <w:rPr>
                <w:rFonts w:ascii="Arial Narrow" w:hAnsi="Arial Narrow"/>
                <w:sz w:val="22"/>
                <w:szCs w:val="22"/>
                <w:lang w:eastAsia="en-US"/>
              </w:rPr>
              <w:t>AMMA-chip</w:t>
            </w:r>
            <w:r w:rsidRPr="00FD284C">
              <w:rPr>
                <w:rFonts w:ascii="Arial Narrow" w:hAnsi="Arial Narrow"/>
                <w:sz w:val="22"/>
                <w:szCs w:val="22"/>
                <w:lang w:eastAsia="en-US"/>
              </w:rPr>
              <w:t xml:space="preserve"> mezzanine</w:t>
            </w:r>
          </w:p>
        </w:tc>
        <w:tc>
          <w:tcPr>
            <w:tcW w:w="654" w:type="pct"/>
          </w:tcPr>
          <w:p w:rsidR="00B0392D" w:rsidRPr="00FD284C" w:rsidRDefault="00C33632" w:rsidP="00B0392D">
            <w:pPr>
              <w:jc w:val="center"/>
              <w:rPr>
                <w:rFonts w:ascii="Arial Narrow" w:hAnsi="Arial Narrow"/>
                <w:sz w:val="22"/>
                <w:szCs w:val="22"/>
              </w:rPr>
            </w:pPr>
            <w:r w:rsidRPr="00FD284C">
              <w:rPr>
                <w:rFonts w:ascii="Arial Narrow" w:hAnsi="Arial Narrow"/>
                <w:sz w:val="22"/>
                <w:szCs w:val="22"/>
              </w:rPr>
              <w:t>3</w:t>
            </w:r>
          </w:p>
        </w:tc>
        <w:tc>
          <w:tcPr>
            <w:tcW w:w="633" w:type="pct"/>
          </w:tcPr>
          <w:p w:rsidR="00531914" w:rsidRPr="00FD284C" w:rsidRDefault="000A46DA" w:rsidP="00D53B08">
            <w:pPr>
              <w:jc w:val="center"/>
              <w:rPr>
                <w:rFonts w:ascii="Arial Narrow" w:hAnsi="Arial Narrow"/>
                <w:sz w:val="22"/>
                <w:szCs w:val="22"/>
              </w:rPr>
            </w:pPr>
            <w:r w:rsidRPr="00FD284C">
              <w:rPr>
                <w:rFonts w:ascii="Arial Narrow" w:hAnsi="Arial Narrow"/>
                <w:sz w:val="22"/>
                <w:szCs w:val="22"/>
              </w:rPr>
              <w:t>M12</w:t>
            </w:r>
          </w:p>
        </w:tc>
        <w:tc>
          <w:tcPr>
            <w:tcW w:w="1189" w:type="pct"/>
          </w:tcPr>
          <w:p w:rsidR="00B0392D" w:rsidRPr="00FD284C" w:rsidRDefault="00531914" w:rsidP="00D53B08">
            <w:pPr>
              <w:jc w:val="center"/>
              <w:rPr>
                <w:rFonts w:ascii="Arial Narrow" w:hAnsi="Arial Narrow"/>
                <w:sz w:val="22"/>
                <w:szCs w:val="22"/>
              </w:rPr>
            </w:pPr>
            <w:r w:rsidRPr="00FD284C">
              <w:rPr>
                <w:rFonts w:ascii="Arial Narrow" w:hAnsi="Arial Narrow"/>
                <w:sz w:val="22"/>
                <w:szCs w:val="22"/>
              </w:rPr>
              <w:t>D3.1.1</w:t>
            </w:r>
            <w:r w:rsidR="00D53B08" w:rsidRPr="00FD284C">
              <w:rPr>
                <w:rFonts w:ascii="Arial Narrow" w:hAnsi="Arial Narrow"/>
                <w:sz w:val="22"/>
                <w:szCs w:val="22"/>
              </w:rPr>
              <w:t xml:space="preserve"> and D3.2.1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sz w:val="22"/>
                <w:szCs w:val="22"/>
              </w:rPr>
              <w:t>M3.1.2</w:t>
            </w:r>
          </w:p>
        </w:tc>
        <w:tc>
          <w:tcPr>
            <w:tcW w:w="1944" w:type="pct"/>
          </w:tcPr>
          <w:p w:rsidR="004962BF" w:rsidRPr="00FD284C" w:rsidRDefault="004962BF" w:rsidP="000A46DA">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Performance measurement of the first available LAMB-based computing unit </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4962BF" w:rsidRPr="00FD284C" w:rsidRDefault="004962BF" w:rsidP="00E75C19">
            <w:pPr>
              <w:jc w:val="center"/>
              <w:rPr>
                <w:rFonts w:ascii="Arial Narrow" w:hAnsi="Arial Narrow"/>
                <w:sz w:val="22"/>
                <w:szCs w:val="22"/>
              </w:rPr>
            </w:pPr>
            <w:r w:rsidRPr="00FD284C">
              <w:rPr>
                <w:rFonts w:ascii="Arial Narrow" w:hAnsi="Arial Narrow"/>
                <w:sz w:val="22"/>
                <w:szCs w:val="22"/>
                <w:lang w:eastAsia="en-US"/>
              </w:rPr>
              <w:t>M16</w:t>
            </w:r>
          </w:p>
        </w:tc>
        <w:tc>
          <w:tcPr>
            <w:tcW w:w="1189" w:type="pct"/>
          </w:tcPr>
          <w:p w:rsidR="004962BF" w:rsidRPr="00FD284C" w:rsidRDefault="00604D06" w:rsidP="004962BF">
            <w:pPr>
              <w:jc w:val="center"/>
              <w:rPr>
                <w:rFonts w:ascii="Arial Narrow" w:hAnsi="Arial Narrow"/>
                <w:sz w:val="22"/>
                <w:szCs w:val="22"/>
              </w:rPr>
            </w:pPr>
            <w:r w:rsidRPr="00FD284C">
              <w:rPr>
                <w:rFonts w:ascii="Arial Narrow" w:hAnsi="Arial Narrow"/>
                <w:sz w:val="22"/>
                <w:szCs w:val="22"/>
              </w:rPr>
              <w:t>D3.1.1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M3.2.1</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Commissioning of computing units done </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4962BF" w:rsidRPr="00FD284C" w:rsidRDefault="004962BF" w:rsidP="00D53B08">
            <w:pPr>
              <w:jc w:val="center"/>
              <w:rPr>
                <w:rFonts w:ascii="Arial Narrow" w:hAnsi="Arial Narrow"/>
                <w:sz w:val="22"/>
                <w:szCs w:val="22"/>
              </w:rPr>
            </w:pPr>
            <w:r w:rsidRPr="00FD284C">
              <w:rPr>
                <w:rFonts w:ascii="Arial Narrow" w:hAnsi="Arial Narrow"/>
                <w:sz w:val="22"/>
                <w:szCs w:val="22"/>
              </w:rPr>
              <w:t>M20</w:t>
            </w:r>
            <w:r w:rsidR="00604D06" w:rsidRPr="00FD284C">
              <w:rPr>
                <w:rFonts w:ascii="Arial Narrow" w:hAnsi="Arial Narrow"/>
                <w:sz w:val="22"/>
                <w:szCs w:val="22"/>
              </w:rPr>
              <w:t xml:space="preserve"> </w:t>
            </w:r>
          </w:p>
        </w:tc>
        <w:tc>
          <w:tcPr>
            <w:tcW w:w="1189" w:type="pct"/>
          </w:tcPr>
          <w:p w:rsidR="004962BF" w:rsidRPr="00FD284C" w:rsidRDefault="00604D06" w:rsidP="004962BF">
            <w:pPr>
              <w:jc w:val="center"/>
              <w:rPr>
                <w:rFonts w:ascii="Arial Narrow" w:hAnsi="Arial Narrow"/>
                <w:sz w:val="22"/>
                <w:szCs w:val="22"/>
              </w:rPr>
            </w:pPr>
            <w:r w:rsidRPr="00FD284C">
              <w:rPr>
                <w:rFonts w:ascii="Arial Narrow" w:hAnsi="Arial Narrow"/>
                <w:sz w:val="22"/>
                <w:szCs w:val="22"/>
              </w:rPr>
              <w:t>D3.2.1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M3.3.1</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LAMB design ready</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4962BF" w:rsidRPr="00FD284C" w:rsidRDefault="004962BF" w:rsidP="00D53B08">
            <w:pPr>
              <w:jc w:val="center"/>
              <w:rPr>
                <w:rFonts w:ascii="Arial Narrow" w:hAnsi="Arial Narrow"/>
                <w:sz w:val="22"/>
                <w:szCs w:val="22"/>
              </w:rPr>
            </w:pPr>
            <w:r w:rsidRPr="00FD284C">
              <w:rPr>
                <w:rFonts w:ascii="Arial Narrow" w:hAnsi="Arial Narrow"/>
                <w:sz w:val="22"/>
                <w:szCs w:val="22"/>
              </w:rPr>
              <w:t>M8</w:t>
            </w:r>
            <w:r w:rsidR="00604D06" w:rsidRPr="00FD284C">
              <w:rPr>
                <w:rFonts w:ascii="Arial Narrow" w:hAnsi="Arial Narrow"/>
                <w:sz w:val="22"/>
                <w:szCs w:val="22"/>
                <w:highlight w:val="yellow"/>
              </w:rPr>
              <w:t xml:space="preserve"> </w:t>
            </w:r>
          </w:p>
        </w:tc>
        <w:tc>
          <w:tcPr>
            <w:tcW w:w="1189" w:type="pct"/>
          </w:tcPr>
          <w:p w:rsidR="004962BF" w:rsidRPr="00FD284C" w:rsidRDefault="00604D06" w:rsidP="00D53B08">
            <w:pPr>
              <w:jc w:val="center"/>
              <w:rPr>
                <w:rFonts w:ascii="Arial Narrow" w:hAnsi="Arial Narrow"/>
                <w:sz w:val="22"/>
                <w:szCs w:val="22"/>
              </w:rPr>
            </w:pPr>
            <w:r w:rsidRPr="00FD284C">
              <w:rPr>
                <w:rFonts w:ascii="Arial Narrow" w:hAnsi="Arial Narrow"/>
                <w:sz w:val="22"/>
                <w:szCs w:val="22"/>
              </w:rPr>
              <w:t>D3.</w:t>
            </w:r>
            <w:r w:rsidR="00D53B08" w:rsidRPr="00FD284C">
              <w:rPr>
                <w:rFonts w:ascii="Arial Narrow" w:hAnsi="Arial Narrow"/>
                <w:sz w:val="22"/>
                <w:szCs w:val="22"/>
              </w:rPr>
              <w:t>3.1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M3.4.1</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LAMBs assembled</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4962BF" w:rsidRPr="00FD284C" w:rsidRDefault="004962BF" w:rsidP="00D53B08">
            <w:pPr>
              <w:jc w:val="center"/>
              <w:rPr>
                <w:rFonts w:ascii="Arial Narrow" w:hAnsi="Arial Narrow"/>
                <w:sz w:val="22"/>
                <w:szCs w:val="22"/>
              </w:rPr>
            </w:pPr>
            <w:r w:rsidRPr="00FD284C">
              <w:rPr>
                <w:rFonts w:ascii="Arial Narrow" w:hAnsi="Arial Narrow"/>
                <w:sz w:val="22"/>
                <w:szCs w:val="22"/>
              </w:rPr>
              <w:t>M18</w:t>
            </w:r>
            <w:r w:rsidR="0053699B" w:rsidRPr="00FD284C">
              <w:rPr>
                <w:rFonts w:ascii="Arial Narrow" w:hAnsi="Arial Narrow"/>
                <w:sz w:val="22"/>
                <w:szCs w:val="22"/>
              </w:rPr>
              <w:t xml:space="preserve"> </w:t>
            </w:r>
          </w:p>
        </w:tc>
        <w:tc>
          <w:tcPr>
            <w:tcW w:w="1189" w:type="pct"/>
          </w:tcPr>
          <w:p w:rsidR="004962BF" w:rsidRPr="00FD284C" w:rsidRDefault="00604D06" w:rsidP="004962BF">
            <w:pPr>
              <w:jc w:val="center"/>
              <w:rPr>
                <w:rFonts w:ascii="Arial Narrow" w:hAnsi="Arial Narrow"/>
                <w:sz w:val="22"/>
                <w:szCs w:val="22"/>
              </w:rPr>
            </w:pPr>
            <w:r w:rsidRPr="00FD284C">
              <w:rPr>
                <w:rFonts w:ascii="Arial Narrow" w:hAnsi="Arial Narrow"/>
                <w:sz w:val="22"/>
                <w:szCs w:val="22"/>
              </w:rPr>
              <w:t>D</w:t>
            </w:r>
            <w:r w:rsidR="0053699B" w:rsidRPr="00FD284C">
              <w:rPr>
                <w:rFonts w:ascii="Arial Narrow" w:hAnsi="Arial Narrow"/>
                <w:sz w:val="22"/>
                <w:szCs w:val="22"/>
              </w:rPr>
              <w:t>3.4.</w:t>
            </w:r>
            <w:r w:rsidR="00D53B08" w:rsidRPr="00FD284C">
              <w:rPr>
                <w:rFonts w:ascii="Arial Narrow" w:hAnsi="Arial Narrow"/>
                <w:sz w:val="22"/>
                <w:szCs w:val="22"/>
              </w:rPr>
              <w:t>1 and D3.4.2</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M3.5.1</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Single-</w:t>
            </w:r>
            <w:r w:rsidR="009068CC" w:rsidRPr="00FD284C">
              <w:rPr>
                <w:rFonts w:ascii="Arial Narrow" w:hAnsi="Arial Narrow"/>
                <w:sz w:val="22"/>
                <w:szCs w:val="22"/>
                <w:lang w:eastAsia="en-US"/>
              </w:rPr>
              <w:t>AMMA-chip</w:t>
            </w:r>
            <w:r w:rsidRPr="00FD284C">
              <w:rPr>
                <w:rFonts w:ascii="Arial Narrow" w:hAnsi="Arial Narrow"/>
                <w:sz w:val="22"/>
                <w:szCs w:val="22"/>
                <w:lang w:eastAsia="en-US"/>
              </w:rPr>
              <w:t xml:space="preserve"> mezzanine board designed and PCB submitted</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4962BF" w:rsidRPr="00FD284C" w:rsidRDefault="004962BF" w:rsidP="00D53B08">
            <w:pPr>
              <w:jc w:val="center"/>
              <w:rPr>
                <w:rFonts w:ascii="Arial Narrow" w:hAnsi="Arial Narrow"/>
                <w:sz w:val="22"/>
                <w:szCs w:val="22"/>
              </w:rPr>
            </w:pPr>
            <w:r w:rsidRPr="00FD284C">
              <w:rPr>
                <w:rFonts w:ascii="Arial Narrow" w:hAnsi="Arial Narrow"/>
                <w:sz w:val="22"/>
                <w:szCs w:val="22"/>
              </w:rPr>
              <w:t>M5</w:t>
            </w:r>
            <w:r w:rsidR="0053699B" w:rsidRPr="00FD284C">
              <w:rPr>
                <w:rFonts w:ascii="Arial Narrow" w:hAnsi="Arial Narrow"/>
                <w:sz w:val="22"/>
                <w:szCs w:val="22"/>
              </w:rPr>
              <w:t xml:space="preserve"> </w:t>
            </w:r>
          </w:p>
        </w:tc>
        <w:tc>
          <w:tcPr>
            <w:tcW w:w="1189" w:type="pct"/>
          </w:tcPr>
          <w:p w:rsidR="004962BF" w:rsidRPr="00FD284C" w:rsidRDefault="0053699B" w:rsidP="004962BF">
            <w:pPr>
              <w:jc w:val="center"/>
              <w:rPr>
                <w:rFonts w:ascii="Arial Narrow" w:hAnsi="Arial Narrow"/>
                <w:sz w:val="22"/>
                <w:szCs w:val="22"/>
              </w:rPr>
            </w:pPr>
            <w:r w:rsidRPr="00FD284C">
              <w:rPr>
                <w:rFonts w:ascii="Arial Narrow" w:hAnsi="Arial Narrow"/>
                <w:sz w:val="22"/>
                <w:szCs w:val="22"/>
              </w:rPr>
              <w:t>D3.5.1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M3.6.1</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LAMB test procedure and test vectors defined </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53699B" w:rsidRPr="00FD284C" w:rsidRDefault="004962BF" w:rsidP="00D53B08">
            <w:pPr>
              <w:jc w:val="center"/>
              <w:rPr>
                <w:rFonts w:ascii="Arial Narrow" w:hAnsi="Arial Narrow"/>
                <w:sz w:val="22"/>
                <w:szCs w:val="22"/>
              </w:rPr>
            </w:pPr>
            <w:r w:rsidRPr="00FD284C">
              <w:rPr>
                <w:rFonts w:ascii="Arial Narrow" w:hAnsi="Arial Narrow"/>
                <w:sz w:val="22"/>
                <w:szCs w:val="22"/>
              </w:rPr>
              <w:t>M13</w:t>
            </w:r>
          </w:p>
        </w:tc>
        <w:tc>
          <w:tcPr>
            <w:tcW w:w="1189" w:type="pct"/>
          </w:tcPr>
          <w:p w:rsidR="004962BF" w:rsidRPr="00FD284C" w:rsidRDefault="0053699B" w:rsidP="004962BF">
            <w:pPr>
              <w:jc w:val="center"/>
              <w:rPr>
                <w:rFonts w:ascii="Arial Narrow" w:hAnsi="Arial Narrow"/>
                <w:sz w:val="22"/>
                <w:szCs w:val="22"/>
              </w:rPr>
            </w:pPr>
            <w:r w:rsidRPr="00FD284C">
              <w:rPr>
                <w:rFonts w:ascii="Arial Narrow" w:hAnsi="Arial Narrow"/>
                <w:sz w:val="22"/>
                <w:szCs w:val="22"/>
              </w:rPr>
              <w:t>D3.6.1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M3.7.1</w:t>
            </w:r>
          </w:p>
        </w:tc>
        <w:tc>
          <w:tcPr>
            <w:tcW w:w="1944" w:type="pct"/>
          </w:tcPr>
          <w:p w:rsidR="004962BF" w:rsidRPr="00FD284C" w:rsidRDefault="004962BF" w:rsidP="000A46DA">
            <w:pPr>
              <w:autoSpaceDE w:val="0"/>
              <w:autoSpaceDN w:val="0"/>
              <w:adjustRightInd w:val="0"/>
              <w:rPr>
                <w:rFonts w:ascii="Arial Narrow" w:hAnsi="Arial Narrow"/>
                <w:sz w:val="22"/>
                <w:szCs w:val="22"/>
              </w:rPr>
            </w:pPr>
            <w:r w:rsidRPr="00FD284C">
              <w:rPr>
                <w:rFonts w:ascii="Arial Narrow" w:hAnsi="Arial Narrow"/>
                <w:sz w:val="22"/>
                <w:szCs w:val="22"/>
                <w:lang w:eastAsia="en-US"/>
              </w:rPr>
              <w:t>CAEN digitizer piggy back on ATCA AMC carrier test passed</w:t>
            </w:r>
          </w:p>
        </w:tc>
        <w:tc>
          <w:tcPr>
            <w:tcW w:w="654" w:type="pct"/>
          </w:tcPr>
          <w:p w:rsidR="004962BF" w:rsidRPr="00FD284C" w:rsidRDefault="004962BF" w:rsidP="00E75C19">
            <w:pPr>
              <w:jc w:val="center"/>
              <w:rPr>
                <w:rFonts w:ascii="Arial Narrow" w:hAnsi="Arial Narrow"/>
                <w:sz w:val="22"/>
                <w:szCs w:val="22"/>
              </w:rPr>
            </w:pPr>
          </w:p>
        </w:tc>
        <w:tc>
          <w:tcPr>
            <w:tcW w:w="633" w:type="pct"/>
          </w:tcPr>
          <w:p w:rsidR="004962BF" w:rsidRPr="00FD284C" w:rsidRDefault="004962BF" w:rsidP="00E75C19">
            <w:pPr>
              <w:jc w:val="center"/>
              <w:rPr>
                <w:rFonts w:ascii="Arial Narrow" w:hAnsi="Arial Narrow"/>
                <w:sz w:val="22"/>
                <w:szCs w:val="22"/>
              </w:rPr>
            </w:pPr>
            <w:r w:rsidRPr="00FD284C">
              <w:rPr>
                <w:rFonts w:ascii="Arial Narrow" w:hAnsi="Arial Narrow"/>
                <w:sz w:val="22"/>
                <w:szCs w:val="22"/>
              </w:rPr>
              <w:t>M12</w:t>
            </w:r>
          </w:p>
        </w:tc>
        <w:tc>
          <w:tcPr>
            <w:tcW w:w="1189" w:type="pct"/>
          </w:tcPr>
          <w:p w:rsidR="004962BF" w:rsidRPr="00FD284C" w:rsidRDefault="00D53B08" w:rsidP="004962BF">
            <w:pPr>
              <w:jc w:val="center"/>
              <w:rPr>
                <w:rFonts w:ascii="Arial Narrow" w:hAnsi="Arial Narrow"/>
                <w:sz w:val="22"/>
                <w:szCs w:val="22"/>
              </w:rPr>
            </w:pPr>
            <w:r w:rsidRPr="00FD284C">
              <w:rPr>
                <w:rFonts w:ascii="Arial Narrow" w:hAnsi="Arial Narrow"/>
                <w:sz w:val="22"/>
                <w:szCs w:val="22"/>
              </w:rPr>
              <w:t>D3.7.1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M3.7.2</w:t>
            </w:r>
          </w:p>
        </w:tc>
        <w:tc>
          <w:tcPr>
            <w:tcW w:w="1944" w:type="pct"/>
          </w:tcPr>
          <w:p w:rsidR="004962BF" w:rsidRPr="00FD284C" w:rsidRDefault="004962BF" w:rsidP="004962BF">
            <w:pPr>
              <w:autoSpaceDE w:val="0"/>
              <w:autoSpaceDN w:val="0"/>
              <w:adjustRightInd w:val="0"/>
              <w:rPr>
                <w:rFonts w:ascii="Arial Narrow" w:hAnsi="Arial Narrow"/>
                <w:sz w:val="22"/>
                <w:szCs w:val="22"/>
              </w:rPr>
            </w:pPr>
            <w:r w:rsidRPr="00FD284C">
              <w:rPr>
                <w:rFonts w:ascii="Arial Narrow" w:hAnsi="Arial Narrow"/>
                <w:sz w:val="22"/>
                <w:szCs w:val="22"/>
                <w:lang w:eastAsia="en-US"/>
              </w:rPr>
              <w:t xml:space="preserve">ATCA AMC Digitizer firmware ready </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D92B1D" w:rsidRPr="00FD284C" w:rsidRDefault="004962BF" w:rsidP="00D53B08">
            <w:pPr>
              <w:jc w:val="center"/>
              <w:rPr>
                <w:rFonts w:ascii="Arial Narrow" w:hAnsi="Arial Narrow"/>
                <w:sz w:val="22"/>
                <w:szCs w:val="22"/>
              </w:rPr>
            </w:pPr>
            <w:r w:rsidRPr="00FD284C">
              <w:rPr>
                <w:rFonts w:ascii="Arial Narrow" w:hAnsi="Arial Narrow"/>
                <w:sz w:val="22"/>
                <w:szCs w:val="22"/>
              </w:rPr>
              <w:t>M17</w:t>
            </w:r>
          </w:p>
        </w:tc>
        <w:tc>
          <w:tcPr>
            <w:tcW w:w="1189" w:type="pct"/>
          </w:tcPr>
          <w:p w:rsidR="004962BF" w:rsidRPr="00FD284C" w:rsidRDefault="00D92B1D" w:rsidP="004962BF">
            <w:pPr>
              <w:jc w:val="center"/>
              <w:rPr>
                <w:rFonts w:ascii="Arial Narrow" w:hAnsi="Arial Narrow"/>
                <w:sz w:val="22"/>
                <w:szCs w:val="22"/>
              </w:rPr>
            </w:pPr>
            <w:r w:rsidRPr="00FD284C">
              <w:rPr>
                <w:rFonts w:ascii="Arial Narrow" w:hAnsi="Arial Narrow"/>
                <w:sz w:val="22"/>
                <w:szCs w:val="22"/>
              </w:rPr>
              <w:t>D3.7.1</w:t>
            </w:r>
          </w:p>
        </w:tc>
      </w:tr>
      <w:tr w:rsidR="004962BF" w:rsidRPr="00FD284C" w:rsidTr="001E0CE5">
        <w:tc>
          <w:tcPr>
            <w:tcW w:w="580" w:type="pct"/>
          </w:tcPr>
          <w:p w:rsidR="004962BF" w:rsidRPr="00FD284C" w:rsidRDefault="004962BF" w:rsidP="00E75C19">
            <w:pPr>
              <w:jc w:val="center"/>
              <w:rPr>
                <w:rFonts w:ascii="Arial Narrow" w:hAnsi="Arial Narrow"/>
                <w:sz w:val="22"/>
                <w:szCs w:val="22"/>
              </w:rPr>
            </w:pPr>
            <w:r w:rsidRPr="00FD284C">
              <w:rPr>
                <w:rFonts w:ascii="Arial Narrow" w:hAnsi="Arial Narrow"/>
                <w:bCs/>
                <w:sz w:val="22"/>
                <w:szCs w:val="22"/>
                <w:lang w:eastAsia="en-US"/>
              </w:rPr>
              <w:t>M3.8.1</w:t>
            </w:r>
          </w:p>
        </w:tc>
        <w:tc>
          <w:tcPr>
            <w:tcW w:w="1944" w:type="pct"/>
          </w:tcPr>
          <w:p w:rsidR="004962BF" w:rsidRPr="00FD284C" w:rsidRDefault="004962BF" w:rsidP="001C5BC6">
            <w:pPr>
              <w:rPr>
                <w:rFonts w:ascii="Arial Narrow" w:hAnsi="Arial Narrow"/>
                <w:sz w:val="22"/>
                <w:szCs w:val="22"/>
              </w:rPr>
            </w:pPr>
            <w:proofErr w:type="spellStart"/>
            <w:r w:rsidRPr="00FD284C">
              <w:rPr>
                <w:rFonts w:ascii="Arial Narrow" w:hAnsi="Arial Narrow"/>
                <w:sz w:val="22"/>
                <w:szCs w:val="22"/>
                <w:lang w:eastAsia="en-US"/>
              </w:rPr>
              <w:t>LoadBoard</w:t>
            </w:r>
            <w:proofErr w:type="spellEnd"/>
            <w:r w:rsidRPr="00FD284C">
              <w:rPr>
                <w:rFonts w:ascii="Arial Narrow" w:hAnsi="Arial Narrow"/>
                <w:sz w:val="22"/>
                <w:szCs w:val="22"/>
                <w:lang w:eastAsia="en-US"/>
              </w:rPr>
              <w:t xml:space="preserve"> for the </w:t>
            </w:r>
            <w:proofErr w:type="spellStart"/>
            <w:r w:rsidRPr="00FD284C">
              <w:rPr>
                <w:rFonts w:ascii="Arial Narrow" w:hAnsi="Arial Narrow"/>
                <w:sz w:val="22"/>
                <w:szCs w:val="22"/>
                <w:lang w:eastAsia="en-US"/>
              </w:rPr>
              <w:t>Microtest</w:t>
            </w:r>
            <w:proofErr w:type="spellEnd"/>
            <w:r w:rsidRPr="00FD284C">
              <w:rPr>
                <w:rFonts w:ascii="Arial Narrow" w:hAnsi="Arial Narrow"/>
                <w:sz w:val="22"/>
                <w:szCs w:val="22"/>
                <w:lang w:eastAsia="en-US"/>
              </w:rPr>
              <w:t xml:space="preserve"> tester of 500 </w:t>
            </w:r>
            <w:r w:rsidR="009068CC" w:rsidRPr="00FD284C">
              <w:rPr>
                <w:rFonts w:ascii="Arial Narrow" w:hAnsi="Arial Narrow"/>
                <w:sz w:val="22"/>
                <w:szCs w:val="22"/>
                <w:lang w:eastAsia="en-US"/>
              </w:rPr>
              <w:t>AMMA-chip</w:t>
            </w:r>
            <w:r w:rsidRPr="00FD284C">
              <w:rPr>
                <w:rFonts w:ascii="Arial Narrow" w:hAnsi="Arial Narrow"/>
                <w:sz w:val="22"/>
                <w:szCs w:val="22"/>
                <w:lang w:eastAsia="en-US"/>
              </w:rPr>
              <w:t>s designed</w:t>
            </w:r>
          </w:p>
        </w:tc>
        <w:tc>
          <w:tcPr>
            <w:tcW w:w="654" w:type="pct"/>
          </w:tcPr>
          <w:p w:rsidR="004962BF" w:rsidRPr="00FD284C" w:rsidRDefault="00C33632" w:rsidP="00E75C19">
            <w:pPr>
              <w:jc w:val="center"/>
              <w:rPr>
                <w:rFonts w:ascii="Arial Narrow" w:hAnsi="Arial Narrow"/>
                <w:sz w:val="22"/>
                <w:szCs w:val="22"/>
              </w:rPr>
            </w:pPr>
            <w:r w:rsidRPr="00FD284C">
              <w:rPr>
                <w:rFonts w:ascii="Arial Narrow" w:hAnsi="Arial Narrow"/>
                <w:sz w:val="22"/>
                <w:szCs w:val="22"/>
              </w:rPr>
              <w:t>3</w:t>
            </w:r>
          </w:p>
        </w:tc>
        <w:tc>
          <w:tcPr>
            <w:tcW w:w="633" w:type="pct"/>
          </w:tcPr>
          <w:p w:rsidR="0053699B" w:rsidRPr="00FD284C" w:rsidRDefault="004962BF" w:rsidP="00D53B08">
            <w:pPr>
              <w:jc w:val="center"/>
              <w:rPr>
                <w:rFonts w:ascii="Arial Narrow" w:hAnsi="Arial Narrow"/>
                <w:sz w:val="22"/>
                <w:szCs w:val="22"/>
              </w:rPr>
            </w:pPr>
            <w:r w:rsidRPr="00FD284C">
              <w:rPr>
                <w:rFonts w:ascii="Arial Narrow" w:hAnsi="Arial Narrow"/>
                <w:sz w:val="22"/>
                <w:szCs w:val="22"/>
              </w:rPr>
              <w:t>M13</w:t>
            </w:r>
          </w:p>
        </w:tc>
        <w:tc>
          <w:tcPr>
            <w:tcW w:w="1189" w:type="pct"/>
          </w:tcPr>
          <w:p w:rsidR="004962BF" w:rsidRPr="00FD284C" w:rsidRDefault="0053699B" w:rsidP="004962BF">
            <w:pPr>
              <w:jc w:val="center"/>
              <w:rPr>
                <w:rFonts w:ascii="Arial Narrow" w:hAnsi="Arial Narrow"/>
                <w:sz w:val="22"/>
                <w:szCs w:val="22"/>
              </w:rPr>
            </w:pPr>
            <w:r w:rsidRPr="00FD284C">
              <w:rPr>
                <w:rFonts w:ascii="Arial Narrow" w:hAnsi="Arial Narrow"/>
                <w:sz w:val="22"/>
                <w:szCs w:val="22"/>
              </w:rPr>
              <w:t>D3.8.1</w:t>
            </w:r>
          </w:p>
        </w:tc>
      </w:tr>
      <w:tr w:rsidR="00B0392D" w:rsidRPr="00FD284C" w:rsidTr="001E0CE5">
        <w:tc>
          <w:tcPr>
            <w:tcW w:w="580" w:type="pct"/>
          </w:tcPr>
          <w:p w:rsidR="00B0392D" w:rsidRPr="00FD284C" w:rsidRDefault="00B0392D" w:rsidP="00D80A8E">
            <w:pPr>
              <w:jc w:val="center"/>
              <w:rPr>
                <w:rFonts w:ascii="Arial Narrow" w:hAnsi="Arial Narrow"/>
                <w:sz w:val="22"/>
                <w:szCs w:val="22"/>
              </w:rPr>
            </w:pPr>
            <w:r w:rsidRPr="00FD284C">
              <w:rPr>
                <w:rFonts w:ascii="Arial Narrow" w:hAnsi="Arial Narrow"/>
                <w:sz w:val="22"/>
                <w:szCs w:val="22"/>
              </w:rPr>
              <w:t xml:space="preserve">M 4.1.1 </w:t>
            </w:r>
          </w:p>
        </w:tc>
        <w:tc>
          <w:tcPr>
            <w:tcW w:w="1944" w:type="pct"/>
          </w:tcPr>
          <w:p w:rsidR="00B0392D" w:rsidRPr="00FD284C" w:rsidRDefault="00B0392D" w:rsidP="00D80A8E">
            <w:pPr>
              <w:autoSpaceDE w:val="0"/>
              <w:rPr>
                <w:rFonts w:ascii="Arial Narrow" w:hAnsi="Arial Narrow"/>
                <w:sz w:val="22"/>
                <w:szCs w:val="22"/>
              </w:rPr>
            </w:pPr>
            <w:r w:rsidRPr="00FD284C">
              <w:rPr>
                <w:rFonts w:ascii="Arial Narrow" w:hAnsi="Arial Narrow"/>
                <w:sz w:val="22"/>
                <w:szCs w:val="22"/>
              </w:rPr>
              <w:t xml:space="preserve">L1Trigger sector dimensioning based on minimum track </w:t>
            </w:r>
            <w:proofErr w:type="spellStart"/>
            <w:r w:rsidRPr="00FD284C">
              <w:rPr>
                <w:rFonts w:ascii="Arial Narrow" w:hAnsi="Arial Narrow"/>
                <w:sz w:val="22"/>
                <w:szCs w:val="22"/>
              </w:rPr>
              <w:t>pT</w:t>
            </w:r>
            <w:proofErr w:type="spellEnd"/>
            <w:r w:rsidRPr="00FD284C">
              <w:rPr>
                <w:rFonts w:ascii="Arial Narrow" w:hAnsi="Arial Narrow"/>
                <w:sz w:val="22"/>
                <w:szCs w:val="22"/>
              </w:rPr>
              <w:t xml:space="preserve"> </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53699B" w:rsidRPr="00FD284C" w:rsidRDefault="00B0392D" w:rsidP="005561A5">
            <w:pPr>
              <w:jc w:val="center"/>
              <w:rPr>
                <w:rFonts w:ascii="Arial Narrow" w:hAnsi="Arial Narrow"/>
                <w:sz w:val="22"/>
                <w:szCs w:val="22"/>
              </w:rPr>
            </w:pPr>
            <w:r w:rsidRPr="00FD284C">
              <w:rPr>
                <w:rFonts w:ascii="Arial Narrow" w:hAnsi="Arial Narrow"/>
                <w:sz w:val="22"/>
                <w:szCs w:val="22"/>
              </w:rPr>
              <w:t>M18</w:t>
            </w:r>
          </w:p>
        </w:tc>
        <w:tc>
          <w:tcPr>
            <w:tcW w:w="1189" w:type="pct"/>
          </w:tcPr>
          <w:p w:rsidR="00B0392D" w:rsidRPr="00FD284C" w:rsidRDefault="0053699B" w:rsidP="00F2026B">
            <w:pPr>
              <w:jc w:val="center"/>
              <w:rPr>
                <w:rFonts w:ascii="Arial Narrow" w:hAnsi="Arial Narrow"/>
                <w:sz w:val="22"/>
                <w:szCs w:val="22"/>
              </w:rPr>
            </w:pPr>
            <w:r w:rsidRPr="00FD284C">
              <w:rPr>
                <w:rFonts w:ascii="Arial Narrow" w:hAnsi="Arial Narrow"/>
                <w:sz w:val="22"/>
                <w:szCs w:val="22"/>
              </w:rPr>
              <w:t>D4.1.1</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 4.1.2</w:t>
            </w:r>
          </w:p>
        </w:tc>
        <w:tc>
          <w:tcPr>
            <w:tcW w:w="1944" w:type="pct"/>
          </w:tcPr>
          <w:p w:rsidR="00B0392D" w:rsidRPr="00FD284C" w:rsidRDefault="00B0392D" w:rsidP="00D80A8E">
            <w:pPr>
              <w:autoSpaceDE w:val="0"/>
              <w:rPr>
                <w:rFonts w:ascii="Arial Narrow" w:hAnsi="Arial Narrow"/>
                <w:sz w:val="22"/>
                <w:szCs w:val="22"/>
              </w:rPr>
            </w:pPr>
            <w:r w:rsidRPr="00FD284C">
              <w:rPr>
                <w:rFonts w:ascii="Arial Narrow" w:hAnsi="Arial Narrow"/>
                <w:sz w:val="22"/>
                <w:szCs w:val="22"/>
              </w:rPr>
              <w:t xml:space="preserve">Implementation of L1 trigger test bench system for using AM boards </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53699B" w:rsidRPr="00FD284C" w:rsidRDefault="00B0392D" w:rsidP="005561A5">
            <w:pPr>
              <w:jc w:val="center"/>
              <w:rPr>
                <w:rFonts w:ascii="Arial Narrow" w:hAnsi="Arial Narrow"/>
                <w:sz w:val="22"/>
                <w:szCs w:val="22"/>
              </w:rPr>
            </w:pPr>
            <w:r w:rsidRPr="00FD284C">
              <w:rPr>
                <w:rFonts w:ascii="Arial Narrow" w:hAnsi="Arial Narrow"/>
                <w:sz w:val="22"/>
                <w:szCs w:val="22"/>
              </w:rPr>
              <w:t>M32</w:t>
            </w:r>
          </w:p>
        </w:tc>
        <w:tc>
          <w:tcPr>
            <w:tcW w:w="1189" w:type="pct"/>
          </w:tcPr>
          <w:p w:rsidR="00B0392D" w:rsidRPr="00FD284C" w:rsidRDefault="0053699B" w:rsidP="00F2026B">
            <w:pPr>
              <w:jc w:val="center"/>
              <w:rPr>
                <w:rFonts w:ascii="Arial Narrow" w:hAnsi="Arial Narrow"/>
                <w:sz w:val="22"/>
                <w:szCs w:val="22"/>
              </w:rPr>
            </w:pPr>
            <w:r w:rsidRPr="00FD284C">
              <w:rPr>
                <w:rFonts w:ascii="Arial Narrow" w:hAnsi="Arial Narrow"/>
                <w:sz w:val="22"/>
                <w:szCs w:val="22"/>
              </w:rPr>
              <w:t>D4.1.2</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eastAsia="ヒラギノ角ゴ Pro W3" w:hAnsi="Arial Narrow"/>
                <w:sz w:val="22"/>
                <w:szCs w:val="22"/>
              </w:rPr>
              <w:t>M 4.2.1</w:t>
            </w:r>
          </w:p>
        </w:tc>
        <w:tc>
          <w:tcPr>
            <w:tcW w:w="1944" w:type="pct"/>
          </w:tcPr>
          <w:p w:rsidR="00B0392D" w:rsidRPr="00FD284C" w:rsidRDefault="00B0392D" w:rsidP="00D80A8E">
            <w:pPr>
              <w:autoSpaceDE w:val="0"/>
              <w:jc w:val="both"/>
              <w:rPr>
                <w:rFonts w:ascii="Arial Narrow" w:hAnsi="Arial Narrow"/>
                <w:sz w:val="22"/>
                <w:szCs w:val="22"/>
              </w:rPr>
            </w:pPr>
            <w:r w:rsidRPr="00FD284C">
              <w:rPr>
                <w:rFonts w:ascii="Arial Narrow" w:eastAsia="ヒラギノ角ゴ Pro W3" w:hAnsi="Arial Narrow"/>
                <w:sz w:val="22"/>
                <w:szCs w:val="22"/>
              </w:rPr>
              <w:t>Specification/optimization of the pattern banks to be loaded to the AM chip</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B0392D" w:rsidRPr="00FD284C" w:rsidRDefault="003D71CA" w:rsidP="00E561E7">
            <w:pPr>
              <w:jc w:val="center"/>
              <w:rPr>
                <w:rFonts w:ascii="Arial Narrow" w:hAnsi="Arial Narrow"/>
                <w:sz w:val="22"/>
                <w:szCs w:val="22"/>
                <w:highlight w:val="yellow"/>
              </w:rPr>
            </w:pPr>
            <w:r w:rsidRPr="00FD284C">
              <w:rPr>
                <w:rFonts w:ascii="Arial Narrow" w:hAnsi="Arial Narrow"/>
                <w:sz w:val="22"/>
                <w:szCs w:val="22"/>
              </w:rPr>
              <w:t>M18</w:t>
            </w:r>
          </w:p>
        </w:tc>
        <w:tc>
          <w:tcPr>
            <w:tcW w:w="1189" w:type="pct"/>
          </w:tcPr>
          <w:p w:rsidR="00B0392D" w:rsidRPr="00FD284C" w:rsidRDefault="00E561E7" w:rsidP="00E561E7">
            <w:pPr>
              <w:jc w:val="center"/>
              <w:rPr>
                <w:rFonts w:ascii="Arial Narrow" w:hAnsi="Arial Narrow"/>
                <w:sz w:val="22"/>
                <w:szCs w:val="22"/>
              </w:rPr>
            </w:pPr>
            <w:r w:rsidRPr="00FD284C">
              <w:rPr>
                <w:rFonts w:ascii="Arial Narrow" w:hAnsi="Arial Narrow"/>
                <w:sz w:val="22"/>
                <w:szCs w:val="22"/>
              </w:rPr>
              <w:t xml:space="preserve">D4.2.1.1 and D4.2.1.2 and D4.2.2.1 </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eastAsia="ヒラギノ角ゴ Pro W3" w:hAnsi="Arial Narrow"/>
                <w:sz w:val="22"/>
                <w:szCs w:val="22"/>
              </w:rPr>
              <w:t>M 4.2.2</w:t>
            </w:r>
          </w:p>
        </w:tc>
        <w:tc>
          <w:tcPr>
            <w:tcW w:w="1944" w:type="pct"/>
          </w:tcPr>
          <w:p w:rsidR="00B0392D" w:rsidRPr="00FD284C" w:rsidRDefault="00B0392D" w:rsidP="00A83591">
            <w:pPr>
              <w:autoSpaceDE w:val="0"/>
              <w:jc w:val="both"/>
              <w:rPr>
                <w:rFonts w:ascii="Arial Narrow" w:hAnsi="Arial Narrow"/>
                <w:sz w:val="22"/>
                <w:szCs w:val="22"/>
              </w:rPr>
            </w:pPr>
            <w:r w:rsidRPr="00FD284C">
              <w:rPr>
                <w:rFonts w:ascii="Arial Narrow" w:eastAsia="ヒラギノ角ゴ Pro W3" w:hAnsi="Arial Narrow"/>
                <w:sz w:val="22"/>
                <w:szCs w:val="22"/>
              </w:rPr>
              <w:t xml:space="preserve">Commissioning of the </w:t>
            </w:r>
            <w:proofErr w:type="spellStart"/>
            <w:r w:rsidRPr="00FD284C">
              <w:rPr>
                <w:rFonts w:ascii="Arial Narrow" w:eastAsia="ヒラギノ角ゴ Pro W3" w:hAnsi="Arial Narrow"/>
                <w:sz w:val="22"/>
                <w:szCs w:val="22"/>
              </w:rPr>
              <w:t>testbed</w:t>
            </w:r>
            <w:proofErr w:type="spellEnd"/>
            <w:r w:rsidRPr="00FD284C">
              <w:rPr>
                <w:rFonts w:ascii="Arial Narrow" w:eastAsia="ヒラギノ角ゴ Pro W3" w:hAnsi="Arial Narrow"/>
                <w:sz w:val="22"/>
                <w:szCs w:val="22"/>
              </w:rPr>
              <w:t xml:space="preserve"> to use the new AM chip and AM board for the L1Track application</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B0392D" w:rsidRPr="00FD284C" w:rsidRDefault="003D71CA" w:rsidP="00E75C19">
            <w:pPr>
              <w:jc w:val="center"/>
              <w:rPr>
                <w:rFonts w:ascii="Arial Narrow" w:hAnsi="Arial Narrow"/>
                <w:sz w:val="22"/>
                <w:szCs w:val="22"/>
                <w:highlight w:val="yellow"/>
              </w:rPr>
            </w:pPr>
            <w:r w:rsidRPr="00FD284C">
              <w:rPr>
                <w:rFonts w:ascii="Arial Narrow" w:hAnsi="Arial Narrow"/>
                <w:sz w:val="22"/>
                <w:szCs w:val="22"/>
              </w:rPr>
              <w:t>M32</w:t>
            </w:r>
          </w:p>
        </w:tc>
        <w:tc>
          <w:tcPr>
            <w:tcW w:w="1189" w:type="pct"/>
          </w:tcPr>
          <w:p w:rsidR="00B0392D" w:rsidRPr="00FD284C" w:rsidRDefault="00E561E7" w:rsidP="00F2026B">
            <w:pPr>
              <w:jc w:val="center"/>
              <w:rPr>
                <w:rFonts w:ascii="Arial Narrow" w:hAnsi="Arial Narrow"/>
                <w:sz w:val="22"/>
                <w:szCs w:val="22"/>
              </w:rPr>
            </w:pPr>
            <w:r w:rsidRPr="00FD284C">
              <w:rPr>
                <w:rFonts w:ascii="Arial Narrow" w:hAnsi="Arial Narrow"/>
                <w:sz w:val="22"/>
                <w:szCs w:val="22"/>
              </w:rPr>
              <w:t>D4.2.2.2</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bCs/>
                <w:sz w:val="22"/>
                <w:szCs w:val="22"/>
              </w:rPr>
              <w:t>M 4.3.1</w:t>
            </w:r>
          </w:p>
        </w:tc>
        <w:tc>
          <w:tcPr>
            <w:tcW w:w="1944" w:type="pct"/>
          </w:tcPr>
          <w:p w:rsidR="00B0392D" w:rsidRPr="00FD284C" w:rsidRDefault="009C232E" w:rsidP="0053699B">
            <w:pPr>
              <w:jc w:val="both"/>
              <w:rPr>
                <w:rFonts w:ascii="Arial Narrow" w:hAnsi="Arial Narrow"/>
                <w:sz w:val="22"/>
                <w:szCs w:val="22"/>
              </w:rPr>
            </w:pPr>
            <w:r w:rsidRPr="00FD284C">
              <w:rPr>
                <w:rFonts w:ascii="Arial Narrow" w:hAnsi="Arial Narrow"/>
                <w:bCs/>
                <w:sz w:val="22"/>
                <w:szCs w:val="22"/>
              </w:rPr>
              <w:t>Extraction of salient visual features and motion patterns used for rapid reconstruction of natural images and movies</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B0392D" w:rsidRPr="00FD284C" w:rsidRDefault="00B0392D" w:rsidP="00E75C19">
            <w:pPr>
              <w:jc w:val="center"/>
              <w:rPr>
                <w:rFonts w:ascii="Arial Narrow" w:hAnsi="Arial Narrow"/>
                <w:bCs/>
                <w:sz w:val="22"/>
                <w:szCs w:val="22"/>
              </w:rPr>
            </w:pPr>
            <w:r w:rsidRPr="00FD284C">
              <w:rPr>
                <w:rFonts w:ascii="Arial Narrow" w:hAnsi="Arial Narrow"/>
                <w:bCs/>
                <w:sz w:val="22"/>
                <w:szCs w:val="22"/>
              </w:rPr>
              <w:t>M18</w:t>
            </w:r>
          </w:p>
          <w:p w:rsidR="0053699B" w:rsidRPr="00FD284C" w:rsidRDefault="0053699B" w:rsidP="00E75C19">
            <w:pPr>
              <w:jc w:val="center"/>
              <w:rPr>
                <w:rFonts w:ascii="Arial Narrow" w:hAnsi="Arial Narrow"/>
                <w:sz w:val="22"/>
                <w:szCs w:val="22"/>
              </w:rPr>
            </w:pPr>
          </w:p>
        </w:tc>
        <w:tc>
          <w:tcPr>
            <w:tcW w:w="1189" w:type="pct"/>
          </w:tcPr>
          <w:p w:rsidR="00B0392D" w:rsidRPr="00FD284C" w:rsidRDefault="0053699B" w:rsidP="00E561E7">
            <w:pPr>
              <w:jc w:val="center"/>
              <w:rPr>
                <w:rFonts w:ascii="Arial Narrow" w:hAnsi="Arial Narrow"/>
                <w:sz w:val="22"/>
                <w:szCs w:val="22"/>
              </w:rPr>
            </w:pPr>
            <w:r w:rsidRPr="00FD284C">
              <w:rPr>
                <w:rFonts w:ascii="Arial Narrow" w:hAnsi="Arial Narrow"/>
                <w:sz w:val="22"/>
                <w:szCs w:val="22"/>
              </w:rPr>
              <w:t>D4.3.1</w:t>
            </w:r>
            <w:r w:rsidR="00E561E7" w:rsidRPr="00FD284C">
              <w:rPr>
                <w:rFonts w:ascii="Arial Narrow" w:hAnsi="Arial Narrow"/>
                <w:sz w:val="22"/>
                <w:szCs w:val="22"/>
              </w:rPr>
              <w:t xml:space="preserve"> </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bCs/>
                <w:sz w:val="22"/>
                <w:szCs w:val="22"/>
              </w:rPr>
              <w:t>M 4.3.2</w:t>
            </w:r>
          </w:p>
        </w:tc>
        <w:tc>
          <w:tcPr>
            <w:tcW w:w="1944" w:type="pct"/>
          </w:tcPr>
          <w:p w:rsidR="00B0392D" w:rsidRPr="00FD284C" w:rsidRDefault="00B0392D" w:rsidP="00A83591">
            <w:pPr>
              <w:jc w:val="both"/>
              <w:rPr>
                <w:rFonts w:ascii="Arial Narrow" w:hAnsi="Arial Narrow"/>
                <w:sz w:val="22"/>
                <w:szCs w:val="22"/>
              </w:rPr>
            </w:pPr>
            <w:r w:rsidRPr="00FD284C">
              <w:rPr>
                <w:rFonts w:ascii="Arial Narrow" w:hAnsi="Arial Narrow"/>
                <w:bCs/>
                <w:sz w:val="22"/>
                <w:szCs w:val="22"/>
              </w:rPr>
              <w:t>Realization of an AM based system able to perform rapid reconstruction of salient visual features (patterns) with performances similar to humans.</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53699B" w:rsidRPr="00FD284C" w:rsidRDefault="00B0392D" w:rsidP="00E561E7">
            <w:pPr>
              <w:jc w:val="center"/>
              <w:rPr>
                <w:rFonts w:ascii="Arial Narrow" w:hAnsi="Arial Narrow"/>
                <w:bCs/>
                <w:sz w:val="22"/>
                <w:szCs w:val="22"/>
              </w:rPr>
            </w:pPr>
            <w:r w:rsidRPr="00FD284C">
              <w:rPr>
                <w:rFonts w:ascii="Arial Narrow" w:hAnsi="Arial Narrow"/>
                <w:bCs/>
                <w:sz w:val="22"/>
                <w:szCs w:val="22"/>
              </w:rPr>
              <w:t xml:space="preserve">  M32</w:t>
            </w:r>
          </w:p>
        </w:tc>
        <w:tc>
          <w:tcPr>
            <w:tcW w:w="1189" w:type="pct"/>
          </w:tcPr>
          <w:p w:rsidR="00B0392D" w:rsidRPr="00FD284C" w:rsidRDefault="0053699B" w:rsidP="00F2026B">
            <w:pPr>
              <w:jc w:val="center"/>
              <w:rPr>
                <w:rFonts w:ascii="Arial Narrow" w:hAnsi="Arial Narrow"/>
                <w:sz w:val="22"/>
                <w:szCs w:val="22"/>
              </w:rPr>
            </w:pPr>
            <w:r w:rsidRPr="00FD284C">
              <w:rPr>
                <w:rFonts w:ascii="Arial Narrow" w:hAnsi="Arial Narrow"/>
                <w:sz w:val="22"/>
                <w:szCs w:val="22"/>
              </w:rPr>
              <w:t>D4.3.2</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bCs/>
                <w:sz w:val="22"/>
                <w:szCs w:val="22"/>
              </w:rPr>
              <w:t>M 4.4.1</w:t>
            </w:r>
          </w:p>
        </w:tc>
        <w:tc>
          <w:tcPr>
            <w:tcW w:w="1944" w:type="pct"/>
          </w:tcPr>
          <w:p w:rsidR="00B0392D" w:rsidRPr="00FD284C" w:rsidRDefault="00B0392D" w:rsidP="00A83591">
            <w:pPr>
              <w:jc w:val="both"/>
              <w:rPr>
                <w:rFonts w:ascii="Arial Narrow" w:hAnsi="Arial Narrow"/>
                <w:sz w:val="22"/>
                <w:szCs w:val="22"/>
              </w:rPr>
            </w:pPr>
            <w:r w:rsidRPr="00FD284C">
              <w:rPr>
                <w:rFonts w:ascii="Arial Narrow" w:hAnsi="Arial Narrow"/>
                <w:bCs/>
                <w:sz w:val="22"/>
                <w:szCs w:val="22"/>
              </w:rPr>
              <w:t>Software &amp; firmware for Plasma Tomography application ready</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4</w:t>
            </w:r>
          </w:p>
        </w:tc>
        <w:tc>
          <w:tcPr>
            <w:tcW w:w="633" w:type="pct"/>
          </w:tcPr>
          <w:p w:rsidR="00B0392D" w:rsidRPr="00FD284C" w:rsidRDefault="00B0392D" w:rsidP="00E75C19">
            <w:pPr>
              <w:jc w:val="center"/>
              <w:rPr>
                <w:rFonts w:ascii="Arial Narrow" w:hAnsi="Arial Narrow"/>
                <w:sz w:val="22"/>
                <w:szCs w:val="22"/>
              </w:rPr>
            </w:pPr>
            <w:r w:rsidRPr="00FD284C">
              <w:rPr>
                <w:rFonts w:ascii="Arial Narrow" w:hAnsi="Arial Narrow"/>
                <w:bCs/>
                <w:sz w:val="22"/>
                <w:szCs w:val="22"/>
              </w:rPr>
              <w:t>M36</w:t>
            </w:r>
          </w:p>
        </w:tc>
        <w:tc>
          <w:tcPr>
            <w:tcW w:w="1189" w:type="pct"/>
          </w:tcPr>
          <w:p w:rsidR="00B0392D" w:rsidRPr="00FD284C" w:rsidRDefault="0053699B" w:rsidP="00F2026B">
            <w:pPr>
              <w:jc w:val="center"/>
              <w:rPr>
                <w:rFonts w:ascii="Arial Narrow" w:hAnsi="Arial Narrow"/>
                <w:sz w:val="22"/>
                <w:szCs w:val="22"/>
              </w:rPr>
            </w:pPr>
            <w:r w:rsidRPr="00FD284C">
              <w:rPr>
                <w:rFonts w:ascii="Arial Narrow" w:hAnsi="Arial Narrow"/>
                <w:sz w:val="22"/>
                <w:szCs w:val="22"/>
              </w:rPr>
              <w:t>D4.4.1</w:t>
            </w:r>
          </w:p>
        </w:tc>
      </w:tr>
      <w:tr w:rsidR="00B0392D" w:rsidRPr="00FD284C" w:rsidTr="001E0CE5">
        <w:tc>
          <w:tcPr>
            <w:tcW w:w="580"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lastRenderedPageBreak/>
              <w:t>M 5.1</w:t>
            </w:r>
          </w:p>
        </w:tc>
        <w:tc>
          <w:tcPr>
            <w:tcW w:w="1944" w:type="pct"/>
          </w:tcPr>
          <w:p w:rsidR="00B0392D" w:rsidRPr="00FD284C" w:rsidRDefault="00B0392D" w:rsidP="001C5BC6">
            <w:pPr>
              <w:rPr>
                <w:rFonts w:ascii="Arial Narrow" w:hAnsi="Arial Narrow"/>
                <w:sz w:val="22"/>
                <w:szCs w:val="22"/>
              </w:rPr>
            </w:pPr>
            <w:r w:rsidRPr="00FD284C">
              <w:rPr>
                <w:rFonts w:ascii="Arial Narrow" w:hAnsi="Arial Narrow"/>
                <w:sz w:val="22"/>
                <w:szCs w:val="22"/>
              </w:rPr>
              <w:t xml:space="preserve">Performance comparison between the </w:t>
            </w:r>
            <w:r w:rsidR="009068CC" w:rsidRPr="00FD284C">
              <w:rPr>
                <w:rFonts w:ascii="Arial Narrow" w:hAnsi="Arial Narrow"/>
                <w:sz w:val="22"/>
                <w:szCs w:val="22"/>
              </w:rPr>
              <w:t>AMMA-chip</w:t>
            </w:r>
            <w:r w:rsidRPr="00FD284C">
              <w:rPr>
                <w:rFonts w:ascii="Arial Narrow" w:hAnsi="Arial Narrow"/>
                <w:sz w:val="22"/>
                <w:szCs w:val="22"/>
              </w:rPr>
              <w:t xml:space="preserve">06 </w:t>
            </w:r>
            <w:proofErr w:type="spellStart"/>
            <w:r w:rsidRPr="00FD284C">
              <w:rPr>
                <w:rFonts w:ascii="Arial Narrow" w:hAnsi="Arial Narrow"/>
                <w:sz w:val="22"/>
                <w:szCs w:val="22"/>
              </w:rPr>
              <w:t>multipackaged</w:t>
            </w:r>
            <w:proofErr w:type="spellEnd"/>
            <w:r w:rsidRPr="00FD284C">
              <w:rPr>
                <w:rFonts w:ascii="Arial Narrow" w:hAnsi="Arial Narrow"/>
                <w:sz w:val="22"/>
                <w:szCs w:val="22"/>
              </w:rPr>
              <w:t xml:space="preserve"> solution and a 3D design to choose the best technology for future implementations.</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5</w:t>
            </w:r>
          </w:p>
        </w:tc>
        <w:tc>
          <w:tcPr>
            <w:tcW w:w="633" w:type="pct"/>
          </w:tcPr>
          <w:p w:rsidR="00B0392D" w:rsidRPr="00FD284C" w:rsidRDefault="00052A89" w:rsidP="00E75C19">
            <w:pPr>
              <w:jc w:val="center"/>
              <w:rPr>
                <w:rFonts w:ascii="Arial Narrow" w:hAnsi="Arial Narrow"/>
                <w:sz w:val="22"/>
                <w:szCs w:val="22"/>
              </w:rPr>
            </w:pPr>
            <w:r w:rsidRPr="00FD284C">
              <w:rPr>
                <w:rFonts w:ascii="Arial Narrow" w:hAnsi="Arial Narrow"/>
                <w:sz w:val="22"/>
                <w:szCs w:val="22"/>
              </w:rPr>
              <w:t>M36</w:t>
            </w:r>
          </w:p>
        </w:tc>
        <w:tc>
          <w:tcPr>
            <w:tcW w:w="1189" w:type="pct"/>
          </w:tcPr>
          <w:p w:rsidR="00B0392D" w:rsidRPr="00FD284C" w:rsidRDefault="0053699B" w:rsidP="00F2026B">
            <w:pPr>
              <w:jc w:val="center"/>
              <w:rPr>
                <w:rFonts w:ascii="Arial Narrow" w:hAnsi="Arial Narrow"/>
                <w:sz w:val="22"/>
                <w:szCs w:val="22"/>
              </w:rPr>
            </w:pPr>
            <w:r w:rsidRPr="00FD284C">
              <w:rPr>
                <w:rFonts w:ascii="Arial Narrow" w:hAnsi="Arial Narrow"/>
                <w:sz w:val="22"/>
                <w:szCs w:val="22"/>
              </w:rPr>
              <w:t>D5.1</w:t>
            </w:r>
            <w:r w:rsidR="00E561E7" w:rsidRPr="00FD284C">
              <w:rPr>
                <w:rFonts w:ascii="Arial Narrow" w:hAnsi="Arial Narrow"/>
                <w:sz w:val="22"/>
                <w:szCs w:val="22"/>
              </w:rPr>
              <w:t>, D5.2 and 5.3</w:t>
            </w:r>
          </w:p>
        </w:tc>
      </w:tr>
      <w:tr w:rsidR="00B0392D" w:rsidRPr="00FD284C" w:rsidTr="001E0CE5">
        <w:tc>
          <w:tcPr>
            <w:tcW w:w="580" w:type="pct"/>
          </w:tcPr>
          <w:p w:rsidR="00B0392D" w:rsidRPr="00FD284C" w:rsidRDefault="00B0392D" w:rsidP="00D80A8E">
            <w:pPr>
              <w:jc w:val="center"/>
              <w:rPr>
                <w:rFonts w:ascii="Arial Narrow" w:hAnsi="Arial Narrow"/>
                <w:sz w:val="22"/>
                <w:szCs w:val="22"/>
              </w:rPr>
            </w:pPr>
            <w:r w:rsidRPr="00FD284C">
              <w:rPr>
                <w:rFonts w:ascii="Arial Narrow" w:hAnsi="Arial Narrow"/>
                <w:bCs/>
                <w:sz w:val="22"/>
                <w:szCs w:val="22"/>
                <w:lang w:val="fr-BE"/>
              </w:rPr>
              <w:t>M6.1</w:t>
            </w:r>
          </w:p>
        </w:tc>
        <w:tc>
          <w:tcPr>
            <w:tcW w:w="1944" w:type="pct"/>
          </w:tcPr>
          <w:p w:rsidR="00B0392D" w:rsidRPr="00FD284C" w:rsidRDefault="00B0392D" w:rsidP="001C5BC6">
            <w:pPr>
              <w:rPr>
                <w:rFonts w:ascii="Arial Narrow" w:hAnsi="Arial Narrow"/>
                <w:sz w:val="22"/>
                <w:szCs w:val="22"/>
              </w:rPr>
            </w:pPr>
            <w:r w:rsidRPr="00FD284C">
              <w:rPr>
                <w:rFonts w:ascii="Arial Narrow" w:hAnsi="Arial Narrow"/>
                <w:sz w:val="22"/>
                <w:szCs w:val="22"/>
              </w:rPr>
              <w:t>Dissemination Plan</w:t>
            </w:r>
          </w:p>
        </w:tc>
        <w:tc>
          <w:tcPr>
            <w:tcW w:w="654"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6</w:t>
            </w:r>
          </w:p>
        </w:tc>
        <w:tc>
          <w:tcPr>
            <w:tcW w:w="633" w:type="pct"/>
          </w:tcPr>
          <w:p w:rsidR="00B0392D" w:rsidRPr="00FD284C" w:rsidRDefault="00B0392D" w:rsidP="00E75C19">
            <w:pPr>
              <w:jc w:val="center"/>
              <w:rPr>
                <w:rFonts w:ascii="Arial Narrow" w:hAnsi="Arial Narrow"/>
                <w:sz w:val="22"/>
                <w:szCs w:val="22"/>
              </w:rPr>
            </w:pPr>
            <w:r w:rsidRPr="00FD284C">
              <w:rPr>
                <w:rFonts w:ascii="Arial Narrow" w:hAnsi="Arial Narrow"/>
                <w:sz w:val="22"/>
                <w:szCs w:val="22"/>
              </w:rPr>
              <w:t>M3</w:t>
            </w:r>
          </w:p>
        </w:tc>
        <w:tc>
          <w:tcPr>
            <w:tcW w:w="1189" w:type="pct"/>
          </w:tcPr>
          <w:p w:rsidR="00B0392D" w:rsidRPr="00FD284C" w:rsidRDefault="000A4827" w:rsidP="00F2026B">
            <w:pPr>
              <w:jc w:val="center"/>
              <w:rPr>
                <w:rFonts w:ascii="Arial Narrow" w:hAnsi="Arial Narrow"/>
                <w:sz w:val="22"/>
                <w:szCs w:val="22"/>
              </w:rPr>
            </w:pPr>
            <w:r w:rsidRPr="00FD284C">
              <w:rPr>
                <w:rFonts w:ascii="Arial Narrow" w:hAnsi="Arial Narrow"/>
                <w:sz w:val="22"/>
                <w:szCs w:val="22"/>
              </w:rPr>
              <w:t>D6.1.1</w:t>
            </w:r>
          </w:p>
        </w:tc>
      </w:tr>
      <w:tr w:rsidR="00B0392D" w:rsidRPr="00FD284C" w:rsidTr="00531914">
        <w:trPr>
          <w:trHeight w:val="1189"/>
        </w:trPr>
        <w:tc>
          <w:tcPr>
            <w:tcW w:w="580" w:type="pct"/>
          </w:tcPr>
          <w:p w:rsidR="00B0392D" w:rsidRPr="00FD284C" w:rsidRDefault="00B0392D" w:rsidP="00D80A8E">
            <w:pPr>
              <w:jc w:val="center"/>
              <w:rPr>
                <w:rFonts w:ascii="Arial Narrow" w:hAnsi="Arial Narrow"/>
                <w:sz w:val="22"/>
                <w:szCs w:val="22"/>
                <w:lang w:val="fr-BE"/>
              </w:rPr>
            </w:pPr>
            <w:r w:rsidRPr="00FD284C">
              <w:rPr>
                <w:rFonts w:ascii="Arial Narrow" w:hAnsi="Arial Narrow"/>
                <w:bCs/>
                <w:sz w:val="22"/>
                <w:szCs w:val="22"/>
                <w:lang w:val="fr-BE"/>
              </w:rPr>
              <w:t>M6.2</w:t>
            </w:r>
          </w:p>
        </w:tc>
        <w:tc>
          <w:tcPr>
            <w:tcW w:w="1944" w:type="pct"/>
          </w:tcPr>
          <w:p w:rsidR="00B0392D" w:rsidRPr="00FD284C" w:rsidRDefault="00B0392D" w:rsidP="001C5BC6">
            <w:pPr>
              <w:rPr>
                <w:rFonts w:ascii="Arial Narrow" w:hAnsi="Arial Narrow"/>
                <w:sz w:val="22"/>
                <w:szCs w:val="22"/>
                <w:lang w:val="fr-BE"/>
              </w:rPr>
            </w:pPr>
            <w:r w:rsidRPr="00FD284C">
              <w:rPr>
                <w:rFonts w:ascii="Arial Narrow" w:hAnsi="Arial Narrow"/>
                <w:bCs/>
                <w:sz w:val="22"/>
                <w:szCs w:val="22"/>
                <w:lang w:val="fr-BE"/>
              </w:rPr>
              <w:t>Exploitation Plan</w:t>
            </w:r>
          </w:p>
        </w:tc>
        <w:tc>
          <w:tcPr>
            <w:tcW w:w="654" w:type="pct"/>
          </w:tcPr>
          <w:p w:rsidR="00B0392D" w:rsidRPr="00FD284C" w:rsidRDefault="00B0392D" w:rsidP="00E75C19">
            <w:pPr>
              <w:jc w:val="center"/>
              <w:rPr>
                <w:rFonts w:ascii="Arial Narrow" w:hAnsi="Arial Narrow"/>
                <w:sz w:val="22"/>
                <w:szCs w:val="22"/>
                <w:lang w:val="fr-BE"/>
              </w:rPr>
            </w:pPr>
            <w:r w:rsidRPr="00FD284C">
              <w:rPr>
                <w:rFonts w:ascii="Arial Narrow" w:hAnsi="Arial Narrow"/>
                <w:sz w:val="22"/>
                <w:szCs w:val="22"/>
                <w:lang w:val="fr-BE"/>
              </w:rPr>
              <w:t>6</w:t>
            </w:r>
          </w:p>
        </w:tc>
        <w:tc>
          <w:tcPr>
            <w:tcW w:w="633" w:type="pct"/>
          </w:tcPr>
          <w:p w:rsidR="00B0392D" w:rsidRPr="00FD284C" w:rsidRDefault="00B0392D" w:rsidP="00E75C19">
            <w:pPr>
              <w:jc w:val="center"/>
              <w:rPr>
                <w:rFonts w:ascii="Arial Narrow" w:hAnsi="Arial Narrow"/>
                <w:sz w:val="22"/>
                <w:szCs w:val="22"/>
              </w:rPr>
            </w:pPr>
            <w:r w:rsidRPr="00FD284C">
              <w:rPr>
                <w:rFonts w:ascii="Arial Narrow" w:hAnsi="Arial Narrow"/>
                <w:bCs/>
                <w:sz w:val="22"/>
                <w:szCs w:val="22"/>
              </w:rPr>
              <w:t>M7 initial version, M36 final version</w:t>
            </w:r>
          </w:p>
        </w:tc>
        <w:tc>
          <w:tcPr>
            <w:tcW w:w="1189" w:type="pct"/>
          </w:tcPr>
          <w:p w:rsidR="00B0392D" w:rsidRPr="00FD284C" w:rsidRDefault="00531914" w:rsidP="00F2026B">
            <w:pPr>
              <w:jc w:val="center"/>
              <w:rPr>
                <w:rFonts w:ascii="Arial Narrow" w:hAnsi="Arial Narrow"/>
                <w:sz w:val="22"/>
                <w:szCs w:val="22"/>
                <w:lang w:val="fr-BE"/>
              </w:rPr>
            </w:pPr>
            <w:r w:rsidRPr="00FD284C">
              <w:rPr>
                <w:rFonts w:ascii="Arial Narrow" w:hAnsi="Arial Narrow"/>
                <w:sz w:val="22"/>
                <w:szCs w:val="22"/>
                <w:lang w:val="fr-BE"/>
              </w:rPr>
              <w:t>D6.2.2</w:t>
            </w:r>
          </w:p>
        </w:tc>
      </w:tr>
      <w:tr w:rsidR="00B0392D" w:rsidRPr="00FD284C" w:rsidTr="001E0CE5">
        <w:tc>
          <w:tcPr>
            <w:tcW w:w="580" w:type="pct"/>
          </w:tcPr>
          <w:p w:rsidR="00B0392D" w:rsidRPr="00FD284C" w:rsidRDefault="00B0392D" w:rsidP="00E75C19">
            <w:pPr>
              <w:jc w:val="center"/>
              <w:rPr>
                <w:rFonts w:ascii="Arial Narrow" w:hAnsi="Arial Narrow"/>
                <w:sz w:val="22"/>
                <w:szCs w:val="22"/>
                <w:lang w:val="fr-BE"/>
              </w:rPr>
            </w:pPr>
            <w:r w:rsidRPr="00FD284C">
              <w:rPr>
                <w:rFonts w:ascii="Arial Narrow" w:hAnsi="Arial Narrow"/>
                <w:sz w:val="22"/>
                <w:szCs w:val="22"/>
                <w:lang w:val="fr-BE"/>
              </w:rPr>
              <w:t>M6.3</w:t>
            </w:r>
          </w:p>
        </w:tc>
        <w:tc>
          <w:tcPr>
            <w:tcW w:w="1944" w:type="pct"/>
          </w:tcPr>
          <w:p w:rsidR="00B0392D" w:rsidRPr="00FD284C" w:rsidRDefault="00B0392D" w:rsidP="001C5BC6">
            <w:pPr>
              <w:rPr>
                <w:rFonts w:ascii="Arial Narrow" w:hAnsi="Arial Narrow"/>
                <w:sz w:val="22"/>
                <w:szCs w:val="22"/>
                <w:lang w:val="fr-BE"/>
              </w:rPr>
            </w:pPr>
            <w:r w:rsidRPr="00FD284C">
              <w:rPr>
                <w:rFonts w:ascii="Arial Narrow" w:hAnsi="Arial Narrow"/>
                <w:bCs/>
                <w:sz w:val="22"/>
                <w:szCs w:val="22"/>
                <w:lang w:val="fr-BE"/>
              </w:rPr>
              <w:t>Exit Plan</w:t>
            </w:r>
          </w:p>
        </w:tc>
        <w:tc>
          <w:tcPr>
            <w:tcW w:w="654" w:type="pct"/>
          </w:tcPr>
          <w:p w:rsidR="00B0392D" w:rsidRPr="00FD284C" w:rsidRDefault="00B0392D" w:rsidP="00E75C19">
            <w:pPr>
              <w:jc w:val="center"/>
              <w:rPr>
                <w:rFonts w:ascii="Arial Narrow" w:hAnsi="Arial Narrow"/>
                <w:sz w:val="22"/>
                <w:szCs w:val="22"/>
                <w:lang w:val="fr-BE"/>
              </w:rPr>
            </w:pPr>
            <w:r w:rsidRPr="00FD284C">
              <w:rPr>
                <w:rFonts w:ascii="Arial Narrow" w:hAnsi="Arial Narrow"/>
                <w:sz w:val="22"/>
                <w:szCs w:val="22"/>
                <w:lang w:val="fr-BE"/>
              </w:rPr>
              <w:t>6</w:t>
            </w:r>
          </w:p>
        </w:tc>
        <w:tc>
          <w:tcPr>
            <w:tcW w:w="633" w:type="pct"/>
          </w:tcPr>
          <w:p w:rsidR="00B0392D" w:rsidRPr="00FD284C" w:rsidRDefault="00B0392D" w:rsidP="00E75C19">
            <w:pPr>
              <w:jc w:val="center"/>
              <w:rPr>
                <w:rFonts w:ascii="Arial Narrow" w:hAnsi="Arial Narrow"/>
                <w:sz w:val="22"/>
                <w:szCs w:val="22"/>
                <w:lang w:val="fr-BE"/>
              </w:rPr>
            </w:pPr>
            <w:r w:rsidRPr="00FD284C">
              <w:rPr>
                <w:rFonts w:ascii="Arial Narrow" w:hAnsi="Arial Narrow"/>
                <w:bCs/>
                <w:sz w:val="22"/>
                <w:szCs w:val="22"/>
                <w:lang w:val="fr-BE"/>
              </w:rPr>
              <w:t>M36</w:t>
            </w:r>
          </w:p>
        </w:tc>
        <w:tc>
          <w:tcPr>
            <w:tcW w:w="1189" w:type="pct"/>
          </w:tcPr>
          <w:p w:rsidR="00B0392D" w:rsidRPr="00FD284C" w:rsidRDefault="00531914" w:rsidP="00F2026B">
            <w:pPr>
              <w:jc w:val="center"/>
              <w:rPr>
                <w:rFonts w:ascii="Arial Narrow" w:hAnsi="Arial Narrow"/>
                <w:sz w:val="22"/>
                <w:szCs w:val="22"/>
                <w:lang w:val="fr-BE"/>
              </w:rPr>
            </w:pPr>
            <w:r w:rsidRPr="00FD284C">
              <w:rPr>
                <w:rFonts w:ascii="Arial Narrow" w:hAnsi="Arial Narrow"/>
                <w:sz w:val="22"/>
                <w:szCs w:val="22"/>
                <w:lang w:val="fr-BE"/>
              </w:rPr>
              <w:t>D6.3</w:t>
            </w:r>
          </w:p>
        </w:tc>
      </w:tr>
    </w:tbl>
    <w:p w:rsidR="00364D30" w:rsidRPr="00FD284C" w:rsidRDefault="00364D30" w:rsidP="00364D30">
      <w:pPr>
        <w:rPr>
          <w:rFonts w:ascii="Arial Narrow" w:hAnsi="Arial Narrow"/>
          <w:sz w:val="22"/>
          <w:szCs w:val="22"/>
          <w:lang w:val="fr-BE"/>
        </w:rPr>
      </w:pPr>
    </w:p>
    <w:p w:rsidR="00364D30" w:rsidRPr="00FD284C" w:rsidRDefault="00364D30" w:rsidP="00364D30">
      <w:pPr>
        <w:rPr>
          <w:rFonts w:ascii="Arial Narrow" w:hAnsi="Arial Narrow"/>
          <w:sz w:val="22"/>
          <w:szCs w:val="22"/>
          <w:lang w:val="fr-BE"/>
        </w:rPr>
      </w:pPr>
    </w:p>
    <w:p w:rsidR="00364D30" w:rsidRPr="00FD284C" w:rsidRDefault="00364D30" w:rsidP="00364D30">
      <w:pPr>
        <w:rPr>
          <w:rFonts w:ascii="Arial Narrow" w:hAnsi="Arial Narrow"/>
          <w:sz w:val="22"/>
          <w:szCs w:val="22"/>
          <w:lang w:val="fr-BE"/>
        </w:rPr>
      </w:pPr>
    </w:p>
    <w:p w:rsidR="00364D30" w:rsidRPr="00FD284C" w:rsidRDefault="00364D30" w:rsidP="00364D30">
      <w:pPr>
        <w:rPr>
          <w:rFonts w:ascii="Arial Narrow" w:hAnsi="Arial Narrow"/>
          <w:sz w:val="22"/>
          <w:szCs w:val="22"/>
          <w:lang w:val="fr-BE"/>
        </w:rPr>
      </w:pPr>
    </w:p>
    <w:p w:rsidR="00364D30" w:rsidRPr="00FD284C" w:rsidRDefault="00364D30" w:rsidP="00364D30">
      <w:pPr>
        <w:rPr>
          <w:rFonts w:ascii="Arial Narrow" w:hAnsi="Arial Narrow"/>
          <w:sz w:val="22"/>
          <w:szCs w:val="22"/>
          <w:lang w:val="fr-BE"/>
        </w:rPr>
      </w:pPr>
      <w:r w:rsidRPr="00FD284C">
        <w:rPr>
          <w:rFonts w:ascii="Arial Narrow" w:hAnsi="Arial Narrow"/>
          <w:sz w:val="22"/>
          <w:szCs w:val="22"/>
          <w:lang w:val="fr-BE"/>
        </w:rPr>
        <w:br w:type="page"/>
      </w:r>
    </w:p>
    <w:p w:rsidR="00364D30" w:rsidRPr="00FD284C" w:rsidRDefault="00364D30" w:rsidP="00364D30">
      <w:pPr>
        <w:rPr>
          <w:rFonts w:ascii="Arial Narrow" w:hAnsi="Arial Narrow"/>
          <w:i/>
          <w:sz w:val="22"/>
          <w:szCs w:val="22"/>
        </w:rPr>
      </w:pPr>
      <w:bookmarkStart w:id="132" w:name="_Toc152656412"/>
      <w:bookmarkStart w:id="133" w:name="_Toc152061176"/>
      <w:bookmarkStart w:id="134" w:name="_Toc153618914"/>
      <w:r w:rsidRPr="00FD284C">
        <w:rPr>
          <w:rFonts w:ascii="Arial Narrow" w:hAnsi="Arial Narrow"/>
          <w:i/>
          <w:sz w:val="22"/>
          <w:szCs w:val="22"/>
        </w:rPr>
        <w:lastRenderedPageBreak/>
        <w:t>Table 1.3d:</w:t>
      </w:r>
      <w:r w:rsidRPr="00FD284C">
        <w:rPr>
          <w:rFonts w:ascii="Arial Narrow" w:hAnsi="Arial Narrow"/>
          <w:i/>
          <w:sz w:val="22"/>
          <w:szCs w:val="22"/>
        </w:rPr>
        <w:tab/>
        <w:t>Template - Work package description</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132"/>
      <w:bookmarkEnd w:id="133"/>
      <w:bookmarkEnd w:id="134"/>
      <w:r w:rsidRPr="00FD284C">
        <w:rPr>
          <w:rFonts w:ascii="Arial Narrow" w:hAnsi="Arial Narrow"/>
          <w:i/>
          <w:sz w:val="22"/>
          <w:szCs w:val="22"/>
        </w:rPr>
        <w:t xml:space="preserve">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364D30" w:rsidRPr="00FD284C" w:rsidRDefault="00364D30" w:rsidP="00364D30">
      <w:pPr>
        <w:rPr>
          <w:rFonts w:ascii="Arial Narrow" w:hAnsi="Arial Narrow"/>
          <w:sz w:val="22"/>
          <w:szCs w:val="22"/>
        </w:rPr>
      </w:pPr>
    </w:p>
    <w:p w:rsidR="00364D30" w:rsidRPr="00FD284C" w:rsidRDefault="00364D30" w:rsidP="00364D30">
      <w:pPr>
        <w:spacing w:before="60" w:after="60"/>
        <w:jc w:val="center"/>
        <w:rPr>
          <w:rFonts w:ascii="Arial Narrow" w:hAnsi="Arial Narrow"/>
          <w:sz w:val="22"/>
          <w:szCs w:val="22"/>
        </w:rPr>
      </w:pPr>
      <w:r w:rsidRPr="00FD284C">
        <w:rPr>
          <w:rFonts w:ascii="Arial Narrow" w:hAnsi="Arial Narrow"/>
          <w:b/>
          <w:sz w:val="22"/>
          <w:szCs w:val="22"/>
        </w:rPr>
        <w:t xml:space="preserve">Work package description </w:t>
      </w:r>
    </w:p>
    <w:p w:rsidR="00364D30" w:rsidRPr="00FD284C" w:rsidRDefault="00364D30" w:rsidP="00364D30">
      <w:pPr>
        <w:rPr>
          <w:rFonts w:ascii="Arial Narrow" w:hAnsi="Arial Narrow"/>
          <w:sz w:val="22"/>
          <w:szCs w:val="22"/>
        </w:rPr>
      </w:pPr>
    </w:p>
    <w:p w:rsidR="00FB7230" w:rsidRPr="00FD284C" w:rsidRDefault="00FB7230" w:rsidP="00364D30">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688"/>
        <w:gridCol w:w="283"/>
        <w:gridCol w:w="494"/>
        <w:gridCol w:w="982"/>
        <w:gridCol w:w="773"/>
        <w:gridCol w:w="875"/>
        <w:gridCol w:w="752"/>
        <w:gridCol w:w="894"/>
        <w:gridCol w:w="698"/>
        <w:gridCol w:w="829"/>
        <w:gridCol w:w="763"/>
        <w:gridCol w:w="621"/>
        <w:gridCol w:w="590"/>
      </w:tblGrid>
      <w:tr w:rsidR="00AD40E9" w:rsidRPr="00FD284C" w:rsidTr="00AD40E9">
        <w:trPr>
          <w:cantSplit/>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 xml:space="preserve">Work package number </w:t>
            </w:r>
          </w:p>
        </w:tc>
        <w:tc>
          <w:tcPr>
            <w:tcW w:w="466" w:type="pct"/>
            <w:gridSpan w:val="2"/>
          </w:tcPr>
          <w:p w:rsidR="00AD40E9" w:rsidRPr="00FD284C" w:rsidRDefault="00AD40E9" w:rsidP="00E75C19">
            <w:pPr>
              <w:rPr>
                <w:rFonts w:ascii="Arial Narrow" w:hAnsi="Arial Narrow"/>
                <w:sz w:val="22"/>
                <w:szCs w:val="22"/>
              </w:rPr>
            </w:pPr>
            <w:r w:rsidRPr="00FD284C">
              <w:rPr>
                <w:rFonts w:ascii="Arial Narrow" w:hAnsi="Arial Narrow"/>
                <w:sz w:val="22"/>
                <w:szCs w:val="22"/>
              </w:rPr>
              <w:t>1</w:t>
            </w:r>
          </w:p>
        </w:tc>
        <w:tc>
          <w:tcPr>
            <w:tcW w:w="3686" w:type="pct"/>
            <w:gridSpan w:val="10"/>
          </w:tcPr>
          <w:p w:rsidR="00AD40E9" w:rsidRPr="00FD284C" w:rsidRDefault="00AD40E9" w:rsidP="00E75C19">
            <w:pPr>
              <w:rPr>
                <w:rFonts w:ascii="Arial Narrow" w:hAnsi="Arial Narrow"/>
                <w:sz w:val="22"/>
                <w:szCs w:val="22"/>
              </w:rPr>
            </w:pPr>
            <w:r w:rsidRPr="00FD284C">
              <w:rPr>
                <w:rFonts w:ascii="Arial Narrow" w:hAnsi="Arial Narrow"/>
                <w:b/>
                <w:sz w:val="22"/>
                <w:szCs w:val="22"/>
              </w:rPr>
              <w:t>Start date or starting event:</w:t>
            </w:r>
          </w:p>
        </w:tc>
        <w:tc>
          <w:tcPr>
            <w:tcW w:w="283" w:type="pct"/>
          </w:tcPr>
          <w:p w:rsidR="00AD40E9" w:rsidRPr="00FD284C" w:rsidRDefault="00A4651C" w:rsidP="00E75C19">
            <w:pPr>
              <w:rPr>
                <w:rFonts w:ascii="Arial Narrow" w:hAnsi="Arial Narrow"/>
                <w:sz w:val="22"/>
                <w:szCs w:val="22"/>
              </w:rPr>
            </w:pPr>
            <w:r w:rsidRPr="00FD284C">
              <w:rPr>
                <w:rFonts w:ascii="Arial Narrow" w:hAnsi="Arial Narrow"/>
                <w:sz w:val="22"/>
                <w:szCs w:val="22"/>
              </w:rPr>
              <w:t>M</w:t>
            </w:r>
            <w:r w:rsidR="008A078F" w:rsidRPr="00FD284C">
              <w:rPr>
                <w:rFonts w:ascii="Arial Narrow" w:hAnsi="Arial Narrow"/>
                <w:sz w:val="22"/>
                <w:szCs w:val="22"/>
              </w:rPr>
              <w:t>1</w:t>
            </w:r>
          </w:p>
        </w:tc>
      </w:tr>
      <w:tr w:rsidR="00AD40E9" w:rsidRPr="00FD284C" w:rsidTr="00AD40E9">
        <w:trPr>
          <w:cantSplit/>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Work package title</w:t>
            </w:r>
          </w:p>
        </w:tc>
        <w:tc>
          <w:tcPr>
            <w:tcW w:w="4435" w:type="pct"/>
            <w:gridSpan w:val="13"/>
          </w:tcPr>
          <w:p w:rsidR="00AD40E9" w:rsidRPr="00FD284C" w:rsidRDefault="005F095F" w:rsidP="00E75C19">
            <w:pPr>
              <w:rPr>
                <w:rFonts w:ascii="Arial Narrow" w:hAnsi="Arial Narrow"/>
                <w:sz w:val="22"/>
                <w:szCs w:val="22"/>
              </w:rPr>
            </w:pPr>
            <w:r w:rsidRPr="00FD284C">
              <w:rPr>
                <w:rFonts w:ascii="Arial Narrow" w:hAnsi="Arial Narrow"/>
                <w:b/>
                <w:bCs/>
                <w:color w:val="000000"/>
                <w:sz w:val="22"/>
                <w:szCs w:val="22"/>
              </w:rPr>
              <w:t>Management and coordination</w:t>
            </w:r>
          </w:p>
        </w:tc>
      </w:tr>
      <w:tr w:rsidR="00AD40E9" w:rsidRPr="00FD284C" w:rsidTr="00AD40E9">
        <w:trPr>
          <w:cantSplit/>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Activity type</w:t>
            </w:r>
            <w:r w:rsidRPr="00FD284C">
              <w:rPr>
                <w:rStyle w:val="FootnoteReference"/>
                <w:rFonts w:ascii="Arial Narrow" w:hAnsi="Arial Narrow"/>
                <w:b/>
                <w:sz w:val="22"/>
                <w:szCs w:val="22"/>
              </w:rPr>
              <w:footnoteReference w:id="41"/>
            </w:r>
          </w:p>
        </w:tc>
        <w:tc>
          <w:tcPr>
            <w:tcW w:w="4435" w:type="pct"/>
            <w:gridSpan w:val="13"/>
          </w:tcPr>
          <w:p w:rsidR="00AD40E9" w:rsidRPr="00FD284C" w:rsidRDefault="005F095F" w:rsidP="00E75C19">
            <w:pPr>
              <w:rPr>
                <w:rFonts w:ascii="Arial Narrow" w:hAnsi="Arial Narrow"/>
                <w:sz w:val="22"/>
                <w:szCs w:val="22"/>
              </w:rPr>
            </w:pPr>
            <w:r w:rsidRPr="00FD284C">
              <w:rPr>
                <w:rFonts w:ascii="Arial Narrow" w:hAnsi="Arial Narrow"/>
                <w:sz w:val="22"/>
                <w:szCs w:val="22"/>
              </w:rPr>
              <w:t>MGT</w:t>
            </w:r>
          </w:p>
        </w:tc>
      </w:tr>
      <w:tr w:rsidR="00AD40E9" w:rsidRPr="00FD284C" w:rsidTr="00AD40E9">
        <w:trPr>
          <w:cantSplit/>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Participant number</w:t>
            </w:r>
          </w:p>
        </w:tc>
        <w:tc>
          <w:tcPr>
            <w:tcW w:w="330"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1</w:t>
            </w:r>
          </w:p>
        </w:tc>
        <w:tc>
          <w:tcPr>
            <w:tcW w:w="373" w:type="pct"/>
            <w:gridSpan w:val="2"/>
          </w:tcPr>
          <w:p w:rsidR="00AD40E9" w:rsidRPr="00FD284C" w:rsidRDefault="00AD40E9" w:rsidP="00E75C19">
            <w:pPr>
              <w:rPr>
                <w:rFonts w:ascii="Arial Narrow" w:hAnsi="Arial Narrow"/>
                <w:sz w:val="22"/>
                <w:szCs w:val="22"/>
              </w:rPr>
            </w:pPr>
            <w:r w:rsidRPr="00FD284C">
              <w:rPr>
                <w:rFonts w:ascii="Arial Narrow" w:hAnsi="Arial Narrow"/>
                <w:sz w:val="22"/>
                <w:szCs w:val="22"/>
              </w:rPr>
              <w:t>2</w:t>
            </w:r>
          </w:p>
        </w:tc>
        <w:tc>
          <w:tcPr>
            <w:tcW w:w="471"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3</w:t>
            </w:r>
          </w:p>
        </w:tc>
        <w:tc>
          <w:tcPr>
            <w:tcW w:w="371"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4</w:t>
            </w:r>
          </w:p>
        </w:tc>
        <w:tc>
          <w:tcPr>
            <w:tcW w:w="420"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5</w:t>
            </w:r>
          </w:p>
        </w:tc>
        <w:tc>
          <w:tcPr>
            <w:tcW w:w="361"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6</w:t>
            </w:r>
          </w:p>
        </w:tc>
        <w:tc>
          <w:tcPr>
            <w:tcW w:w="429"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7</w:t>
            </w:r>
          </w:p>
        </w:tc>
        <w:tc>
          <w:tcPr>
            <w:tcW w:w="335"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8</w:t>
            </w:r>
          </w:p>
        </w:tc>
        <w:tc>
          <w:tcPr>
            <w:tcW w:w="398"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9</w:t>
            </w:r>
          </w:p>
        </w:tc>
        <w:tc>
          <w:tcPr>
            <w:tcW w:w="366"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10</w:t>
            </w:r>
          </w:p>
        </w:tc>
        <w:tc>
          <w:tcPr>
            <w:tcW w:w="298"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11</w:t>
            </w:r>
          </w:p>
        </w:tc>
        <w:tc>
          <w:tcPr>
            <w:tcW w:w="283" w:type="pct"/>
          </w:tcPr>
          <w:p w:rsidR="00AD40E9" w:rsidRPr="00FD284C" w:rsidRDefault="00AD40E9" w:rsidP="00E75C19">
            <w:pPr>
              <w:rPr>
                <w:rFonts w:ascii="Arial Narrow" w:hAnsi="Arial Narrow"/>
                <w:sz w:val="22"/>
                <w:szCs w:val="22"/>
              </w:rPr>
            </w:pPr>
            <w:r w:rsidRPr="00FD284C">
              <w:rPr>
                <w:rFonts w:ascii="Arial Narrow" w:hAnsi="Arial Narrow"/>
                <w:sz w:val="22"/>
                <w:szCs w:val="22"/>
              </w:rPr>
              <w:t>12</w:t>
            </w:r>
          </w:p>
        </w:tc>
      </w:tr>
      <w:tr w:rsidR="00AD40E9" w:rsidRPr="00FD284C" w:rsidTr="00AD40E9">
        <w:trPr>
          <w:cantSplit/>
          <w:trHeight w:val="1180"/>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Participant short name</w:t>
            </w:r>
          </w:p>
        </w:tc>
        <w:tc>
          <w:tcPr>
            <w:tcW w:w="330" w:type="pct"/>
            <w:textDirection w:val="btLr"/>
          </w:tcPr>
          <w:p w:rsidR="00AD40E9" w:rsidRPr="00FD284C" w:rsidRDefault="00AD40E9" w:rsidP="00AD40E9">
            <w:pPr>
              <w:ind w:left="113" w:right="113"/>
              <w:rPr>
                <w:rFonts w:ascii="Arial Narrow" w:hAnsi="Arial Narrow"/>
                <w:b/>
                <w:sz w:val="22"/>
                <w:szCs w:val="22"/>
              </w:rPr>
            </w:pPr>
            <w:r w:rsidRPr="00FD284C">
              <w:rPr>
                <w:rFonts w:ascii="Arial Narrow" w:hAnsi="Arial Narrow"/>
                <w:b/>
                <w:sz w:val="22"/>
                <w:szCs w:val="22"/>
              </w:rPr>
              <w:t>INFN</w:t>
            </w:r>
          </w:p>
        </w:tc>
        <w:tc>
          <w:tcPr>
            <w:tcW w:w="373" w:type="pct"/>
            <w:gridSpan w:val="2"/>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CNRS</w:t>
            </w:r>
          </w:p>
        </w:tc>
        <w:tc>
          <w:tcPr>
            <w:tcW w:w="471" w:type="pct"/>
            <w:textDirection w:val="btLr"/>
          </w:tcPr>
          <w:p w:rsidR="00AD40E9" w:rsidRPr="00FD284C" w:rsidRDefault="00AD40E9" w:rsidP="00AD40E9">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371"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AUTH</w:t>
            </w:r>
          </w:p>
        </w:tc>
        <w:tc>
          <w:tcPr>
            <w:tcW w:w="420"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UNIGE</w:t>
            </w:r>
          </w:p>
        </w:tc>
        <w:tc>
          <w:tcPr>
            <w:tcW w:w="361"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UNIFI</w:t>
            </w:r>
          </w:p>
        </w:tc>
        <w:tc>
          <w:tcPr>
            <w:tcW w:w="429"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PRIELE</w:t>
            </w:r>
          </w:p>
        </w:tc>
        <w:tc>
          <w:tcPr>
            <w:tcW w:w="335"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UHEI</w:t>
            </w:r>
          </w:p>
        </w:tc>
        <w:tc>
          <w:tcPr>
            <w:tcW w:w="398" w:type="pct"/>
            <w:textDirection w:val="btLr"/>
          </w:tcPr>
          <w:p w:rsidR="00AD40E9" w:rsidRPr="00FD284C" w:rsidRDefault="00864206" w:rsidP="00AD40E9">
            <w:pPr>
              <w:ind w:left="113" w:right="113"/>
              <w:rPr>
                <w:rFonts w:ascii="Arial Narrow" w:hAnsi="Arial Narrow"/>
                <w:sz w:val="22"/>
                <w:szCs w:val="22"/>
              </w:rPr>
            </w:pPr>
            <w:r w:rsidRPr="00FD284C">
              <w:rPr>
                <w:rFonts w:ascii="Arial Narrow" w:hAnsi="Arial Narrow"/>
                <w:sz w:val="22"/>
                <w:szCs w:val="22"/>
              </w:rPr>
              <w:t>IME</w:t>
            </w:r>
            <w:r w:rsidR="00AD40E9" w:rsidRPr="00FD284C">
              <w:rPr>
                <w:rFonts w:ascii="Arial Narrow" w:hAnsi="Arial Narrow"/>
                <w:sz w:val="22"/>
                <w:szCs w:val="22"/>
              </w:rPr>
              <w:t>C</w:t>
            </w:r>
          </w:p>
        </w:tc>
        <w:tc>
          <w:tcPr>
            <w:tcW w:w="366"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CAEN</w:t>
            </w:r>
          </w:p>
        </w:tc>
        <w:tc>
          <w:tcPr>
            <w:tcW w:w="298" w:type="pct"/>
            <w:textDirection w:val="btLr"/>
          </w:tcPr>
          <w:p w:rsidR="00AD40E9" w:rsidRPr="00FD284C" w:rsidRDefault="00AD40E9" w:rsidP="00AD40E9">
            <w:pPr>
              <w:ind w:left="113" w:right="113"/>
              <w:rPr>
                <w:rFonts w:ascii="Arial Narrow" w:hAnsi="Arial Narrow"/>
                <w:sz w:val="22"/>
                <w:szCs w:val="22"/>
              </w:rPr>
            </w:pPr>
            <w:r w:rsidRPr="00FD284C">
              <w:rPr>
                <w:rFonts w:ascii="Arial Narrow" w:hAnsi="Arial Narrow"/>
                <w:sz w:val="22"/>
                <w:szCs w:val="22"/>
              </w:rPr>
              <w:t>UCL</w:t>
            </w:r>
          </w:p>
        </w:tc>
        <w:tc>
          <w:tcPr>
            <w:tcW w:w="283" w:type="pct"/>
            <w:textDirection w:val="btLr"/>
          </w:tcPr>
          <w:p w:rsidR="00AD40E9" w:rsidRPr="00FD284C" w:rsidRDefault="00EC5A05" w:rsidP="00AD40E9">
            <w:pPr>
              <w:ind w:left="113" w:right="113"/>
              <w:rPr>
                <w:rFonts w:ascii="Arial Narrow" w:hAnsi="Arial Narrow"/>
                <w:sz w:val="22"/>
                <w:szCs w:val="22"/>
              </w:rPr>
            </w:pPr>
            <w:r w:rsidRPr="00FD284C">
              <w:rPr>
                <w:rFonts w:ascii="Arial Narrow" w:hAnsi="Arial Narrow"/>
                <w:sz w:val="22"/>
                <w:szCs w:val="22"/>
              </w:rPr>
              <w:t>IST ID</w:t>
            </w:r>
          </w:p>
        </w:tc>
      </w:tr>
      <w:tr w:rsidR="00AD40E9" w:rsidRPr="00FD284C" w:rsidTr="00AD40E9">
        <w:trPr>
          <w:cantSplit/>
        </w:trPr>
        <w:tc>
          <w:tcPr>
            <w:tcW w:w="565" w:type="pct"/>
          </w:tcPr>
          <w:p w:rsidR="00AD40E9" w:rsidRPr="00FD284C" w:rsidRDefault="00AD40E9" w:rsidP="00E75C19">
            <w:pPr>
              <w:rPr>
                <w:rFonts w:ascii="Arial Narrow" w:hAnsi="Arial Narrow"/>
                <w:b/>
                <w:sz w:val="22"/>
                <w:szCs w:val="22"/>
              </w:rPr>
            </w:pPr>
            <w:r w:rsidRPr="00FD284C">
              <w:rPr>
                <w:rFonts w:ascii="Arial Narrow" w:hAnsi="Arial Narrow"/>
                <w:b/>
                <w:sz w:val="22"/>
                <w:szCs w:val="22"/>
              </w:rPr>
              <w:t>Person-months per participant</w:t>
            </w:r>
          </w:p>
        </w:tc>
        <w:tc>
          <w:tcPr>
            <w:tcW w:w="330" w:type="pct"/>
          </w:tcPr>
          <w:p w:rsidR="00AD40E9" w:rsidRPr="00FD284C" w:rsidRDefault="00B31467" w:rsidP="00E75C19">
            <w:pPr>
              <w:rPr>
                <w:rFonts w:ascii="Arial Narrow" w:hAnsi="Arial Narrow"/>
                <w:b/>
                <w:sz w:val="22"/>
                <w:szCs w:val="22"/>
              </w:rPr>
            </w:pPr>
            <w:r w:rsidRPr="00FD284C">
              <w:rPr>
                <w:rFonts w:ascii="Arial Narrow" w:hAnsi="Arial Narrow"/>
                <w:b/>
                <w:sz w:val="22"/>
                <w:szCs w:val="22"/>
              </w:rPr>
              <w:t>14</w:t>
            </w:r>
          </w:p>
        </w:tc>
        <w:tc>
          <w:tcPr>
            <w:tcW w:w="373" w:type="pct"/>
            <w:gridSpan w:val="2"/>
          </w:tcPr>
          <w:p w:rsidR="00AD40E9" w:rsidRPr="00FD284C" w:rsidRDefault="00B31467" w:rsidP="00E75C19">
            <w:pPr>
              <w:rPr>
                <w:rFonts w:ascii="Arial Narrow" w:hAnsi="Arial Narrow"/>
                <w:sz w:val="22"/>
                <w:szCs w:val="22"/>
              </w:rPr>
            </w:pPr>
            <w:r w:rsidRPr="00FD284C">
              <w:rPr>
                <w:rFonts w:ascii="Arial Narrow" w:hAnsi="Arial Narrow"/>
                <w:sz w:val="22"/>
                <w:szCs w:val="22"/>
              </w:rPr>
              <w:t>1</w:t>
            </w:r>
          </w:p>
        </w:tc>
        <w:tc>
          <w:tcPr>
            <w:tcW w:w="471"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c>
          <w:tcPr>
            <w:tcW w:w="371"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1</w:t>
            </w:r>
          </w:p>
        </w:tc>
        <w:tc>
          <w:tcPr>
            <w:tcW w:w="420"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c>
          <w:tcPr>
            <w:tcW w:w="361"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1</w:t>
            </w:r>
          </w:p>
        </w:tc>
        <w:tc>
          <w:tcPr>
            <w:tcW w:w="429"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1</w:t>
            </w:r>
          </w:p>
        </w:tc>
        <w:tc>
          <w:tcPr>
            <w:tcW w:w="335"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1</w:t>
            </w:r>
          </w:p>
        </w:tc>
        <w:tc>
          <w:tcPr>
            <w:tcW w:w="398"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c>
          <w:tcPr>
            <w:tcW w:w="366"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c>
          <w:tcPr>
            <w:tcW w:w="298"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c>
          <w:tcPr>
            <w:tcW w:w="283" w:type="pct"/>
          </w:tcPr>
          <w:p w:rsidR="00AD40E9" w:rsidRPr="00FD284C" w:rsidRDefault="00B31467" w:rsidP="00E75C19">
            <w:pPr>
              <w:rPr>
                <w:rFonts w:ascii="Arial Narrow" w:hAnsi="Arial Narrow"/>
                <w:sz w:val="22"/>
                <w:szCs w:val="22"/>
              </w:rPr>
            </w:pPr>
            <w:r w:rsidRPr="00FD284C">
              <w:rPr>
                <w:rFonts w:ascii="Arial Narrow" w:hAnsi="Arial Narrow"/>
                <w:sz w:val="22"/>
                <w:szCs w:val="22"/>
              </w:rPr>
              <w:t>0.5</w:t>
            </w:r>
          </w:p>
        </w:tc>
      </w:tr>
    </w:tbl>
    <w:p w:rsidR="00364D30" w:rsidRPr="00FD284C" w:rsidRDefault="00364D30" w:rsidP="00364D30">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364D30" w:rsidRPr="00FD284C" w:rsidTr="001E0CE5">
        <w:tc>
          <w:tcPr>
            <w:tcW w:w="5000" w:type="pct"/>
          </w:tcPr>
          <w:p w:rsidR="00364D30" w:rsidRPr="00FD284C" w:rsidRDefault="00364D30" w:rsidP="00E75C19">
            <w:pPr>
              <w:spacing w:before="60" w:after="60"/>
              <w:rPr>
                <w:rFonts w:ascii="Arial Narrow" w:hAnsi="Arial Narrow"/>
                <w:sz w:val="22"/>
                <w:szCs w:val="22"/>
              </w:rPr>
            </w:pPr>
            <w:r w:rsidRPr="00FD284C">
              <w:rPr>
                <w:rFonts w:ascii="Arial Narrow" w:hAnsi="Arial Narrow"/>
                <w:b/>
                <w:sz w:val="22"/>
                <w:szCs w:val="22"/>
              </w:rPr>
              <w:t>Objectives</w:t>
            </w:r>
            <w:r w:rsidRPr="00FD284C">
              <w:rPr>
                <w:rFonts w:ascii="Arial Narrow" w:hAnsi="Arial Narrow"/>
                <w:sz w:val="22"/>
                <w:szCs w:val="22"/>
              </w:rPr>
              <w:t xml:space="preserve"> </w:t>
            </w:r>
          </w:p>
          <w:p w:rsidR="005F095F" w:rsidRPr="00FD284C" w:rsidRDefault="005F095F" w:rsidP="005F095F">
            <w:pPr>
              <w:jc w:val="both"/>
              <w:rPr>
                <w:rFonts w:ascii="Arial Narrow" w:hAnsi="Arial Narrow"/>
                <w:sz w:val="22"/>
                <w:szCs w:val="22"/>
                <w:lang w:val="en-US"/>
              </w:rPr>
            </w:pPr>
            <w:r w:rsidRPr="00FD284C">
              <w:rPr>
                <w:rFonts w:ascii="Arial Narrow" w:hAnsi="Arial Narrow"/>
                <w:sz w:val="22"/>
                <w:szCs w:val="22"/>
                <w:lang w:val="en-US"/>
              </w:rPr>
              <w:t>The overall objective of this work package is to provide effective management and control of the project. The management structure, techniques and procedures that will be applied will ensure the following:</w:t>
            </w:r>
          </w:p>
          <w:p w:rsidR="005F095F" w:rsidRPr="00FD284C" w:rsidRDefault="005F095F" w:rsidP="00914674">
            <w:pPr>
              <w:numPr>
                <w:ilvl w:val="0"/>
                <w:numId w:val="29"/>
              </w:numPr>
              <w:tabs>
                <w:tab w:val="clear" w:pos="397"/>
                <w:tab w:val="num" w:pos="851"/>
              </w:tabs>
              <w:ind w:left="851" w:hanging="284"/>
              <w:jc w:val="both"/>
              <w:rPr>
                <w:rFonts w:ascii="Arial Narrow" w:hAnsi="Arial Narrow"/>
                <w:sz w:val="22"/>
                <w:szCs w:val="22"/>
              </w:rPr>
            </w:pPr>
            <w:r w:rsidRPr="00FD284C">
              <w:rPr>
                <w:rFonts w:ascii="Arial Narrow" w:hAnsi="Arial Narrow"/>
                <w:sz w:val="22"/>
                <w:szCs w:val="22"/>
              </w:rPr>
              <w:t>The research project is carried out according to the time schedule and budget  established;</w:t>
            </w:r>
          </w:p>
          <w:p w:rsidR="005F095F" w:rsidRPr="00FD284C" w:rsidRDefault="005F095F" w:rsidP="00914674">
            <w:pPr>
              <w:numPr>
                <w:ilvl w:val="0"/>
                <w:numId w:val="29"/>
              </w:numPr>
              <w:tabs>
                <w:tab w:val="clear" w:pos="397"/>
                <w:tab w:val="num" w:pos="851"/>
              </w:tabs>
              <w:ind w:left="851" w:hanging="284"/>
              <w:jc w:val="both"/>
              <w:rPr>
                <w:rFonts w:ascii="Arial Narrow" w:hAnsi="Arial Narrow"/>
                <w:sz w:val="22"/>
                <w:szCs w:val="22"/>
              </w:rPr>
            </w:pPr>
            <w:r w:rsidRPr="00FD284C">
              <w:rPr>
                <w:rFonts w:ascii="Arial Narrow" w:hAnsi="Arial Narrow"/>
                <w:sz w:val="22"/>
                <w:szCs w:val="22"/>
              </w:rPr>
              <w:t>The project objectives are achieved efficiently;</w:t>
            </w:r>
          </w:p>
          <w:p w:rsidR="005F095F" w:rsidRPr="00FD284C" w:rsidRDefault="005F095F" w:rsidP="00914674">
            <w:pPr>
              <w:numPr>
                <w:ilvl w:val="0"/>
                <w:numId w:val="29"/>
              </w:numPr>
              <w:tabs>
                <w:tab w:val="clear" w:pos="397"/>
                <w:tab w:val="num" w:pos="851"/>
              </w:tabs>
              <w:ind w:left="851" w:hanging="284"/>
              <w:jc w:val="both"/>
              <w:rPr>
                <w:rFonts w:ascii="Arial Narrow" w:hAnsi="Arial Narrow"/>
                <w:sz w:val="22"/>
                <w:szCs w:val="22"/>
              </w:rPr>
            </w:pPr>
            <w:r w:rsidRPr="00FD284C">
              <w:rPr>
                <w:rFonts w:ascii="Arial Narrow" w:hAnsi="Arial Narrow"/>
                <w:sz w:val="22"/>
                <w:szCs w:val="22"/>
              </w:rPr>
              <w:t xml:space="preserve"> An effective co-ordinated structure that is handling the legal, contractual, financial and administrative management of the project is created and maintained.</w:t>
            </w:r>
          </w:p>
          <w:p w:rsidR="005F095F" w:rsidRPr="00FD284C" w:rsidRDefault="005F095F" w:rsidP="00914674">
            <w:pPr>
              <w:numPr>
                <w:ilvl w:val="0"/>
                <w:numId w:val="29"/>
              </w:numPr>
              <w:tabs>
                <w:tab w:val="clear" w:pos="397"/>
                <w:tab w:val="num" w:pos="851"/>
              </w:tabs>
              <w:ind w:left="851" w:hanging="284"/>
              <w:jc w:val="both"/>
              <w:rPr>
                <w:rFonts w:ascii="Arial Narrow" w:hAnsi="Arial Narrow"/>
                <w:sz w:val="22"/>
                <w:szCs w:val="22"/>
              </w:rPr>
            </w:pPr>
            <w:r w:rsidRPr="00FD284C">
              <w:rPr>
                <w:rFonts w:ascii="Arial Narrow" w:hAnsi="Arial Narrow"/>
                <w:sz w:val="22"/>
                <w:szCs w:val="22"/>
                <w:lang w:val="en-US"/>
              </w:rPr>
              <w:t>The establishment of communication and reporting protocols within the consortium and between the consortium and the commission;</w:t>
            </w:r>
          </w:p>
          <w:p w:rsidR="005F095F" w:rsidRPr="00FD284C" w:rsidRDefault="005F095F" w:rsidP="00914674">
            <w:pPr>
              <w:numPr>
                <w:ilvl w:val="0"/>
                <w:numId w:val="29"/>
              </w:numPr>
              <w:tabs>
                <w:tab w:val="clear" w:pos="397"/>
                <w:tab w:val="num" w:pos="851"/>
              </w:tabs>
              <w:ind w:left="851" w:hanging="284"/>
              <w:jc w:val="both"/>
              <w:rPr>
                <w:rFonts w:ascii="Arial Narrow" w:hAnsi="Arial Narrow"/>
                <w:sz w:val="22"/>
                <w:szCs w:val="22"/>
              </w:rPr>
            </w:pPr>
            <w:r w:rsidRPr="00FD284C">
              <w:rPr>
                <w:rFonts w:ascii="Arial Narrow" w:hAnsi="Arial Narrow"/>
                <w:sz w:val="22"/>
                <w:szCs w:val="22"/>
              </w:rPr>
              <w:t xml:space="preserve">A system to provide a continuous evaluation feedback and a constant project monitoring is created; </w:t>
            </w:r>
          </w:p>
          <w:p w:rsidR="00364D30" w:rsidRPr="00FD284C" w:rsidRDefault="005F095F" w:rsidP="005F095F">
            <w:pPr>
              <w:spacing w:before="60" w:after="60"/>
              <w:rPr>
                <w:rFonts w:ascii="Arial Narrow" w:hAnsi="Arial Narrow"/>
                <w:sz w:val="22"/>
                <w:szCs w:val="22"/>
              </w:rPr>
            </w:pPr>
            <w:r w:rsidRPr="00FD284C">
              <w:rPr>
                <w:rFonts w:ascii="Arial Narrow" w:hAnsi="Arial Narrow"/>
                <w:sz w:val="22"/>
                <w:szCs w:val="22"/>
              </w:rPr>
              <w:t>The project is managed according to the contract between the Project Consortium and the EC, and a continuous link with the EC is maintained.</w:t>
            </w:r>
          </w:p>
        </w:tc>
      </w:tr>
    </w:tbl>
    <w:p w:rsidR="00364D30" w:rsidRPr="00FD284C" w:rsidRDefault="00364D30" w:rsidP="00364D30">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364D30" w:rsidRPr="00FD284C" w:rsidTr="001E0CE5">
        <w:tc>
          <w:tcPr>
            <w:tcW w:w="5000" w:type="pct"/>
          </w:tcPr>
          <w:p w:rsidR="005F095F" w:rsidRPr="00FD284C" w:rsidRDefault="005F095F" w:rsidP="005F095F">
            <w:pPr>
              <w:jc w:val="both"/>
              <w:rPr>
                <w:rFonts w:ascii="Arial Narrow" w:hAnsi="Arial Narrow"/>
                <w:b/>
                <w:sz w:val="22"/>
                <w:szCs w:val="22"/>
                <w:lang w:val="en-US"/>
              </w:rPr>
            </w:pPr>
            <w:r w:rsidRPr="00FD284C">
              <w:rPr>
                <w:rFonts w:ascii="Arial Narrow" w:hAnsi="Arial Narrow"/>
                <w:b/>
                <w:sz w:val="22"/>
                <w:szCs w:val="22"/>
                <w:lang w:val="en-US"/>
              </w:rPr>
              <w:t>Description of work</w:t>
            </w:r>
          </w:p>
          <w:p w:rsidR="005F095F" w:rsidRPr="00FD284C" w:rsidRDefault="005F095F" w:rsidP="005F095F">
            <w:pPr>
              <w:jc w:val="both"/>
              <w:rPr>
                <w:rFonts w:ascii="Arial Narrow" w:hAnsi="Arial Narrow"/>
                <w:b/>
                <w:sz w:val="22"/>
                <w:szCs w:val="22"/>
                <w:lang w:val="en-US"/>
              </w:rPr>
            </w:pPr>
          </w:p>
          <w:p w:rsidR="005F095F" w:rsidRPr="00FD284C" w:rsidRDefault="005F095F" w:rsidP="005F095F">
            <w:pPr>
              <w:jc w:val="both"/>
              <w:rPr>
                <w:rFonts w:ascii="Arial Narrow" w:hAnsi="Arial Narrow"/>
                <w:b/>
                <w:sz w:val="22"/>
                <w:szCs w:val="22"/>
                <w:lang w:val="en-US"/>
              </w:rPr>
            </w:pPr>
            <w:r w:rsidRPr="00FD284C">
              <w:rPr>
                <w:rFonts w:ascii="Arial Narrow" w:hAnsi="Arial Narrow"/>
                <w:b/>
                <w:sz w:val="22"/>
                <w:szCs w:val="22"/>
                <w:lang w:val="en-US"/>
              </w:rPr>
              <w:t>Task 1.1 Project Coordination</w:t>
            </w:r>
          </w:p>
          <w:p w:rsidR="00352DD7" w:rsidRPr="00FD284C" w:rsidRDefault="00352DD7" w:rsidP="005F095F">
            <w:pPr>
              <w:autoSpaceDE w:val="0"/>
              <w:autoSpaceDN w:val="0"/>
              <w:adjustRightInd w:val="0"/>
              <w:jc w:val="both"/>
              <w:rPr>
                <w:rFonts w:ascii="Arial Narrow" w:hAnsi="Arial Narrow"/>
                <w:sz w:val="22"/>
                <w:szCs w:val="22"/>
                <w:lang w:val="en-US"/>
              </w:rPr>
            </w:pP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Task 1.1.1  – Relationship with the Commission </w:t>
            </w:r>
          </w:p>
          <w:p w:rsidR="005F095F" w:rsidRPr="00FD284C" w:rsidRDefault="0064327F" w:rsidP="005F095F">
            <w:pPr>
              <w:jc w:val="both"/>
              <w:rPr>
                <w:rFonts w:ascii="Arial Narrow" w:hAnsi="Arial Narrow"/>
                <w:sz w:val="22"/>
                <w:szCs w:val="22"/>
                <w:lang w:val="en-US"/>
              </w:rPr>
            </w:pPr>
            <w:r w:rsidRPr="00FD284C">
              <w:rPr>
                <w:rFonts w:ascii="Arial Narrow" w:hAnsi="Arial Narrow"/>
                <w:sz w:val="22"/>
                <w:szCs w:val="22"/>
                <w:lang w:val="en-US"/>
              </w:rPr>
              <w:t>D</w:t>
            </w:r>
            <w:r w:rsidR="00BB771E" w:rsidRPr="00FD284C">
              <w:rPr>
                <w:rFonts w:ascii="Arial Narrow" w:hAnsi="Arial Narrow"/>
                <w:sz w:val="22"/>
                <w:szCs w:val="22"/>
                <w:lang w:val="en-US"/>
              </w:rPr>
              <w:t xml:space="preserve">r. </w:t>
            </w:r>
            <w:r w:rsidR="00BA25DF" w:rsidRPr="00FD284C">
              <w:rPr>
                <w:rFonts w:ascii="Arial Narrow" w:hAnsi="Arial Narrow"/>
                <w:sz w:val="22"/>
                <w:szCs w:val="22"/>
                <w:lang w:val="en-US"/>
              </w:rPr>
              <w:t>Paola Giannetti</w:t>
            </w:r>
            <w:r w:rsidR="005F095F" w:rsidRPr="00FD284C">
              <w:rPr>
                <w:rFonts w:ascii="Arial Narrow" w:hAnsi="Arial Narrow"/>
                <w:sz w:val="22"/>
                <w:szCs w:val="22"/>
              </w:rPr>
              <w:t xml:space="preserve"> </w:t>
            </w:r>
            <w:r w:rsidR="005F095F" w:rsidRPr="00FD284C">
              <w:rPr>
                <w:rFonts w:ascii="Arial Narrow" w:hAnsi="Arial Narrow"/>
                <w:sz w:val="22"/>
                <w:szCs w:val="22"/>
                <w:lang w:val="en-US"/>
              </w:rPr>
              <w:t xml:space="preserve">will be the </w:t>
            </w:r>
            <w:r w:rsidR="005F095F" w:rsidRPr="00FD284C">
              <w:rPr>
                <w:rFonts w:ascii="Arial Narrow" w:hAnsi="Arial Narrow"/>
                <w:b/>
                <w:sz w:val="22"/>
                <w:szCs w:val="22"/>
                <w:lang w:val="en-US"/>
              </w:rPr>
              <w:t>Project Manager (PM)</w:t>
            </w:r>
            <w:r w:rsidR="005F095F" w:rsidRPr="00FD284C">
              <w:rPr>
                <w:rFonts w:ascii="Arial Narrow" w:hAnsi="Arial Narrow"/>
                <w:sz w:val="22"/>
                <w:szCs w:val="22"/>
                <w:lang w:val="en-US"/>
              </w:rPr>
              <w:t xml:space="preserve"> of the NEURONS project. </w:t>
            </w:r>
            <w:r w:rsidR="00BA25DF" w:rsidRPr="00FD284C">
              <w:rPr>
                <w:rFonts w:ascii="Arial Narrow" w:hAnsi="Arial Narrow"/>
                <w:sz w:val="22"/>
                <w:szCs w:val="22"/>
                <w:lang w:val="en-US"/>
              </w:rPr>
              <w:t>Sh</w:t>
            </w:r>
            <w:r w:rsidR="005F095F" w:rsidRPr="00FD284C">
              <w:rPr>
                <w:rFonts w:ascii="Arial Narrow" w:hAnsi="Arial Narrow"/>
                <w:sz w:val="22"/>
                <w:szCs w:val="22"/>
                <w:lang w:val="en-US"/>
              </w:rPr>
              <w:t xml:space="preserve">e will be the formal contact for communication with the commission, its officers and agents. Formal communication will be through periodic management, activity and financial reports (required by the contract terms). </w:t>
            </w:r>
          </w:p>
          <w:p w:rsidR="005F095F" w:rsidRPr="00FD284C" w:rsidRDefault="005F095F" w:rsidP="005F095F">
            <w:pPr>
              <w:jc w:val="both"/>
              <w:rPr>
                <w:rFonts w:ascii="Arial Narrow" w:hAnsi="Arial Narrow"/>
                <w:color w:val="1F497D"/>
                <w:sz w:val="22"/>
                <w:szCs w:val="22"/>
              </w:rPr>
            </w:pP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Task 1.1.2 – Project Reporting </w:t>
            </w: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rPr>
              <w:t xml:space="preserve">The PM will be responsible for the Project Management Reports and for setting up and updating communication channels and information related to the project and the participants. </w:t>
            </w:r>
            <w:r w:rsidRPr="00FD284C">
              <w:rPr>
                <w:rFonts w:ascii="Arial Narrow" w:hAnsi="Arial Narrow"/>
                <w:sz w:val="22"/>
                <w:szCs w:val="22"/>
                <w:lang w:val="en-US"/>
              </w:rPr>
              <w:t xml:space="preserve">A system of internal reporting will be set up to compliment the mandatory reports to the Commission. These will ensure that all partners are kept up to date with progress on tasks and are provided with information to facilitate delivery of the project plan. To support management reporting and communication, a secure web platform will be implemented to house project documentation that can be accessed by all consortium partners. Consortium </w:t>
            </w:r>
            <w:r w:rsidRPr="00FD284C">
              <w:rPr>
                <w:rFonts w:ascii="Arial Narrow" w:hAnsi="Arial Narrow"/>
                <w:sz w:val="22"/>
                <w:szCs w:val="22"/>
                <w:lang w:val="en-US"/>
              </w:rPr>
              <w:lastRenderedPageBreak/>
              <w:t>partners will be required to contribute to each of these reports according to an agreed format. The PM will coordinate input from consortium members to prepare and submit reports as per EC reporting requirements and facilitate implementation of recommendations from the EC reviewers.</w:t>
            </w: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b/>
                <w:sz w:val="22"/>
                <w:szCs w:val="22"/>
                <w:lang w:val="en-US"/>
              </w:rPr>
              <w:t>Partners</w:t>
            </w:r>
            <w:r w:rsidRPr="00FD284C">
              <w:rPr>
                <w:rFonts w:ascii="Arial Narrow" w:hAnsi="Arial Narrow"/>
                <w:sz w:val="22"/>
                <w:szCs w:val="22"/>
                <w:lang w:val="en-US"/>
              </w:rPr>
              <w:t>: INFN (leader); participants: WP leaders</w:t>
            </w:r>
            <w:r w:rsidR="00D57E02" w:rsidRPr="00FD284C">
              <w:rPr>
                <w:rFonts w:ascii="Arial Narrow" w:hAnsi="Arial Narrow"/>
                <w:sz w:val="22"/>
                <w:szCs w:val="22"/>
                <w:lang w:val="en-US"/>
              </w:rPr>
              <w:t>.</w:t>
            </w:r>
          </w:p>
          <w:p w:rsidR="005F095F" w:rsidRPr="00FD284C" w:rsidRDefault="005F095F" w:rsidP="005F095F">
            <w:pPr>
              <w:autoSpaceDE w:val="0"/>
              <w:autoSpaceDN w:val="0"/>
              <w:adjustRightInd w:val="0"/>
              <w:jc w:val="both"/>
              <w:rPr>
                <w:rFonts w:ascii="Arial Narrow" w:hAnsi="Arial Narrow"/>
                <w:sz w:val="22"/>
                <w:szCs w:val="22"/>
                <w:lang w:val="en-US"/>
              </w:rPr>
            </w:pPr>
          </w:p>
          <w:p w:rsidR="00714EFA" w:rsidRPr="00FD284C" w:rsidRDefault="002769C0" w:rsidP="005F095F">
            <w:pPr>
              <w:autoSpaceDE w:val="0"/>
              <w:autoSpaceDN w:val="0"/>
              <w:adjustRightInd w:val="0"/>
              <w:jc w:val="both"/>
              <w:rPr>
                <w:rFonts w:ascii="Arial Narrow" w:hAnsi="Arial Narrow"/>
                <w:b/>
                <w:sz w:val="22"/>
                <w:szCs w:val="22"/>
                <w:lang w:val="en-US"/>
              </w:rPr>
            </w:pPr>
            <w:r w:rsidRPr="00FD284C">
              <w:rPr>
                <w:rFonts w:ascii="Arial Narrow" w:hAnsi="Arial Narrow"/>
                <w:b/>
                <w:sz w:val="22"/>
                <w:szCs w:val="22"/>
                <w:lang w:val="en-US"/>
              </w:rPr>
              <w:t>Task 1.2 Project Management</w:t>
            </w:r>
          </w:p>
          <w:p w:rsidR="00714EFA" w:rsidRPr="00FD284C" w:rsidRDefault="00714EFA" w:rsidP="005F095F">
            <w:pPr>
              <w:autoSpaceDE w:val="0"/>
              <w:autoSpaceDN w:val="0"/>
              <w:adjustRightInd w:val="0"/>
              <w:jc w:val="both"/>
              <w:rPr>
                <w:rFonts w:ascii="Arial Narrow" w:hAnsi="Arial Narrow"/>
                <w:b/>
                <w:sz w:val="22"/>
                <w:szCs w:val="22"/>
                <w:lang w:val="en-US"/>
              </w:rPr>
            </w:pP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Task 1.2.1 Implementation of Project Governance</w:t>
            </w: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A </w:t>
            </w:r>
            <w:r w:rsidRPr="00FD284C">
              <w:rPr>
                <w:rFonts w:ascii="Arial Narrow" w:hAnsi="Arial Narrow"/>
                <w:b/>
                <w:sz w:val="22"/>
                <w:szCs w:val="22"/>
                <w:lang w:val="en-US"/>
              </w:rPr>
              <w:t>Management Board (MB)</w:t>
            </w:r>
            <w:r w:rsidRPr="00FD284C">
              <w:rPr>
                <w:rFonts w:ascii="Arial Narrow" w:hAnsi="Arial Narrow"/>
                <w:sz w:val="22"/>
                <w:szCs w:val="22"/>
                <w:lang w:val="en-US"/>
              </w:rPr>
              <w:t xml:space="preserve"> and a </w:t>
            </w:r>
            <w:r w:rsidRPr="00FD284C">
              <w:rPr>
                <w:rFonts w:ascii="Arial Narrow" w:hAnsi="Arial Narrow"/>
                <w:b/>
                <w:sz w:val="22"/>
                <w:szCs w:val="22"/>
                <w:lang w:val="en-US"/>
              </w:rPr>
              <w:t>T</w:t>
            </w:r>
            <w:proofErr w:type="spellStart"/>
            <w:r w:rsidRPr="00FD284C">
              <w:rPr>
                <w:rFonts w:ascii="Arial Narrow" w:hAnsi="Arial Narrow"/>
                <w:b/>
                <w:sz w:val="22"/>
                <w:szCs w:val="22"/>
              </w:rPr>
              <w:t>echnology</w:t>
            </w:r>
            <w:proofErr w:type="spellEnd"/>
            <w:r w:rsidRPr="00FD284C">
              <w:rPr>
                <w:rFonts w:ascii="Arial Narrow" w:hAnsi="Arial Narrow"/>
                <w:b/>
                <w:sz w:val="22"/>
                <w:szCs w:val="22"/>
              </w:rPr>
              <w:t xml:space="preserve"> Advisory </w:t>
            </w:r>
            <w:r w:rsidR="00D57E02" w:rsidRPr="00FD284C">
              <w:rPr>
                <w:rFonts w:ascii="Arial Narrow" w:hAnsi="Arial Narrow"/>
                <w:b/>
                <w:sz w:val="22"/>
                <w:szCs w:val="22"/>
              </w:rPr>
              <w:t>Board</w:t>
            </w:r>
            <w:r w:rsidRPr="00FD284C">
              <w:rPr>
                <w:rFonts w:ascii="Arial Narrow" w:hAnsi="Arial Narrow"/>
                <w:b/>
                <w:sz w:val="22"/>
                <w:szCs w:val="22"/>
              </w:rPr>
              <w:t xml:space="preserve"> (TA</w:t>
            </w:r>
            <w:r w:rsidR="00D57E02" w:rsidRPr="00FD284C">
              <w:rPr>
                <w:rFonts w:ascii="Arial Narrow" w:hAnsi="Arial Narrow"/>
                <w:b/>
                <w:sz w:val="22"/>
                <w:szCs w:val="22"/>
              </w:rPr>
              <w:t>B</w:t>
            </w:r>
            <w:r w:rsidRPr="00FD284C">
              <w:rPr>
                <w:rFonts w:ascii="Arial Narrow" w:hAnsi="Arial Narrow"/>
                <w:b/>
                <w:sz w:val="22"/>
                <w:szCs w:val="22"/>
              </w:rPr>
              <w:t xml:space="preserve">) </w:t>
            </w:r>
            <w:r w:rsidRPr="00FD284C">
              <w:rPr>
                <w:rFonts w:ascii="Arial Narrow" w:hAnsi="Arial Narrow"/>
                <w:sz w:val="22"/>
                <w:szCs w:val="22"/>
              </w:rPr>
              <w:t>will be formally appointed at the start of the project.</w:t>
            </w:r>
            <w:r w:rsidRPr="00FD284C">
              <w:rPr>
                <w:rFonts w:ascii="Arial Narrow" w:hAnsi="Arial Narrow"/>
                <w:sz w:val="22"/>
                <w:szCs w:val="22"/>
                <w:lang w:val="en-US"/>
              </w:rPr>
              <w:t xml:space="preserve"> The PM will set up, coordinate and facilitate the </w:t>
            </w:r>
            <w:r w:rsidR="00D57E02" w:rsidRPr="00FD284C">
              <w:rPr>
                <w:rFonts w:ascii="Arial Narrow" w:hAnsi="Arial Narrow"/>
                <w:sz w:val="22"/>
                <w:szCs w:val="22"/>
                <w:lang w:val="en-US"/>
              </w:rPr>
              <w:t>activities of the MB and the TAB</w:t>
            </w:r>
            <w:r w:rsidRPr="00FD284C">
              <w:rPr>
                <w:rFonts w:ascii="Arial Narrow" w:hAnsi="Arial Narrow"/>
                <w:sz w:val="22"/>
                <w:szCs w:val="22"/>
                <w:lang w:val="en-US"/>
              </w:rPr>
              <w:t>. The MB will be composed of one representative of each partner. The MB will be the decision making body of the consortium and will meet at least two times a year and hold ad hoc meetings if necessary. The MB will handle legal and IPR issues and will be responsible for setting up the consortium agreement. The TA</w:t>
            </w:r>
            <w:r w:rsidR="00D57E02" w:rsidRPr="00FD284C">
              <w:rPr>
                <w:rFonts w:ascii="Arial Narrow" w:hAnsi="Arial Narrow"/>
                <w:sz w:val="22"/>
                <w:szCs w:val="22"/>
                <w:lang w:val="en-US"/>
              </w:rPr>
              <w:t>B</w:t>
            </w:r>
            <w:r w:rsidRPr="00FD284C">
              <w:rPr>
                <w:rFonts w:ascii="Arial Narrow" w:hAnsi="Arial Narrow"/>
                <w:sz w:val="22"/>
                <w:szCs w:val="22"/>
                <w:lang w:val="en-US"/>
              </w:rPr>
              <w:t xml:space="preserve"> will consist of senior executives from stakeholder organizations and will meet at least three times across the project duration. The TA</w:t>
            </w:r>
            <w:r w:rsidR="00D57E02" w:rsidRPr="00FD284C">
              <w:rPr>
                <w:rFonts w:ascii="Arial Narrow" w:hAnsi="Arial Narrow"/>
                <w:sz w:val="22"/>
                <w:szCs w:val="22"/>
                <w:lang w:val="en-US"/>
              </w:rPr>
              <w:t>B</w:t>
            </w:r>
            <w:r w:rsidRPr="00FD284C">
              <w:rPr>
                <w:rFonts w:ascii="Arial Narrow" w:hAnsi="Arial Narrow"/>
                <w:sz w:val="22"/>
                <w:szCs w:val="22"/>
                <w:lang w:val="en-US"/>
              </w:rPr>
              <w:t xml:space="preserve"> will provide guidance on strategic directions.</w:t>
            </w:r>
          </w:p>
          <w:p w:rsidR="005F095F" w:rsidRPr="00FD284C" w:rsidRDefault="005F095F" w:rsidP="005F095F">
            <w:pPr>
              <w:autoSpaceDE w:val="0"/>
              <w:autoSpaceDN w:val="0"/>
              <w:adjustRightInd w:val="0"/>
              <w:jc w:val="both"/>
              <w:rPr>
                <w:rFonts w:ascii="Arial Narrow" w:hAnsi="Arial Narrow"/>
                <w:sz w:val="22"/>
                <w:szCs w:val="22"/>
                <w:lang w:val="en-US"/>
              </w:rPr>
            </w:pPr>
          </w:p>
          <w:p w:rsidR="005F095F" w:rsidRPr="00FD284C" w:rsidRDefault="005F095F" w:rsidP="005F095F">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Task 1.2.2 – Review progress against deliverables and milestones</w:t>
            </w:r>
          </w:p>
          <w:p w:rsidR="005F095F" w:rsidRPr="00FD284C" w:rsidRDefault="005F095F" w:rsidP="005F095F">
            <w:pPr>
              <w:autoSpaceDE w:val="0"/>
              <w:autoSpaceDN w:val="0"/>
              <w:adjustRightInd w:val="0"/>
              <w:jc w:val="both"/>
              <w:rPr>
                <w:rFonts w:ascii="Arial Narrow" w:hAnsi="Arial Narrow"/>
                <w:sz w:val="22"/>
                <w:szCs w:val="22"/>
              </w:rPr>
            </w:pPr>
            <w:r w:rsidRPr="00FD284C">
              <w:rPr>
                <w:rFonts w:ascii="Arial Narrow" w:hAnsi="Arial Narrow"/>
                <w:sz w:val="22"/>
                <w:szCs w:val="22"/>
                <w:lang w:val="en-US"/>
              </w:rPr>
              <w:t xml:space="preserve">Regular formal reviews of project progress against its deliverables and milestones will be facilitated. The MB will be responsible for undertaking this review and will initiate any corrective action required to ensure the project remains on course. The PM will communicate any significant changes to planned activity and make formal requests for changes to the Commission for approval as required. In addition to management board meetings, the PM will hold monthly </w:t>
            </w:r>
            <w:proofErr w:type="spellStart"/>
            <w:r w:rsidRPr="00FD284C">
              <w:rPr>
                <w:rFonts w:ascii="Arial Narrow" w:hAnsi="Arial Narrow"/>
                <w:sz w:val="22"/>
                <w:szCs w:val="22"/>
                <w:lang w:val="en-US"/>
              </w:rPr>
              <w:t>telecons</w:t>
            </w:r>
            <w:proofErr w:type="spellEnd"/>
            <w:r w:rsidRPr="00FD284C">
              <w:rPr>
                <w:rFonts w:ascii="Arial Narrow" w:hAnsi="Arial Narrow"/>
                <w:sz w:val="22"/>
                <w:szCs w:val="22"/>
                <w:lang w:val="en-US"/>
              </w:rPr>
              <w:t xml:space="preserve"> with the work package leaders. </w:t>
            </w:r>
            <w:r w:rsidR="006B50DF" w:rsidRPr="00FD284C">
              <w:rPr>
                <w:rFonts w:ascii="Arial Narrow" w:hAnsi="Arial Narrow"/>
                <w:sz w:val="22"/>
                <w:szCs w:val="22"/>
                <w:lang w:val="en-US"/>
              </w:rPr>
              <w:t xml:space="preserve">The </w:t>
            </w:r>
            <w:r w:rsidRPr="00FD284C">
              <w:rPr>
                <w:rFonts w:ascii="Arial Narrow" w:hAnsi="Arial Narrow"/>
                <w:sz w:val="22"/>
                <w:szCs w:val="22"/>
              </w:rPr>
              <w:t>WP leaders</w:t>
            </w:r>
            <w:r w:rsidR="006B50DF" w:rsidRPr="00FD284C">
              <w:rPr>
                <w:rFonts w:ascii="Arial Narrow" w:hAnsi="Arial Narrow"/>
                <w:sz w:val="22"/>
                <w:szCs w:val="22"/>
              </w:rPr>
              <w:t xml:space="preserve"> (WPL) </w:t>
            </w:r>
            <w:r w:rsidR="006B50DF" w:rsidRPr="00FD284C">
              <w:rPr>
                <w:rFonts w:ascii="Arial Narrow" w:hAnsi="Arial Narrow"/>
                <w:sz w:val="22"/>
                <w:szCs w:val="22"/>
                <w:lang w:val="en-US"/>
              </w:rPr>
              <w:t xml:space="preserve">will form the </w:t>
            </w:r>
            <w:r w:rsidR="006B50DF" w:rsidRPr="00FD284C">
              <w:rPr>
                <w:rFonts w:ascii="Arial Narrow" w:hAnsi="Arial Narrow"/>
                <w:b/>
                <w:sz w:val="22"/>
                <w:szCs w:val="22"/>
                <w:lang w:val="en-US"/>
              </w:rPr>
              <w:t>Steering Committee</w:t>
            </w:r>
            <w:r w:rsidR="006B50DF" w:rsidRPr="00FD284C">
              <w:rPr>
                <w:rFonts w:ascii="Arial Narrow" w:hAnsi="Arial Narrow"/>
                <w:sz w:val="22"/>
                <w:szCs w:val="22"/>
                <w:lang w:val="en-US"/>
              </w:rPr>
              <w:t xml:space="preserve"> </w:t>
            </w:r>
            <w:r w:rsidR="006B50DF" w:rsidRPr="00FD284C">
              <w:rPr>
                <w:rFonts w:ascii="Arial Narrow" w:hAnsi="Arial Narrow"/>
                <w:b/>
                <w:sz w:val="22"/>
                <w:szCs w:val="22"/>
                <w:lang w:val="en-US"/>
              </w:rPr>
              <w:t>(SC)</w:t>
            </w:r>
            <w:r w:rsidR="006B50DF" w:rsidRPr="00FD284C">
              <w:rPr>
                <w:rFonts w:ascii="Arial Narrow" w:hAnsi="Arial Narrow"/>
                <w:sz w:val="22"/>
                <w:szCs w:val="22"/>
                <w:lang w:val="en-US"/>
              </w:rPr>
              <w:t xml:space="preserve"> that is in charge of the operational management and technological steering of the project. WPL</w:t>
            </w:r>
            <w:r w:rsidRPr="00FD284C">
              <w:rPr>
                <w:rFonts w:ascii="Arial Narrow" w:hAnsi="Arial Narrow"/>
                <w:sz w:val="22"/>
                <w:szCs w:val="22"/>
              </w:rPr>
              <w:t xml:space="preserve"> will perform Management and Coordination activities of their respective WPs and will report to the PM.</w:t>
            </w:r>
          </w:p>
          <w:p w:rsidR="005F095F" w:rsidRPr="00FD284C" w:rsidRDefault="005F095F" w:rsidP="005F095F">
            <w:pPr>
              <w:autoSpaceDE w:val="0"/>
              <w:autoSpaceDN w:val="0"/>
              <w:adjustRightInd w:val="0"/>
              <w:jc w:val="both"/>
              <w:rPr>
                <w:rFonts w:ascii="Arial Narrow" w:hAnsi="Arial Narrow"/>
                <w:sz w:val="22"/>
                <w:szCs w:val="22"/>
              </w:rPr>
            </w:pPr>
          </w:p>
          <w:p w:rsidR="005F095F" w:rsidRPr="00FD284C" w:rsidRDefault="005F095F" w:rsidP="005F095F">
            <w:pPr>
              <w:autoSpaceDE w:val="0"/>
              <w:autoSpaceDN w:val="0"/>
              <w:adjustRightInd w:val="0"/>
              <w:jc w:val="both"/>
              <w:rPr>
                <w:rFonts w:ascii="Arial Narrow" w:hAnsi="Arial Narrow"/>
                <w:sz w:val="22"/>
                <w:szCs w:val="22"/>
              </w:rPr>
            </w:pPr>
            <w:r w:rsidRPr="00FD284C">
              <w:rPr>
                <w:rFonts w:ascii="Arial Narrow" w:hAnsi="Arial Narrow"/>
                <w:sz w:val="22"/>
                <w:szCs w:val="22"/>
              </w:rPr>
              <w:t>Task 1.2.3 – Day-to-day management of the project</w:t>
            </w:r>
          </w:p>
          <w:p w:rsidR="005F095F" w:rsidRPr="00FD284C" w:rsidRDefault="005F095F" w:rsidP="005F095F">
            <w:p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The PM will handle </w:t>
            </w:r>
            <w:r w:rsidRPr="00FD284C">
              <w:rPr>
                <w:rFonts w:ascii="Arial Narrow" w:hAnsi="Arial Narrow"/>
                <w:sz w:val="22"/>
                <w:szCs w:val="22"/>
                <w:lang w:val="en-US"/>
              </w:rPr>
              <w:t>project correspondence and day-to-day requests from partners and external bodies. The PM will organize, prepare and execute project management meetings and ensure effective follow-up through preparation of minutes and coordinating delivery of actions. Set up and manage the relationship with the TA</w:t>
            </w:r>
            <w:r w:rsidR="00D57E02" w:rsidRPr="00FD284C">
              <w:rPr>
                <w:rFonts w:ascii="Arial Narrow" w:hAnsi="Arial Narrow"/>
                <w:sz w:val="22"/>
                <w:szCs w:val="22"/>
                <w:lang w:val="en-US"/>
              </w:rPr>
              <w:t>B</w:t>
            </w:r>
            <w:r w:rsidRPr="00FD284C">
              <w:rPr>
                <w:rFonts w:ascii="Arial Narrow" w:hAnsi="Arial Narrow"/>
                <w:sz w:val="22"/>
                <w:szCs w:val="22"/>
                <w:lang w:val="en-US"/>
              </w:rPr>
              <w:t xml:space="preserve"> and the MB. He will implement and maintain project infrastructure – e.g. platform for information exchange, contact lists, etc. The PM will be charged to distribute the received EC funding (pre-financing, interim and final payments) to the partners. The PM will be supported by the financial and administrative departments of INFN.</w:t>
            </w:r>
          </w:p>
          <w:p w:rsidR="00364D30" w:rsidRPr="00FD284C" w:rsidRDefault="005F095F" w:rsidP="00D57E02">
            <w:pPr>
              <w:jc w:val="both"/>
              <w:rPr>
                <w:rFonts w:ascii="Arial Narrow" w:hAnsi="Arial Narrow"/>
                <w:sz w:val="22"/>
                <w:szCs w:val="22"/>
              </w:rPr>
            </w:pPr>
            <w:r w:rsidRPr="00FD284C">
              <w:rPr>
                <w:rFonts w:ascii="Arial Narrow" w:hAnsi="Arial Narrow"/>
                <w:b/>
                <w:sz w:val="22"/>
                <w:szCs w:val="22"/>
              </w:rPr>
              <w:t xml:space="preserve">Partners: </w:t>
            </w:r>
            <w:r w:rsidRPr="00FD284C">
              <w:rPr>
                <w:rFonts w:ascii="Arial Narrow" w:hAnsi="Arial Narrow"/>
                <w:sz w:val="22"/>
                <w:szCs w:val="22"/>
              </w:rPr>
              <w:t>INFN (leader) Participants</w:t>
            </w:r>
            <w:r w:rsidR="00D57E02" w:rsidRPr="00FD284C">
              <w:rPr>
                <w:rFonts w:ascii="Arial Narrow" w:hAnsi="Arial Narrow"/>
                <w:sz w:val="22"/>
                <w:szCs w:val="22"/>
              </w:rPr>
              <w:t>: All</w:t>
            </w:r>
            <w:r w:rsidRPr="00FD284C">
              <w:rPr>
                <w:rFonts w:ascii="Arial Narrow" w:hAnsi="Arial Narrow"/>
                <w:sz w:val="22"/>
                <w:szCs w:val="22"/>
              </w:rPr>
              <w:t xml:space="preserve"> </w:t>
            </w:r>
            <w:r w:rsidR="00D57E02" w:rsidRPr="00FD284C">
              <w:rPr>
                <w:rFonts w:ascii="Arial Narrow" w:hAnsi="Arial Narrow"/>
                <w:sz w:val="22"/>
                <w:szCs w:val="22"/>
              </w:rPr>
              <w:t>partners.</w:t>
            </w:r>
          </w:p>
        </w:tc>
      </w:tr>
    </w:tbl>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364D30" w:rsidRPr="00FD284C" w:rsidTr="001E0CE5">
        <w:tc>
          <w:tcPr>
            <w:tcW w:w="5000" w:type="pct"/>
          </w:tcPr>
          <w:p w:rsidR="005F095F" w:rsidRPr="00FD284C" w:rsidRDefault="005F095F" w:rsidP="005F095F">
            <w:pPr>
              <w:jc w:val="both"/>
              <w:rPr>
                <w:rFonts w:ascii="Arial Narrow" w:hAnsi="Arial Narrow"/>
                <w:sz w:val="22"/>
                <w:szCs w:val="22"/>
                <w:lang w:val="en-US"/>
              </w:rPr>
            </w:pPr>
            <w:r w:rsidRPr="00FD284C">
              <w:rPr>
                <w:rFonts w:ascii="Arial Narrow" w:hAnsi="Arial Narrow"/>
                <w:b/>
                <w:sz w:val="22"/>
                <w:szCs w:val="22"/>
                <w:lang w:val="en-US"/>
              </w:rPr>
              <w:t>Deliverables</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D1.1</w:t>
            </w:r>
            <w:r w:rsidRPr="00FD284C">
              <w:rPr>
                <w:rFonts w:ascii="Arial Narrow" w:hAnsi="Arial Narrow"/>
                <w:bCs/>
                <w:sz w:val="22"/>
                <w:szCs w:val="22"/>
                <w:lang w:val="en-US"/>
              </w:rPr>
              <w:t xml:space="preserve"> – Operational Project Management Plan and establishment of Project Governing bodies (M1)</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D1.2</w:t>
            </w:r>
            <w:r w:rsidRPr="00FD284C">
              <w:rPr>
                <w:rFonts w:ascii="Arial Narrow" w:hAnsi="Arial Narrow"/>
                <w:bCs/>
                <w:sz w:val="22"/>
                <w:szCs w:val="22"/>
                <w:lang w:val="en-US"/>
              </w:rPr>
              <w:t xml:space="preserve"> – Interim reports to the European Commission (M18 and M36)</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D1.3</w:t>
            </w:r>
            <w:r w:rsidRPr="00FD284C">
              <w:rPr>
                <w:rFonts w:ascii="Arial Narrow" w:hAnsi="Arial Narrow"/>
                <w:bCs/>
                <w:sz w:val="22"/>
                <w:szCs w:val="22"/>
                <w:lang w:val="en-US"/>
              </w:rPr>
              <w:t xml:space="preserve"> – Final report to the European Commission (M36)</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D1.4</w:t>
            </w:r>
            <w:r w:rsidRPr="00FD284C">
              <w:rPr>
                <w:rFonts w:ascii="Arial Narrow" w:hAnsi="Arial Narrow"/>
                <w:bCs/>
                <w:sz w:val="22"/>
                <w:szCs w:val="22"/>
                <w:lang w:val="en-US"/>
              </w:rPr>
              <w:t xml:space="preserve"> – Brief internal progress reports (Yearly)</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D1.5</w:t>
            </w:r>
            <w:r w:rsidRPr="00FD284C">
              <w:rPr>
                <w:rFonts w:ascii="Arial Narrow" w:hAnsi="Arial Narrow"/>
                <w:bCs/>
                <w:sz w:val="22"/>
                <w:szCs w:val="22"/>
                <w:lang w:val="en-US"/>
              </w:rPr>
              <w:t xml:space="preserve"> – Minutes of Management Board / full consortium meetings (Every 6 months)</w:t>
            </w:r>
          </w:p>
          <w:p w:rsidR="005F095F" w:rsidRPr="00FD284C" w:rsidRDefault="005F095F" w:rsidP="005F095F">
            <w:pPr>
              <w:jc w:val="both"/>
              <w:rPr>
                <w:rFonts w:ascii="Arial Narrow" w:hAnsi="Arial Narrow"/>
                <w:bCs/>
                <w:sz w:val="22"/>
                <w:szCs w:val="22"/>
                <w:lang w:val="en-US"/>
              </w:rPr>
            </w:pPr>
            <w:r w:rsidRPr="00FD284C">
              <w:rPr>
                <w:rFonts w:ascii="Arial Narrow" w:hAnsi="Arial Narrow"/>
                <w:b/>
                <w:bCs/>
                <w:sz w:val="22"/>
                <w:szCs w:val="22"/>
                <w:lang w:val="en-US"/>
              </w:rPr>
              <w:t>D1.6</w:t>
            </w:r>
            <w:r w:rsidRPr="00FD284C">
              <w:rPr>
                <w:rFonts w:ascii="Arial Narrow" w:hAnsi="Arial Narrow"/>
                <w:bCs/>
                <w:sz w:val="22"/>
                <w:szCs w:val="22"/>
                <w:lang w:val="en-US"/>
              </w:rPr>
              <w:t xml:space="preserve"> – Minutes of Technology Advisory </w:t>
            </w:r>
            <w:r w:rsidR="00D57E02" w:rsidRPr="00FD284C">
              <w:rPr>
                <w:rFonts w:ascii="Arial Narrow" w:hAnsi="Arial Narrow"/>
                <w:bCs/>
                <w:sz w:val="22"/>
                <w:szCs w:val="22"/>
                <w:lang w:val="en-US"/>
              </w:rPr>
              <w:t>board</w:t>
            </w:r>
            <w:r w:rsidRPr="00FD284C">
              <w:rPr>
                <w:rFonts w:ascii="Arial Narrow" w:hAnsi="Arial Narrow"/>
                <w:bCs/>
                <w:sz w:val="22"/>
                <w:szCs w:val="22"/>
                <w:lang w:val="en-US"/>
              </w:rPr>
              <w:t xml:space="preserve"> meetings (Yearly)</w:t>
            </w:r>
          </w:p>
          <w:p w:rsidR="005F095F" w:rsidRPr="00FD284C" w:rsidRDefault="005F095F" w:rsidP="005F095F">
            <w:pPr>
              <w:jc w:val="both"/>
              <w:rPr>
                <w:rFonts w:ascii="Arial Narrow" w:hAnsi="Arial Narrow"/>
                <w:bCs/>
                <w:sz w:val="22"/>
                <w:szCs w:val="22"/>
                <w:lang w:val="en-US"/>
              </w:rPr>
            </w:pPr>
          </w:p>
          <w:p w:rsidR="005F095F" w:rsidRPr="00FD284C" w:rsidRDefault="005F095F" w:rsidP="005F095F">
            <w:pPr>
              <w:jc w:val="both"/>
              <w:rPr>
                <w:rFonts w:ascii="Arial Narrow" w:hAnsi="Arial Narrow"/>
                <w:b/>
                <w:bCs/>
                <w:sz w:val="22"/>
                <w:szCs w:val="22"/>
                <w:lang w:val="en-US"/>
              </w:rPr>
            </w:pPr>
            <w:r w:rsidRPr="00FD284C">
              <w:rPr>
                <w:rFonts w:ascii="Arial Narrow" w:hAnsi="Arial Narrow"/>
                <w:b/>
                <w:bCs/>
                <w:sz w:val="22"/>
                <w:szCs w:val="22"/>
                <w:lang w:val="en-US"/>
              </w:rPr>
              <w:t>Milestones</w:t>
            </w:r>
          </w:p>
          <w:p w:rsidR="00364D30" w:rsidRPr="00FD284C" w:rsidRDefault="005F095F" w:rsidP="00714EFA">
            <w:pPr>
              <w:spacing w:before="60" w:after="60"/>
              <w:rPr>
                <w:rFonts w:ascii="Arial Narrow" w:hAnsi="Arial Narrow"/>
                <w:sz w:val="22"/>
                <w:szCs w:val="22"/>
              </w:rPr>
            </w:pPr>
            <w:r w:rsidRPr="00FD284C">
              <w:rPr>
                <w:rFonts w:ascii="Arial Narrow" w:hAnsi="Arial Narrow"/>
                <w:b/>
                <w:bCs/>
                <w:sz w:val="22"/>
                <w:szCs w:val="22"/>
                <w:lang w:val="en-US"/>
              </w:rPr>
              <w:t>M1.1</w:t>
            </w:r>
            <w:r w:rsidR="00714EFA" w:rsidRPr="00FD284C">
              <w:rPr>
                <w:rFonts w:ascii="Arial Narrow" w:hAnsi="Arial Narrow"/>
                <w:b/>
                <w:bCs/>
                <w:sz w:val="22"/>
                <w:szCs w:val="22"/>
                <w:lang w:val="en-US"/>
              </w:rPr>
              <w:t xml:space="preserve"> </w:t>
            </w:r>
            <w:r w:rsidRPr="00FD284C">
              <w:rPr>
                <w:rFonts w:ascii="Arial Narrow" w:hAnsi="Arial Narrow"/>
                <w:bCs/>
                <w:sz w:val="22"/>
                <w:szCs w:val="22"/>
                <w:lang w:val="en-US"/>
              </w:rPr>
              <w:t>Project kick-off meeting (M1)</w:t>
            </w:r>
          </w:p>
        </w:tc>
      </w:tr>
    </w:tbl>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p w:rsidR="005F095F" w:rsidRPr="00FD284C" w:rsidRDefault="005F095F">
      <w:pPr>
        <w:spacing w:after="200" w:line="276" w:lineRule="auto"/>
        <w:rPr>
          <w:rFonts w:ascii="Arial Narrow" w:hAnsi="Arial Narrow"/>
          <w:sz w:val="22"/>
          <w:szCs w:val="22"/>
        </w:rPr>
      </w:pPr>
      <w:r w:rsidRPr="00FD284C">
        <w:rPr>
          <w:rFonts w:ascii="Arial Narrow" w:hAnsi="Arial Narrow"/>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673"/>
        <w:gridCol w:w="271"/>
        <w:gridCol w:w="479"/>
        <w:gridCol w:w="967"/>
        <w:gridCol w:w="759"/>
        <w:gridCol w:w="863"/>
        <w:gridCol w:w="738"/>
        <w:gridCol w:w="879"/>
        <w:gridCol w:w="686"/>
        <w:gridCol w:w="817"/>
        <w:gridCol w:w="750"/>
        <w:gridCol w:w="609"/>
        <w:gridCol w:w="577"/>
      </w:tblGrid>
      <w:tr w:rsidR="005F095F" w:rsidRPr="00FD284C" w:rsidTr="00864206">
        <w:trPr>
          <w:cantSplit/>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lastRenderedPageBreak/>
              <w:t xml:space="preserve">Work package number </w:t>
            </w:r>
          </w:p>
        </w:tc>
        <w:tc>
          <w:tcPr>
            <w:tcW w:w="453" w:type="pct"/>
            <w:gridSpan w:val="2"/>
          </w:tcPr>
          <w:p w:rsidR="005F095F" w:rsidRPr="00FD284C" w:rsidRDefault="008A078F" w:rsidP="00E75C19">
            <w:pPr>
              <w:rPr>
                <w:rFonts w:ascii="Arial Narrow" w:hAnsi="Arial Narrow"/>
                <w:sz w:val="22"/>
                <w:szCs w:val="22"/>
              </w:rPr>
            </w:pPr>
            <w:r w:rsidRPr="00FD284C">
              <w:rPr>
                <w:rFonts w:ascii="Arial Narrow" w:hAnsi="Arial Narrow"/>
                <w:sz w:val="22"/>
                <w:szCs w:val="22"/>
              </w:rPr>
              <w:t>2</w:t>
            </w:r>
          </w:p>
        </w:tc>
        <w:tc>
          <w:tcPr>
            <w:tcW w:w="3621" w:type="pct"/>
            <w:gridSpan w:val="10"/>
          </w:tcPr>
          <w:p w:rsidR="005F095F" w:rsidRPr="00FD284C" w:rsidRDefault="005F095F" w:rsidP="00E75C19">
            <w:pPr>
              <w:rPr>
                <w:rFonts w:ascii="Arial Narrow" w:hAnsi="Arial Narrow"/>
                <w:sz w:val="22"/>
                <w:szCs w:val="22"/>
              </w:rPr>
            </w:pPr>
            <w:r w:rsidRPr="00FD284C">
              <w:rPr>
                <w:rFonts w:ascii="Arial Narrow" w:hAnsi="Arial Narrow"/>
                <w:b/>
                <w:sz w:val="22"/>
                <w:szCs w:val="22"/>
              </w:rPr>
              <w:t>Start date or starting event:</w:t>
            </w:r>
          </w:p>
        </w:tc>
        <w:tc>
          <w:tcPr>
            <w:tcW w:w="277" w:type="pct"/>
          </w:tcPr>
          <w:p w:rsidR="005F095F" w:rsidRPr="00FD284C" w:rsidRDefault="00864206" w:rsidP="00032281">
            <w:pPr>
              <w:rPr>
                <w:rFonts w:ascii="Arial Narrow" w:hAnsi="Arial Narrow"/>
                <w:sz w:val="22"/>
                <w:szCs w:val="22"/>
                <w:highlight w:val="yellow"/>
              </w:rPr>
            </w:pPr>
            <w:r w:rsidRPr="00FD284C">
              <w:rPr>
                <w:rFonts w:ascii="Arial Narrow" w:hAnsi="Arial Narrow"/>
                <w:sz w:val="22"/>
                <w:szCs w:val="22"/>
              </w:rPr>
              <w:t>M1</w:t>
            </w:r>
          </w:p>
        </w:tc>
      </w:tr>
      <w:tr w:rsidR="00864206" w:rsidRPr="00FD284C" w:rsidTr="00864206">
        <w:trPr>
          <w:cantSplit/>
        </w:trPr>
        <w:tc>
          <w:tcPr>
            <w:tcW w:w="649" w:type="pct"/>
          </w:tcPr>
          <w:p w:rsidR="00864206" w:rsidRPr="00FD284C" w:rsidRDefault="00864206" w:rsidP="00E75C19">
            <w:pPr>
              <w:rPr>
                <w:rFonts w:ascii="Arial Narrow" w:hAnsi="Arial Narrow"/>
                <w:b/>
                <w:sz w:val="22"/>
                <w:szCs w:val="22"/>
              </w:rPr>
            </w:pPr>
            <w:r w:rsidRPr="00FD284C">
              <w:rPr>
                <w:rFonts w:ascii="Arial Narrow" w:hAnsi="Arial Narrow"/>
                <w:b/>
                <w:sz w:val="22"/>
                <w:szCs w:val="22"/>
              </w:rPr>
              <w:t>Work package title</w:t>
            </w:r>
          </w:p>
        </w:tc>
        <w:tc>
          <w:tcPr>
            <w:tcW w:w="4351" w:type="pct"/>
            <w:gridSpan w:val="13"/>
          </w:tcPr>
          <w:p w:rsidR="00864206" w:rsidRPr="00FD284C" w:rsidRDefault="00864206" w:rsidP="002A1891">
            <w:pPr>
              <w:pStyle w:val="Predefinito"/>
              <w:spacing w:line="100" w:lineRule="atLeast"/>
              <w:rPr>
                <w:rFonts w:ascii="Arial Narrow" w:hAnsi="Arial Narrow"/>
              </w:rPr>
            </w:pPr>
            <w:r w:rsidRPr="00FD284C">
              <w:rPr>
                <w:rFonts w:ascii="Arial Narrow" w:hAnsi="Arial Narrow"/>
                <w:b/>
                <w:bCs/>
                <w:color w:val="000000"/>
              </w:rPr>
              <w:t>ASICs Development</w:t>
            </w:r>
          </w:p>
        </w:tc>
      </w:tr>
      <w:tr w:rsidR="00864206" w:rsidRPr="00FD284C" w:rsidTr="00864206">
        <w:trPr>
          <w:cantSplit/>
        </w:trPr>
        <w:tc>
          <w:tcPr>
            <w:tcW w:w="649" w:type="pct"/>
          </w:tcPr>
          <w:p w:rsidR="00864206" w:rsidRPr="00FD284C" w:rsidRDefault="00864206" w:rsidP="00E75C19">
            <w:pPr>
              <w:rPr>
                <w:rFonts w:ascii="Arial Narrow" w:hAnsi="Arial Narrow"/>
                <w:b/>
                <w:sz w:val="22"/>
                <w:szCs w:val="22"/>
              </w:rPr>
            </w:pPr>
            <w:r w:rsidRPr="00FD284C">
              <w:rPr>
                <w:rFonts w:ascii="Arial Narrow" w:hAnsi="Arial Narrow"/>
                <w:b/>
                <w:sz w:val="22"/>
                <w:szCs w:val="22"/>
              </w:rPr>
              <w:t>Activity type</w:t>
            </w:r>
            <w:r w:rsidRPr="00FD284C">
              <w:rPr>
                <w:rStyle w:val="FootnoteReference"/>
                <w:rFonts w:ascii="Arial Narrow" w:hAnsi="Arial Narrow"/>
                <w:b/>
                <w:sz w:val="22"/>
                <w:szCs w:val="22"/>
              </w:rPr>
              <w:footnoteReference w:id="42"/>
            </w:r>
          </w:p>
        </w:tc>
        <w:tc>
          <w:tcPr>
            <w:tcW w:w="4351" w:type="pct"/>
            <w:gridSpan w:val="13"/>
          </w:tcPr>
          <w:p w:rsidR="00864206" w:rsidRPr="00FD284C" w:rsidRDefault="00864206" w:rsidP="00E75C19">
            <w:pPr>
              <w:rPr>
                <w:rFonts w:ascii="Arial Narrow" w:hAnsi="Arial Narrow"/>
                <w:sz w:val="22"/>
                <w:szCs w:val="22"/>
              </w:rPr>
            </w:pPr>
            <w:r w:rsidRPr="00FD284C">
              <w:rPr>
                <w:rFonts w:ascii="Arial Narrow" w:hAnsi="Arial Narrow"/>
                <w:sz w:val="22"/>
                <w:szCs w:val="22"/>
              </w:rPr>
              <w:t>RTD</w:t>
            </w:r>
          </w:p>
        </w:tc>
      </w:tr>
      <w:tr w:rsidR="00F00138" w:rsidRPr="00FD284C" w:rsidTr="00864206">
        <w:trPr>
          <w:cantSplit/>
        </w:trPr>
        <w:tc>
          <w:tcPr>
            <w:tcW w:w="649" w:type="pct"/>
          </w:tcPr>
          <w:p w:rsidR="00864206" w:rsidRPr="00FD284C" w:rsidRDefault="00864206" w:rsidP="00E75C19">
            <w:pPr>
              <w:rPr>
                <w:rFonts w:ascii="Arial Narrow" w:hAnsi="Arial Narrow"/>
                <w:b/>
                <w:sz w:val="22"/>
                <w:szCs w:val="22"/>
              </w:rPr>
            </w:pPr>
            <w:r w:rsidRPr="00FD284C">
              <w:rPr>
                <w:rFonts w:ascii="Arial Narrow" w:hAnsi="Arial Narrow"/>
                <w:b/>
                <w:sz w:val="22"/>
                <w:szCs w:val="22"/>
              </w:rPr>
              <w:t>Participant number</w:t>
            </w:r>
          </w:p>
        </w:tc>
        <w:tc>
          <w:tcPr>
            <w:tcW w:w="323"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1</w:t>
            </w:r>
          </w:p>
        </w:tc>
        <w:tc>
          <w:tcPr>
            <w:tcW w:w="360" w:type="pct"/>
            <w:gridSpan w:val="2"/>
          </w:tcPr>
          <w:p w:rsidR="00864206" w:rsidRPr="00FD284C" w:rsidRDefault="00864206" w:rsidP="00E75C19">
            <w:pPr>
              <w:rPr>
                <w:rFonts w:ascii="Arial Narrow" w:hAnsi="Arial Narrow"/>
                <w:sz w:val="22"/>
                <w:szCs w:val="22"/>
              </w:rPr>
            </w:pPr>
            <w:r w:rsidRPr="00FD284C">
              <w:rPr>
                <w:rFonts w:ascii="Arial Narrow" w:hAnsi="Arial Narrow"/>
                <w:sz w:val="22"/>
                <w:szCs w:val="22"/>
              </w:rPr>
              <w:t>2</w:t>
            </w:r>
          </w:p>
        </w:tc>
        <w:tc>
          <w:tcPr>
            <w:tcW w:w="46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3</w:t>
            </w:r>
          </w:p>
        </w:tc>
        <w:tc>
          <w:tcPr>
            <w:tcW w:w="36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4</w:t>
            </w:r>
          </w:p>
        </w:tc>
        <w:tc>
          <w:tcPr>
            <w:tcW w:w="41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5</w:t>
            </w:r>
          </w:p>
        </w:tc>
        <w:tc>
          <w:tcPr>
            <w:tcW w:w="35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6</w:t>
            </w:r>
          </w:p>
        </w:tc>
        <w:tc>
          <w:tcPr>
            <w:tcW w:w="422"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7</w:t>
            </w:r>
          </w:p>
        </w:tc>
        <w:tc>
          <w:tcPr>
            <w:tcW w:w="329"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8</w:t>
            </w:r>
          </w:p>
        </w:tc>
        <w:tc>
          <w:tcPr>
            <w:tcW w:w="392"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9</w:t>
            </w:r>
          </w:p>
        </w:tc>
        <w:tc>
          <w:tcPr>
            <w:tcW w:w="360"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10</w:t>
            </w:r>
          </w:p>
        </w:tc>
        <w:tc>
          <w:tcPr>
            <w:tcW w:w="292"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11</w:t>
            </w:r>
          </w:p>
        </w:tc>
        <w:tc>
          <w:tcPr>
            <w:tcW w:w="277"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12</w:t>
            </w:r>
          </w:p>
        </w:tc>
      </w:tr>
      <w:tr w:rsidR="00F00138" w:rsidRPr="00FD284C" w:rsidTr="00864206">
        <w:trPr>
          <w:cantSplit/>
          <w:trHeight w:val="1180"/>
        </w:trPr>
        <w:tc>
          <w:tcPr>
            <w:tcW w:w="649" w:type="pct"/>
          </w:tcPr>
          <w:p w:rsidR="00864206" w:rsidRPr="00FD284C" w:rsidRDefault="00864206" w:rsidP="00E75C19">
            <w:pPr>
              <w:rPr>
                <w:rFonts w:ascii="Arial Narrow" w:hAnsi="Arial Narrow"/>
                <w:b/>
                <w:sz w:val="22"/>
                <w:szCs w:val="22"/>
              </w:rPr>
            </w:pPr>
            <w:r w:rsidRPr="00FD284C">
              <w:rPr>
                <w:rFonts w:ascii="Arial Narrow" w:hAnsi="Arial Narrow"/>
                <w:b/>
                <w:sz w:val="22"/>
                <w:szCs w:val="22"/>
              </w:rPr>
              <w:t>Participant short name</w:t>
            </w:r>
          </w:p>
        </w:tc>
        <w:tc>
          <w:tcPr>
            <w:tcW w:w="323"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INFN</w:t>
            </w:r>
          </w:p>
        </w:tc>
        <w:tc>
          <w:tcPr>
            <w:tcW w:w="360" w:type="pct"/>
            <w:gridSpan w:val="2"/>
            <w:textDirection w:val="btLr"/>
          </w:tcPr>
          <w:p w:rsidR="00864206" w:rsidRPr="00FD284C" w:rsidRDefault="00864206" w:rsidP="00E75C19">
            <w:pPr>
              <w:ind w:left="113" w:right="113"/>
              <w:rPr>
                <w:rFonts w:ascii="Arial Narrow" w:hAnsi="Arial Narrow"/>
                <w:b/>
                <w:sz w:val="22"/>
                <w:szCs w:val="22"/>
              </w:rPr>
            </w:pPr>
            <w:r w:rsidRPr="00FD284C">
              <w:rPr>
                <w:rFonts w:ascii="Arial Narrow" w:hAnsi="Arial Narrow"/>
                <w:b/>
                <w:sz w:val="22"/>
                <w:szCs w:val="22"/>
              </w:rPr>
              <w:t>CNRS</w:t>
            </w:r>
          </w:p>
        </w:tc>
        <w:tc>
          <w:tcPr>
            <w:tcW w:w="464" w:type="pct"/>
            <w:textDirection w:val="btLr"/>
          </w:tcPr>
          <w:p w:rsidR="00864206" w:rsidRPr="00FD284C" w:rsidRDefault="00864206" w:rsidP="00E75C19">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364"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AUTH</w:t>
            </w:r>
          </w:p>
        </w:tc>
        <w:tc>
          <w:tcPr>
            <w:tcW w:w="414"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UNIGE</w:t>
            </w:r>
          </w:p>
        </w:tc>
        <w:tc>
          <w:tcPr>
            <w:tcW w:w="354"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UNIFI</w:t>
            </w:r>
          </w:p>
        </w:tc>
        <w:tc>
          <w:tcPr>
            <w:tcW w:w="422"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PRIELE</w:t>
            </w:r>
          </w:p>
        </w:tc>
        <w:tc>
          <w:tcPr>
            <w:tcW w:w="329"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UHEI</w:t>
            </w:r>
          </w:p>
        </w:tc>
        <w:tc>
          <w:tcPr>
            <w:tcW w:w="392"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IMEC</w:t>
            </w:r>
          </w:p>
        </w:tc>
        <w:tc>
          <w:tcPr>
            <w:tcW w:w="360"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CAEN</w:t>
            </w:r>
          </w:p>
        </w:tc>
        <w:tc>
          <w:tcPr>
            <w:tcW w:w="292" w:type="pct"/>
            <w:textDirection w:val="btLr"/>
          </w:tcPr>
          <w:p w:rsidR="00864206" w:rsidRPr="00FD284C" w:rsidRDefault="00864206" w:rsidP="00E75C19">
            <w:pPr>
              <w:ind w:left="113" w:right="113"/>
              <w:rPr>
                <w:rFonts w:ascii="Arial Narrow" w:hAnsi="Arial Narrow"/>
                <w:sz w:val="22"/>
                <w:szCs w:val="22"/>
              </w:rPr>
            </w:pPr>
            <w:r w:rsidRPr="00FD284C">
              <w:rPr>
                <w:rFonts w:ascii="Arial Narrow" w:hAnsi="Arial Narrow"/>
                <w:sz w:val="22"/>
                <w:szCs w:val="22"/>
              </w:rPr>
              <w:t>UCL</w:t>
            </w:r>
          </w:p>
        </w:tc>
        <w:tc>
          <w:tcPr>
            <w:tcW w:w="277" w:type="pct"/>
            <w:textDirection w:val="btLr"/>
          </w:tcPr>
          <w:p w:rsidR="00864206" w:rsidRPr="00FD284C" w:rsidRDefault="00EC5A05" w:rsidP="00E75C19">
            <w:pPr>
              <w:ind w:left="113" w:right="113"/>
              <w:rPr>
                <w:rFonts w:ascii="Arial Narrow" w:hAnsi="Arial Narrow"/>
                <w:sz w:val="22"/>
                <w:szCs w:val="22"/>
              </w:rPr>
            </w:pPr>
            <w:r w:rsidRPr="00FD284C">
              <w:rPr>
                <w:rFonts w:ascii="Arial Narrow" w:hAnsi="Arial Narrow"/>
                <w:sz w:val="22"/>
                <w:szCs w:val="22"/>
              </w:rPr>
              <w:t>IST ID</w:t>
            </w:r>
          </w:p>
        </w:tc>
      </w:tr>
      <w:tr w:rsidR="00F00138" w:rsidRPr="00FD284C" w:rsidTr="00864206">
        <w:trPr>
          <w:cantSplit/>
        </w:trPr>
        <w:tc>
          <w:tcPr>
            <w:tcW w:w="649" w:type="pct"/>
          </w:tcPr>
          <w:p w:rsidR="00864206" w:rsidRPr="00FD284C" w:rsidRDefault="00864206" w:rsidP="00E75C19">
            <w:pPr>
              <w:rPr>
                <w:rFonts w:ascii="Arial Narrow" w:hAnsi="Arial Narrow"/>
                <w:b/>
                <w:sz w:val="22"/>
                <w:szCs w:val="22"/>
              </w:rPr>
            </w:pPr>
            <w:r w:rsidRPr="00FD284C">
              <w:rPr>
                <w:rFonts w:ascii="Arial Narrow" w:hAnsi="Arial Narrow"/>
                <w:b/>
                <w:sz w:val="22"/>
                <w:szCs w:val="22"/>
              </w:rPr>
              <w:t>Person-months per participant</w:t>
            </w:r>
          </w:p>
        </w:tc>
        <w:tc>
          <w:tcPr>
            <w:tcW w:w="323" w:type="pct"/>
          </w:tcPr>
          <w:p w:rsidR="00864206" w:rsidRPr="00FD284C" w:rsidRDefault="00F00138" w:rsidP="00E75C19">
            <w:pPr>
              <w:rPr>
                <w:rFonts w:ascii="Arial Narrow" w:hAnsi="Arial Narrow"/>
                <w:sz w:val="22"/>
                <w:szCs w:val="22"/>
              </w:rPr>
            </w:pPr>
            <w:r w:rsidRPr="00FD284C">
              <w:rPr>
                <w:rFonts w:ascii="Arial Narrow" w:hAnsi="Arial Narrow"/>
                <w:sz w:val="22"/>
                <w:szCs w:val="22"/>
              </w:rPr>
              <w:t>11</w:t>
            </w:r>
          </w:p>
        </w:tc>
        <w:tc>
          <w:tcPr>
            <w:tcW w:w="360" w:type="pct"/>
            <w:gridSpan w:val="2"/>
          </w:tcPr>
          <w:p w:rsidR="00864206" w:rsidRPr="00FD284C" w:rsidRDefault="00F00138" w:rsidP="00F00138">
            <w:pPr>
              <w:rPr>
                <w:rFonts w:ascii="Arial Narrow" w:hAnsi="Arial Narrow"/>
                <w:b/>
                <w:sz w:val="22"/>
                <w:szCs w:val="22"/>
              </w:rPr>
            </w:pPr>
            <w:r w:rsidRPr="00FD284C">
              <w:rPr>
                <w:rFonts w:ascii="Arial Narrow" w:hAnsi="Arial Narrow"/>
                <w:b/>
                <w:sz w:val="22"/>
                <w:szCs w:val="22"/>
              </w:rPr>
              <w:t>11</w:t>
            </w:r>
          </w:p>
        </w:tc>
        <w:tc>
          <w:tcPr>
            <w:tcW w:w="464" w:type="pct"/>
          </w:tcPr>
          <w:p w:rsidR="00864206" w:rsidRPr="00FD284C" w:rsidRDefault="00F10232" w:rsidP="00F10232">
            <w:pPr>
              <w:rPr>
                <w:rFonts w:ascii="Arial Narrow" w:hAnsi="Arial Narrow"/>
                <w:sz w:val="22"/>
                <w:szCs w:val="22"/>
              </w:rPr>
            </w:pPr>
            <w:r w:rsidRPr="00FD284C">
              <w:rPr>
                <w:rFonts w:ascii="Arial Narrow" w:hAnsi="Arial Narrow"/>
                <w:sz w:val="22"/>
                <w:szCs w:val="22"/>
              </w:rPr>
              <w:t>27</w:t>
            </w:r>
          </w:p>
        </w:tc>
        <w:tc>
          <w:tcPr>
            <w:tcW w:w="36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41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354"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422"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329"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392" w:type="pct"/>
          </w:tcPr>
          <w:p w:rsidR="00864206" w:rsidRPr="00FD284C" w:rsidRDefault="00555FD8" w:rsidP="00E75C19">
            <w:pPr>
              <w:rPr>
                <w:rFonts w:ascii="Arial Narrow" w:hAnsi="Arial Narrow"/>
                <w:sz w:val="22"/>
                <w:szCs w:val="22"/>
              </w:rPr>
            </w:pPr>
            <w:r w:rsidRPr="00FD284C">
              <w:rPr>
                <w:rFonts w:ascii="Arial Narrow" w:hAnsi="Arial Narrow"/>
                <w:sz w:val="22"/>
                <w:szCs w:val="22"/>
              </w:rPr>
              <w:t>4</w:t>
            </w:r>
          </w:p>
        </w:tc>
        <w:tc>
          <w:tcPr>
            <w:tcW w:w="360"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292" w:type="pct"/>
          </w:tcPr>
          <w:p w:rsidR="00864206" w:rsidRPr="00FD284C" w:rsidRDefault="00864206" w:rsidP="00E75C19">
            <w:pPr>
              <w:rPr>
                <w:rFonts w:ascii="Arial Narrow" w:hAnsi="Arial Narrow"/>
                <w:sz w:val="22"/>
                <w:szCs w:val="22"/>
              </w:rPr>
            </w:pPr>
            <w:r w:rsidRPr="00FD284C">
              <w:rPr>
                <w:rFonts w:ascii="Arial Narrow" w:hAnsi="Arial Narrow"/>
                <w:sz w:val="22"/>
                <w:szCs w:val="22"/>
              </w:rPr>
              <w:t>0</w:t>
            </w:r>
          </w:p>
        </w:tc>
        <w:tc>
          <w:tcPr>
            <w:tcW w:w="277" w:type="pct"/>
          </w:tcPr>
          <w:p w:rsidR="00864206" w:rsidRPr="00FD284C" w:rsidRDefault="00F10232" w:rsidP="00E75C19">
            <w:pPr>
              <w:rPr>
                <w:rFonts w:ascii="Arial Narrow" w:hAnsi="Arial Narrow"/>
                <w:sz w:val="22"/>
                <w:szCs w:val="22"/>
              </w:rPr>
            </w:pPr>
            <w:r w:rsidRPr="00FD284C">
              <w:rPr>
                <w:rFonts w:ascii="Arial Narrow" w:hAnsi="Arial Narrow"/>
                <w:sz w:val="22"/>
                <w:szCs w:val="22"/>
              </w:rPr>
              <w:t>0</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712FB5">
        <w:tc>
          <w:tcPr>
            <w:tcW w:w="5000" w:type="pct"/>
          </w:tcPr>
          <w:p w:rsidR="00195190" w:rsidRPr="00FD284C" w:rsidRDefault="00195190" w:rsidP="00195190">
            <w:pPr>
              <w:pStyle w:val="Predefinito"/>
              <w:spacing w:after="0" w:line="100" w:lineRule="atLeast"/>
              <w:rPr>
                <w:rFonts w:ascii="Arial Narrow" w:hAnsi="Arial Narrow"/>
              </w:rPr>
            </w:pPr>
            <w:r w:rsidRPr="00FD284C">
              <w:rPr>
                <w:rFonts w:ascii="Arial Narrow" w:hAnsi="Arial Narrow"/>
                <w:b/>
              </w:rPr>
              <w:t>Objectives</w:t>
            </w:r>
          </w:p>
          <w:p w:rsidR="00712FB5" w:rsidRPr="00FD284C" w:rsidRDefault="00712FB5" w:rsidP="00712FB5">
            <w:pPr>
              <w:autoSpaceDE w:val="0"/>
              <w:autoSpaceDN w:val="0"/>
              <w:adjustRightInd w:val="0"/>
              <w:jc w:val="both"/>
              <w:rPr>
                <w:rFonts w:ascii="Arial Narrow" w:hAnsi="Arial Narrow"/>
                <w:color w:val="00000A"/>
                <w:sz w:val="22"/>
                <w:szCs w:val="22"/>
                <w:lang w:eastAsia="en-US"/>
              </w:rPr>
            </w:pPr>
            <w:r w:rsidRPr="00FD284C">
              <w:rPr>
                <w:rFonts w:ascii="Arial Narrow" w:hAnsi="Arial Narrow"/>
                <w:color w:val="00000A"/>
                <w:sz w:val="22"/>
                <w:szCs w:val="22"/>
                <w:lang w:eastAsia="en-US"/>
              </w:rPr>
              <w:t xml:space="preserve">Development of </w:t>
            </w:r>
            <w:r w:rsidR="009068CC" w:rsidRPr="00FD284C">
              <w:rPr>
                <w:rFonts w:ascii="Arial Narrow" w:hAnsi="Arial Narrow"/>
                <w:color w:val="00000A"/>
                <w:sz w:val="22"/>
                <w:szCs w:val="22"/>
                <w:lang w:eastAsia="en-US"/>
              </w:rPr>
              <w:t>AMMA-chip</w:t>
            </w:r>
            <w:r w:rsidRPr="00FD284C">
              <w:rPr>
                <w:rFonts w:ascii="Arial Narrow" w:hAnsi="Arial Narrow"/>
                <w:color w:val="00000A"/>
                <w:sz w:val="22"/>
                <w:szCs w:val="22"/>
                <w:lang w:eastAsia="en-US"/>
              </w:rPr>
              <w:t xml:space="preserve"> ASICs implementing the Associative Memory function and matching the required</w:t>
            </w:r>
          </w:p>
          <w:p w:rsidR="005F095F" w:rsidRPr="00FD284C" w:rsidRDefault="00712FB5" w:rsidP="00672C53">
            <w:pPr>
              <w:autoSpaceDE w:val="0"/>
              <w:autoSpaceDN w:val="0"/>
              <w:adjustRightInd w:val="0"/>
              <w:jc w:val="both"/>
              <w:rPr>
                <w:rFonts w:ascii="Arial Narrow" w:hAnsi="Arial Narrow"/>
                <w:sz w:val="22"/>
                <w:szCs w:val="22"/>
              </w:rPr>
            </w:pPr>
            <w:r w:rsidRPr="00FD284C">
              <w:rPr>
                <w:rFonts w:ascii="Arial Narrow" w:hAnsi="Arial Narrow"/>
                <w:color w:val="00000A"/>
                <w:sz w:val="22"/>
                <w:szCs w:val="22"/>
                <w:lang w:eastAsia="en-US"/>
              </w:rPr>
              <w:t>specifications; tests of the prototypes to verify the correct functionality and compliance to specifications;</w:t>
            </w:r>
            <w:r w:rsidR="00672C53" w:rsidRPr="00FD284C">
              <w:rPr>
                <w:rFonts w:ascii="Arial Narrow" w:hAnsi="Arial Narrow"/>
                <w:color w:val="00000A"/>
                <w:sz w:val="22"/>
                <w:szCs w:val="22"/>
                <w:lang w:eastAsia="en-US"/>
              </w:rPr>
              <w:t xml:space="preserve"> </w:t>
            </w:r>
            <w:r w:rsidRPr="00FD284C">
              <w:rPr>
                <w:rFonts w:ascii="Arial Narrow" w:hAnsi="Arial Narrow"/>
                <w:color w:val="00000A"/>
                <w:sz w:val="22"/>
                <w:szCs w:val="22"/>
                <w:lang w:eastAsia="en-US"/>
              </w:rPr>
              <w:t xml:space="preserve">development of advanced packaging solution for 2D multi-die package of </w:t>
            </w:r>
            <w:r w:rsidR="009068CC" w:rsidRPr="00FD284C">
              <w:rPr>
                <w:rFonts w:ascii="Arial Narrow" w:hAnsi="Arial Narrow"/>
                <w:color w:val="00000A"/>
                <w:sz w:val="22"/>
                <w:szCs w:val="22"/>
                <w:lang w:eastAsia="en-US"/>
              </w:rPr>
              <w:t>AMMA-chip</w:t>
            </w:r>
            <w:r w:rsidRPr="00FD284C">
              <w:rPr>
                <w:rFonts w:ascii="Arial Narrow" w:hAnsi="Arial Narrow"/>
                <w:color w:val="00000A"/>
                <w:sz w:val="22"/>
                <w:szCs w:val="22"/>
                <w:lang w:eastAsia="en-US"/>
              </w:rPr>
              <w:t xml:space="preserve"> cores; test vector data</w:t>
            </w:r>
            <w:r w:rsidR="00672C53" w:rsidRPr="00FD284C">
              <w:rPr>
                <w:rFonts w:ascii="Arial Narrow" w:hAnsi="Arial Narrow"/>
                <w:color w:val="00000A"/>
                <w:sz w:val="22"/>
                <w:szCs w:val="22"/>
                <w:lang w:eastAsia="en-US"/>
              </w:rPr>
              <w:t xml:space="preserve"> </w:t>
            </w:r>
            <w:r w:rsidRPr="00FD284C">
              <w:rPr>
                <w:rFonts w:ascii="Arial Narrow" w:hAnsi="Arial Narrow"/>
                <w:color w:val="00000A"/>
                <w:sz w:val="22"/>
                <w:szCs w:val="22"/>
                <w:lang w:eastAsia="en-US"/>
              </w:rPr>
              <w:t xml:space="preserve">preparation and automated testing of </w:t>
            </w:r>
            <w:r w:rsidR="009068CC" w:rsidRPr="00FD284C">
              <w:rPr>
                <w:rFonts w:ascii="Arial Narrow" w:hAnsi="Arial Narrow"/>
                <w:color w:val="00000A"/>
                <w:sz w:val="22"/>
                <w:szCs w:val="22"/>
                <w:lang w:eastAsia="en-US"/>
              </w:rPr>
              <w:t>AMMA-chip</w:t>
            </w:r>
            <w:r w:rsidRPr="00FD284C">
              <w:rPr>
                <w:rFonts w:ascii="Arial Narrow" w:hAnsi="Arial Narrow"/>
                <w:color w:val="00000A"/>
                <w:sz w:val="22"/>
                <w:szCs w:val="22"/>
                <w:lang w:eastAsia="en-US"/>
              </w:rPr>
              <w:t>s for the demonstrator.</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274EDA">
        <w:tc>
          <w:tcPr>
            <w:tcW w:w="5000" w:type="pct"/>
          </w:tcPr>
          <w:p w:rsidR="00195190" w:rsidRPr="00FD284C" w:rsidRDefault="00195190" w:rsidP="00195190">
            <w:pPr>
              <w:pStyle w:val="Predefinito"/>
              <w:spacing w:after="0" w:line="100" w:lineRule="atLeast"/>
              <w:rPr>
                <w:rFonts w:ascii="Arial Narrow" w:hAnsi="Arial Narrow"/>
                <w:b/>
              </w:rPr>
            </w:pPr>
            <w:r w:rsidRPr="00FD284C">
              <w:rPr>
                <w:rFonts w:ascii="Arial Narrow" w:hAnsi="Arial Narrow"/>
                <w:b/>
              </w:rPr>
              <w:t>Description of work</w:t>
            </w:r>
          </w:p>
          <w:p w:rsidR="00714EFA" w:rsidRPr="00FD284C" w:rsidRDefault="00714EFA" w:rsidP="00195190">
            <w:pPr>
              <w:pStyle w:val="Predefinito"/>
              <w:spacing w:after="0" w:line="100" w:lineRule="atLeast"/>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 xml:space="preserve">Task 2.1 Full custom design and </w:t>
            </w:r>
            <w:proofErr w:type="spellStart"/>
            <w:r w:rsidRPr="00FD284C">
              <w:rPr>
                <w:rFonts w:ascii="Arial Narrow" w:hAnsi="Arial Narrow"/>
                <w:b/>
              </w:rPr>
              <w:t>floorplanning</w:t>
            </w:r>
            <w:proofErr w:type="spellEnd"/>
            <w:r w:rsidRPr="00FD284C">
              <w:rPr>
                <w:rFonts w:ascii="Arial Narrow" w:hAnsi="Arial Narrow"/>
                <w:b/>
              </w:rPr>
              <w:t xml:space="preserve"> of a custom cell for the 2D AM and cell simulation </w:t>
            </w:r>
          </w:p>
          <w:p w:rsidR="00032281" w:rsidRPr="00FD284C" w:rsidRDefault="00032281" w:rsidP="00274EDA">
            <w:pPr>
              <w:pStyle w:val="Predefinito"/>
              <w:spacing w:after="0" w:line="240" w:lineRule="auto"/>
              <w:jc w:val="both"/>
              <w:rPr>
                <w:rFonts w:ascii="Arial Narrow" w:hAnsi="Arial Narrow"/>
              </w:rPr>
            </w:pPr>
            <w:r w:rsidRPr="00FD284C">
              <w:rPr>
                <w:rFonts w:ascii="Arial Narrow" w:hAnsi="Arial Narrow"/>
              </w:rPr>
              <w:t>Full custom design of the Associative Memory basic cell will be explored comparing different techniques</w:t>
            </w:r>
            <w:r w:rsidR="00274EDA" w:rsidRPr="00FD284C">
              <w:rPr>
                <w:rFonts w:ascii="Arial Narrow" w:hAnsi="Arial Narrow"/>
              </w:rPr>
              <w:t xml:space="preserve"> </w:t>
            </w:r>
            <w:r w:rsidRPr="00FD284C">
              <w:rPr>
                <w:rFonts w:ascii="Arial Narrow" w:hAnsi="Arial Narrow"/>
              </w:rPr>
              <w:t>and simulated. The choice of the technique used in the final design will be based on simulation results and</w:t>
            </w:r>
            <w:r w:rsidR="00274EDA" w:rsidRPr="00FD284C">
              <w:rPr>
                <w:rFonts w:ascii="Arial Narrow" w:hAnsi="Arial Narrow"/>
              </w:rPr>
              <w:t xml:space="preserve"> </w:t>
            </w:r>
            <w:proofErr w:type="spellStart"/>
            <w:r w:rsidRPr="00FD284C">
              <w:rPr>
                <w:rFonts w:ascii="Arial Narrow" w:hAnsi="Arial Narrow"/>
              </w:rPr>
              <w:t>floorplanning</w:t>
            </w:r>
            <w:proofErr w:type="spellEnd"/>
            <w:r w:rsidRPr="00FD284C">
              <w:rPr>
                <w:rFonts w:ascii="Arial Narrow" w:hAnsi="Arial Narrow"/>
              </w:rPr>
              <w:t xml:space="preserve"> considerations. The resulting full custom block made of 64x8 AM cells will be fully</w:t>
            </w:r>
            <w:r w:rsidR="00274EDA" w:rsidRPr="00FD284C">
              <w:rPr>
                <w:rFonts w:ascii="Arial Narrow" w:hAnsi="Arial Narrow"/>
              </w:rPr>
              <w:t xml:space="preserve"> </w:t>
            </w:r>
            <w:r w:rsidRPr="00FD284C">
              <w:rPr>
                <w:rFonts w:ascii="Arial Narrow" w:hAnsi="Arial Narrow"/>
              </w:rPr>
              <w:t>characterized; models will be provided for Task 2.2 and Task 2.3. The results of the full custom block</w:t>
            </w:r>
            <w:r w:rsidR="00274EDA" w:rsidRPr="00FD284C">
              <w:rPr>
                <w:rFonts w:ascii="Arial Narrow" w:hAnsi="Arial Narrow"/>
              </w:rPr>
              <w:t xml:space="preserve"> </w:t>
            </w:r>
            <w:r w:rsidRPr="00FD284C">
              <w:rPr>
                <w:rFonts w:ascii="Arial Narrow" w:hAnsi="Arial Narrow"/>
              </w:rPr>
              <w:t>design and the chosen technique will be the topic of a scientific paper or a communication at an international</w:t>
            </w:r>
            <w:r w:rsidR="00274EDA" w:rsidRPr="00FD284C">
              <w:rPr>
                <w:rFonts w:ascii="Arial Narrow" w:hAnsi="Arial Narrow"/>
              </w:rPr>
              <w:t xml:space="preserve"> </w:t>
            </w:r>
            <w:r w:rsidRPr="00FD284C">
              <w:rPr>
                <w:rFonts w:ascii="Arial Narrow" w:hAnsi="Arial Narrow"/>
              </w:rPr>
              <w:t>conference.</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Partners:</w:t>
            </w:r>
            <w:r w:rsidRPr="00FD284C">
              <w:rPr>
                <w:rFonts w:ascii="Arial Narrow" w:hAnsi="Arial Narrow"/>
              </w:rPr>
              <w:t xml:space="preserve"> INFN-LNF (leader), partner INFN-Pisa, INFN-Milan.</w:t>
            </w:r>
          </w:p>
          <w:p w:rsidR="00032281" w:rsidRPr="00FD284C" w:rsidRDefault="00032281" w:rsidP="00032281">
            <w:pPr>
              <w:pStyle w:val="Predefinito"/>
              <w:spacing w:after="0" w:line="240" w:lineRule="auto"/>
              <w:jc w:val="both"/>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 xml:space="preserve">Task 2.2 Standard cell design of 2D AM and simulation </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Development of the RTL code of the AMMA-chip in parallel with a C++ register-level model of its functionality.</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A C++ test-vector generation program will be developed and used to finalize and verify each function of the</w:t>
            </w:r>
            <w:r w:rsidR="00274EDA" w:rsidRPr="00FD284C">
              <w:rPr>
                <w:rFonts w:ascii="Arial Narrow" w:hAnsi="Arial Narrow"/>
              </w:rPr>
              <w:t xml:space="preserve"> </w:t>
            </w:r>
            <w:r w:rsidRPr="00FD284C">
              <w:rPr>
                <w:rFonts w:ascii="Arial Narrow" w:hAnsi="Arial Narrow"/>
              </w:rPr>
              <w:t>AMMA-chip. The functions and operations modalities will be decided in agreement with the consortium</w:t>
            </w:r>
            <w:r w:rsidR="00274EDA" w:rsidRPr="00FD284C">
              <w:rPr>
                <w:rFonts w:ascii="Arial Narrow" w:hAnsi="Arial Narrow"/>
              </w:rPr>
              <w:t xml:space="preserve"> </w:t>
            </w:r>
            <w:r w:rsidRPr="00FD284C">
              <w:rPr>
                <w:rFonts w:ascii="Arial Narrow" w:hAnsi="Arial Narrow"/>
              </w:rPr>
              <w:t>partners. The RTL code will be synthetized using a standard cells library and simulated with the realistic</w:t>
            </w:r>
            <w:r w:rsidR="00274EDA" w:rsidRPr="00FD284C">
              <w:rPr>
                <w:rFonts w:ascii="Arial Narrow" w:hAnsi="Arial Narrow"/>
              </w:rPr>
              <w:t xml:space="preserve"> </w:t>
            </w:r>
            <w:r w:rsidRPr="00FD284C">
              <w:rPr>
                <w:rFonts w:ascii="Arial Narrow" w:hAnsi="Arial Narrow"/>
              </w:rPr>
              <w:t>full-custom block model from Task 2.1. Once all functions and operation modes are finalized and tested a</w:t>
            </w:r>
            <w:r w:rsidR="00274EDA" w:rsidRPr="00FD284C">
              <w:rPr>
                <w:rFonts w:ascii="Arial Narrow" w:hAnsi="Arial Narrow"/>
              </w:rPr>
              <w:t xml:space="preserve"> </w:t>
            </w:r>
            <w:r w:rsidRPr="00FD284C">
              <w:rPr>
                <w:rFonts w:ascii="Arial Narrow" w:hAnsi="Arial Narrow"/>
              </w:rPr>
              <w:t>detailed manual will be produced.</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Partners:</w:t>
            </w:r>
            <w:r w:rsidRPr="00FD284C">
              <w:rPr>
                <w:rFonts w:ascii="Arial Narrow" w:hAnsi="Arial Narrow"/>
              </w:rPr>
              <w:t xml:space="preserve"> CNRS (leader), partner INFN.</w:t>
            </w:r>
          </w:p>
          <w:p w:rsidR="00032281" w:rsidRPr="00FD284C" w:rsidRDefault="00032281" w:rsidP="00032281">
            <w:pPr>
              <w:pStyle w:val="Predefinito"/>
              <w:spacing w:after="0" w:line="240" w:lineRule="auto"/>
              <w:ind w:firstLine="720"/>
              <w:jc w:val="both"/>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Task 2.3 Integration of full custom and standard cell design, placement &amp; routing, global simulation and tape-out</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 xml:space="preserve">Development of global placement and routing strategy. Back-end implementation of the </w:t>
            </w:r>
            <w:r w:rsidRPr="00F169F4">
              <w:rPr>
                <w:rFonts w:ascii="Arial Narrow" w:hAnsi="Arial Narrow"/>
              </w:rPr>
              <w:t>AMMA-chip</w:t>
            </w:r>
            <w:r w:rsidR="002C3830" w:rsidRPr="00F169F4">
              <w:rPr>
                <w:rFonts w:ascii="Arial Narrow" w:hAnsi="Arial Narrow"/>
              </w:rPr>
              <w:t xml:space="preserve"> </w:t>
            </w:r>
            <w:r w:rsidRPr="00F169F4">
              <w:rPr>
                <w:rFonts w:ascii="Arial Narrow" w:hAnsi="Arial Narrow"/>
              </w:rPr>
              <w:t>integrating</w:t>
            </w:r>
          </w:p>
          <w:p w:rsidR="00032281" w:rsidRPr="00FD284C" w:rsidRDefault="00032281" w:rsidP="00032281">
            <w:pPr>
              <w:pStyle w:val="Predefinito"/>
              <w:spacing w:after="0" w:line="240" w:lineRule="auto"/>
              <w:jc w:val="both"/>
              <w:rPr>
                <w:rFonts w:ascii="Arial Narrow" w:hAnsi="Arial Narrow"/>
              </w:rPr>
            </w:pPr>
            <w:proofErr w:type="gramStart"/>
            <w:r w:rsidRPr="00FD284C">
              <w:rPr>
                <w:rFonts w:ascii="Arial Narrow" w:hAnsi="Arial Narrow"/>
              </w:rPr>
              <w:t>full</w:t>
            </w:r>
            <w:proofErr w:type="gramEnd"/>
            <w:r w:rsidRPr="00FD284C">
              <w:rPr>
                <w:rFonts w:ascii="Arial Narrow" w:hAnsi="Arial Narrow"/>
              </w:rPr>
              <w:t xml:space="preserve"> custom block from Task 2.1 and standard cell logic from Task 2.2. The result will be simulated in detail</w:t>
            </w:r>
            <w:r w:rsidR="00274EDA" w:rsidRPr="00FD284C">
              <w:rPr>
                <w:rFonts w:ascii="Arial Narrow" w:hAnsi="Arial Narrow"/>
              </w:rPr>
              <w:t xml:space="preserve"> </w:t>
            </w:r>
            <w:r w:rsidRPr="00FD284C">
              <w:rPr>
                <w:rFonts w:ascii="Arial Narrow" w:hAnsi="Arial Narrow"/>
              </w:rPr>
              <w:t>to verify the functionality and compliance with the desired power consumption and speed. The resulting</w:t>
            </w:r>
            <w:r w:rsidR="00274EDA" w:rsidRPr="00FD284C">
              <w:rPr>
                <w:rFonts w:ascii="Arial Narrow" w:hAnsi="Arial Narrow"/>
              </w:rPr>
              <w:t xml:space="preserve"> </w:t>
            </w:r>
            <w:r w:rsidRPr="00FD284C">
              <w:rPr>
                <w:rFonts w:ascii="Arial Narrow" w:hAnsi="Arial Narrow"/>
              </w:rPr>
              <w:t xml:space="preserve">design will be sent for tape-out on TSMC 65 nm MPW through </w:t>
            </w:r>
            <w:proofErr w:type="spellStart"/>
            <w:r w:rsidRPr="00FD284C">
              <w:rPr>
                <w:rFonts w:ascii="Arial Narrow" w:hAnsi="Arial Narrow"/>
              </w:rPr>
              <w:t>Europractice</w:t>
            </w:r>
            <w:proofErr w:type="spellEnd"/>
            <w:r w:rsidRPr="00FD284C">
              <w:rPr>
                <w:rFonts w:ascii="Arial Narrow" w:hAnsi="Arial Narrow"/>
              </w:rPr>
              <w:t xml:space="preserve"> and will result in an AMMA-chip</w:t>
            </w:r>
            <w:r w:rsidR="00274EDA" w:rsidRPr="00FD284C">
              <w:rPr>
                <w:rFonts w:ascii="Arial Narrow" w:hAnsi="Arial Narrow"/>
              </w:rPr>
              <w:t xml:space="preserve"> </w:t>
            </w:r>
            <w:r w:rsidRPr="00FD284C">
              <w:rPr>
                <w:rFonts w:ascii="Arial Narrow" w:hAnsi="Arial Narrow"/>
              </w:rPr>
              <w:t>prototype (naked dies). First 100 prototypes will be packaged in Task 2.5. Further 500 prototypes (naked</w:t>
            </w:r>
            <w:r w:rsidR="00274EDA" w:rsidRPr="00FD284C">
              <w:rPr>
                <w:rFonts w:ascii="Arial Narrow" w:hAnsi="Arial Narrow"/>
              </w:rPr>
              <w:t xml:space="preserve"> </w:t>
            </w:r>
            <w:r w:rsidRPr="00FD284C">
              <w:rPr>
                <w:rFonts w:ascii="Arial Narrow" w:hAnsi="Arial Narrow"/>
              </w:rPr>
              <w:t>dies) will be produced with extra wafers from the MPW masks for demonstrator activities and packaged in</w:t>
            </w:r>
            <w:r w:rsidR="00274EDA" w:rsidRPr="00FD284C">
              <w:rPr>
                <w:rFonts w:ascii="Arial Narrow" w:hAnsi="Arial Narrow"/>
              </w:rPr>
              <w:t xml:space="preserve"> </w:t>
            </w:r>
            <w:r w:rsidRPr="00FD284C">
              <w:rPr>
                <w:rFonts w:ascii="Arial Narrow" w:hAnsi="Arial Narrow"/>
              </w:rPr>
              <w:t>Task 2.5, after the first lot will be tested in Task 2.4.</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Partners:</w:t>
            </w:r>
            <w:r w:rsidRPr="00FD284C">
              <w:rPr>
                <w:rFonts w:ascii="Arial Narrow" w:hAnsi="Arial Narrow"/>
              </w:rPr>
              <w:t xml:space="preserve"> CNRS (leader), partner INFN, IMEC.</w:t>
            </w:r>
          </w:p>
          <w:p w:rsidR="00032281" w:rsidRPr="00FD284C" w:rsidRDefault="00032281" w:rsidP="00032281">
            <w:pPr>
              <w:pStyle w:val="Predefinito"/>
              <w:spacing w:after="0" w:line="240" w:lineRule="auto"/>
              <w:jc w:val="both"/>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Task 2.4 Test of prototypes</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The first prototypes from Task 2.3 will be tested at INFN and LPNHE to verify the AMMA-chip functionality</w:t>
            </w:r>
            <w:r w:rsidR="00672C53" w:rsidRPr="00FD284C">
              <w:rPr>
                <w:rFonts w:ascii="Arial Narrow" w:hAnsi="Arial Narrow"/>
              </w:rPr>
              <w:t xml:space="preserve"> </w:t>
            </w:r>
            <w:r w:rsidRPr="00FD284C">
              <w:rPr>
                <w:rFonts w:ascii="Arial Narrow" w:hAnsi="Arial Narrow"/>
              </w:rPr>
              <w:t>and prepare final set of test vectors for task 2.6. The chips will be tested for power consumption at various</w:t>
            </w:r>
            <w:r w:rsidR="00672C53" w:rsidRPr="00FD284C">
              <w:rPr>
                <w:rFonts w:ascii="Arial Narrow" w:hAnsi="Arial Narrow"/>
              </w:rPr>
              <w:t xml:space="preserve"> </w:t>
            </w:r>
            <w:r w:rsidRPr="00FD284C">
              <w:rPr>
                <w:rFonts w:ascii="Arial Narrow" w:hAnsi="Arial Narrow"/>
              </w:rPr>
              <w:t>speed, temperature and power conditions. We will verify that the prototype is compliant with the</w:t>
            </w:r>
            <w:r w:rsidR="00672C53" w:rsidRPr="00FD284C">
              <w:rPr>
                <w:rFonts w:ascii="Arial Narrow" w:hAnsi="Arial Narrow"/>
              </w:rPr>
              <w:t xml:space="preserve"> </w:t>
            </w:r>
            <w:r w:rsidRPr="00FD284C">
              <w:rPr>
                <w:rFonts w:ascii="Arial Narrow" w:hAnsi="Arial Narrow"/>
              </w:rPr>
              <w:t xml:space="preserve">specifications and that the simulations from Task 2.3 were correctly </w:t>
            </w:r>
            <w:r w:rsidRPr="00FD284C">
              <w:rPr>
                <w:rFonts w:ascii="Arial Narrow" w:hAnsi="Arial Narrow"/>
              </w:rPr>
              <w:lastRenderedPageBreak/>
              <w:t>predicting the characteristic of the</w:t>
            </w:r>
            <w:r w:rsidR="00672C53" w:rsidRPr="00FD284C">
              <w:rPr>
                <w:rFonts w:ascii="Arial Narrow" w:hAnsi="Arial Narrow"/>
              </w:rPr>
              <w:t xml:space="preserve"> </w:t>
            </w:r>
            <w:r w:rsidRPr="00FD284C">
              <w:rPr>
                <w:rFonts w:ascii="Arial Narrow" w:hAnsi="Arial Narrow"/>
              </w:rPr>
              <w:t>prototype. The results will be the subject of a scientific paper or a communication at an international</w:t>
            </w:r>
            <w:r w:rsidR="00672C53" w:rsidRPr="00FD284C">
              <w:rPr>
                <w:rFonts w:ascii="Arial Narrow" w:hAnsi="Arial Narrow"/>
              </w:rPr>
              <w:t xml:space="preserve"> </w:t>
            </w:r>
            <w:r w:rsidRPr="00FD284C">
              <w:rPr>
                <w:rFonts w:ascii="Arial Narrow" w:hAnsi="Arial Narrow"/>
              </w:rPr>
              <w:t>conference.</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Partners:</w:t>
            </w:r>
            <w:r w:rsidRPr="00FD284C">
              <w:rPr>
                <w:rFonts w:ascii="Arial Narrow" w:hAnsi="Arial Narrow"/>
              </w:rPr>
              <w:t xml:space="preserve"> INFN (leader), partner CNRS</w:t>
            </w:r>
          </w:p>
          <w:p w:rsidR="00032281" w:rsidRPr="00FD284C" w:rsidRDefault="00032281" w:rsidP="00032281">
            <w:pPr>
              <w:pStyle w:val="Predefinito"/>
              <w:spacing w:after="0" w:line="240" w:lineRule="auto"/>
              <w:jc w:val="both"/>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 xml:space="preserve">Task 2.5 2D </w:t>
            </w:r>
            <w:proofErr w:type="spellStart"/>
            <w:r w:rsidRPr="00FD284C">
              <w:rPr>
                <w:rFonts w:ascii="Arial Narrow" w:hAnsi="Arial Narrow"/>
                <w:b/>
              </w:rPr>
              <w:t>Multipackaging</w:t>
            </w:r>
            <w:proofErr w:type="spellEnd"/>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 xml:space="preserve">Study of packaging solution in coordination with Task 2.3 results. Development of substrate for 2D </w:t>
            </w:r>
            <w:proofErr w:type="spellStart"/>
            <w:r w:rsidRPr="00FD284C">
              <w:rPr>
                <w:rFonts w:ascii="Arial Narrow" w:hAnsi="Arial Narrow"/>
              </w:rPr>
              <w:t>multidie</w:t>
            </w:r>
            <w:proofErr w:type="spellEnd"/>
            <w:r w:rsidR="00672C53" w:rsidRPr="00FD284C">
              <w:rPr>
                <w:rFonts w:ascii="Arial Narrow" w:hAnsi="Arial Narrow"/>
              </w:rPr>
              <w:t xml:space="preserve"> </w:t>
            </w:r>
            <w:r w:rsidRPr="00FD284C">
              <w:rPr>
                <w:rFonts w:ascii="Arial Narrow" w:hAnsi="Arial Narrow"/>
              </w:rPr>
              <w:t>packaging. Detailed simulation of substrate to validate required performances. Package tooling. Assembly of the first 100 prototypes and the further 500 devices coming from the TSMC 65 nm MPW.</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rPr>
              <w:t>Partners:</w:t>
            </w:r>
            <w:r w:rsidRPr="00FD284C">
              <w:rPr>
                <w:rFonts w:ascii="Arial Narrow" w:hAnsi="Arial Narrow"/>
              </w:rPr>
              <w:t xml:space="preserve"> IMEC (leader), partner INFN</w:t>
            </w:r>
          </w:p>
          <w:p w:rsidR="00032281" w:rsidRPr="00FD284C" w:rsidRDefault="00032281" w:rsidP="00032281">
            <w:pPr>
              <w:pStyle w:val="Predefinito"/>
              <w:spacing w:after="0" w:line="240" w:lineRule="auto"/>
              <w:jc w:val="both"/>
              <w:rPr>
                <w:rFonts w:ascii="Arial Narrow" w:hAnsi="Arial Narrow"/>
              </w:rPr>
            </w:pPr>
          </w:p>
          <w:p w:rsidR="00672C53" w:rsidRPr="00FD284C" w:rsidRDefault="00032281" w:rsidP="00032281">
            <w:pPr>
              <w:pStyle w:val="Predefinito"/>
              <w:spacing w:after="0" w:line="240" w:lineRule="auto"/>
              <w:jc w:val="both"/>
              <w:rPr>
                <w:rFonts w:ascii="Arial Narrow" w:hAnsi="Arial Narrow"/>
                <w:b/>
              </w:rPr>
            </w:pPr>
            <w:r w:rsidRPr="00FD284C">
              <w:rPr>
                <w:rFonts w:ascii="Arial Narrow" w:hAnsi="Arial Narrow"/>
                <w:b/>
              </w:rPr>
              <w:t>Task 2.6 Concept of test and Translation of test vectors</w:t>
            </w:r>
            <w:r w:rsidR="00672C53" w:rsidRPr="00FD284C">
              <w:rPr>
                <w:rFonts w:ascii="Arial Narrow" w:hAnsi="Arial Narrow"/>
                <w:b/>
              </w:rPr>
              <w:t xml:space="preserve"> </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 xml:space="preserve">Analysis and organization of massive, fast, chip tests at the </w:t>
            </w:r>
            <w:proofErr w:type="spellStart"/>
            <w:r w:rsidRPr="00FD284C">
              <w:rPr>
                <w:rFonts w:ascii="Arial Narrow" w:hAnsi="Arial Narrow"/>
              </w:rPr>
              <w:t>Microtest</w:t>
            </w:r>
            <w:proofErr w:type="spellEnd"/>
            <w:r w:rsidRPr="00FD284C">
              <w:rPr>
                <w:rFonts w:ascii="Arial Narrow" w:hAnsi="Arial Narrow"/>
              </w:rPr>
              <w:t xml:space="preserve"> machines. Test definition. Test</w:t>
            </w:r>
            <w:r w:rsidR="00672C53" w:rsidRPr="00FD284C">
              <w:rPr>
                <w:rFonts w:ascii="Arial Narrow" w:hAnsi="Arial Narrow"/>
              </w:rPr>
              <w:t xml:space="preserve"> </w:t>
            </w:r>
            <w:r w:rsidRPr="00FD284C">
              <w:rPr>
                <w:rFonts w:ascii="Arial Narrow" w:hAnsi="Arial Narrow"/>
              </w:rPr>
              <w:t>vectors translation from C++ produced vectors of Task 2.2, after their verification at task 2.4, to a format</w:t>
            </w:r>
            <w:r w:rsidR="00672C53" w:rsidRPr="00FD284C">
              <w:rPr>
                <w:rFonts w:ascii="Arial Narrow" w:hAnsi="Arial Narrow"/>
              </w:rPr>
              <w:t xml:space="preserve"> </w:t>
            </w:r>
            <w:r w:rsidRPr="00FD284C">
              <w:rPr>
                <w:rFonts w:ascii="Arial Narrow" w:hAnsi="Arial Narrow"/>
              </w:rPr>
              <w:t>suitable for large scale automated testing.</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bCs/>
              </w:rPr>
              <w:t xml:space="preserve">Partners: </w:t>
            </w:r>
            <w:proofErr w:type="spellStart"/>
            <w:r w:rsidRPr="00FD284C">
              <w:rPr>
                <w:rFonts w:ascii="Arial Narrow" w:hAnsi="Arial Narrow"/>
              </w:rPr>
              <w:t>Microtest</w:t>
            </w:r>
            <w:proofErr w:type="spellEnd"/>
            <w:r w:rsidRPr="00FD284C">
              <w:rPr>
                <w:rFonts w:ascii="Arial Narrow" w:hAnsi="Arial Narrow"/>
              </w:rPr>
              <w:t xml:space="preserve"> (leader), partner INFN</w:t>
            </w:r>
          </w:p>
          <w:p w:rsidR="00BB771E" w:rsidRPr="00FD284C" w:rsidRDefault="00BB771E" w:rsidP="00032281">
            <w:pPr>
              <w:pStyle w:val="Predefinito"/>
              <w:spacing w:after="0" w:line="240" w:lineRule="auto"/>
              <w:jc w:val="both"/>
              <w:rPr>
                <w:rFonts w:ascii="Arial Narrow" w:hAnsi="Arial Narrow"/>
              </w:rPr>
            </w:pP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b/>
                <w:bCs/>
              </w:rPr>
              <w:t>Task 2.7 Test SW development, test debug, test of samples</w:t>
            </w:r>
          </w:p>
          <w:p w:rsidR="00032281" w:rsidRPr="00FD284C" w:rsidRDefault="00032281" w:rsidP="00032281">
            <w:pPr>
              <w:pStyle w:val="Predefinito"/>
              <w:spacing w:after="0" w:line="240" w:lineRule="auto"/>
              <w:jc w:val="both"/>
              <w:rPr>
                <w:rFonts w:ascii="Arial Narrow" w:hAnsi="Arial Narrow"/>
              </w:rPr>
            </w:pPr>
            <w:r w:rsidRPr="00FD284C">
              <w:rPr>
                <w:rFonts w:ascii="Arial Narrow" w:hAnsi="Arial Narrow"/>
              </w:rPr>
              <w:t xml:space="preserve">Software development. Commissioning and debug of the HW setup including the </w:t>
            </w:r>
            <w:proofErr w:type="spellStart"/>
            <w:r w:rsidRPr="00FD284C">
              <w:rPr>
                <w:rFonts w:ascii="Arial Narrow" w:hAnsi="Arial Narrow"/>
              </w:rPr>
              <w:t>Loadboard</w:t>
            </w:r>
            <w:proofErr w:type="spellEnd"/>
            <w:r w:rsidRPr="00FD284C">
              <w:rPr>
                <w:rFonts w:ascii="Arial Narrow" w:hAnsi="Arial Narrow"/>
              </w:rPr>
              <w:t xml:space="preserve"> developed in WP3. The prototypes from Task 2.3 will be used for electrical debug and characterization. Quality check, repeatability spike analysis and endurance. Characterization and </w:t>
            </w:r>
            <w:proofErr w:type="spellStart"/>
            <w:r w:rsidRPr="00FD284C">
              <w:rPr>
                <w:rFonts w:ascii="Arial Narrow" w:hAnsi="Arial Narrow"/>
              </w:rPr>
              <w:t>Cpk</w:t>
            </w:r>
            <w:proofErr w:type="spellEnd"/>
            <w:r w:rsidRPr="00FD284C">
              <w:rPr>
                <w:rFonts w:ascii="Arial Narrow" w:hAnsi="Arial Narrow"/>
              </w:rPr>
              <w:t xml:space="preserve"> report development. Final documentation. Test of 500 prototypes will be executed to provide good chips for the demonstrators.</w:t>
            </w:r>
          </w:p>
          <w:p w:rsidR="005F095F" w:rsidRPr="00FD284C" w:rsidRDefault="00032281" w:rsidP="00032281">
            <w:pPr>
              <w:pStyle w:val="Predefinito"/>
              <w:spacing w:after="0" w:line="240" w:lineRule="auto"/>
              <w:jc w:val="both"/>
              <w:rPr>
                <w:rFonts w:ascii="Arial Narrow" w:hAnsi="Arial Narrow"/>
              </w:rPr>
            </w:pPr>
            <w:r w:rsidRPr="00FD284C">
              <w:rPr>
                <w:rFonts w:ascii="Arial Narrow" w:hAnsi="Arial Narrow"/>
                <w:b/>
                <w:bCs/>
              </w:rPr>
              <w:t xml:space="preserve">Partners: </w:t>
            </w:r>
            <w:proofErr w:type="spellStart"/>
            <w:r w:rsidRPr="00FD284C">
              <w:rPr>
                <w:rFonts w:ascii="Arial Narrow" w:hAnsi="Arial Narrow"/>
              </w:rPr>
              <w:t>Microtest</w:t>
            </w:r>
            <w:proofErr w:type="spellEnd"/>
            <w:r w:rsidRPr="00FD284C">
              <w:rPr>
                <w:rFonts w:ascii="Arial Narrow" w:hAnsi="Arial Narrow"/>
              </w:rPr>
              <w:t xml:space="preserve"> (leader), partner INFN</w:t>
            </w:r>
          </w:p>
        </w:tc>
      </w:tr>
    </w:tbl>
    <w:p w:rsidR="005F095F" w:rsidRPr="00FD284C" w:rsidRDefault="005F095F" w:rsidP="005F095F">
      <w:pPr>
        <w:rPr>
          <w:rFonts w:ascii="Arial Narrow" w:hAnsi="Arial Narrow"/>
          <w:sz w:val="22"/>
          <w:szCs w:val="22"/>
        </w:rPr>
      </w:pPr>
    </w:p>
    <w:p w:rsidR="005F095F" w:rsidRPr="00FD284C" w:rsidRDefault="005F095F" w:rsidP="005F095F">
      <w:pPr>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1E0CE5">
        <w:tc>
          <w:tcPr>
            <w:tcW w:w="5000" w:type="pct"/>
          </w:tcPr>
          <w:p w:rsidR="00195190" w:rsidRPr="00FD284C" w:rsidRDefault="00195190" w:rsidP="00195190">
            <w:pPr>
              <w:pStyle w:val="Predefinito"/>
              <w:spacing w:after="0" w:line="100" w:lineRule="atLeast"/>
              <w:jc w:val="both"/>
              <w:rPr>
                <w:rFonts w:ascii="Arial Narrow" w:hAnsi="Arial Narrow"/>
              </w:rPr>
            </w:pPr>
            <w:r w:rsidRPr="00FD284C">
              <w:rPr>
                <w:rFonts w:ascii="Arial Narrow" w:hAnsi="Arial Narrow"/>
                <w:b/>
              </w:rPr>
              <w:t xml:space="preserve">Deliverables </w:t>
            </w:r>
          </w:p>
          <w:p w:rsidR="00195190" w:rsidRPr="00FD284C" w:rsidRDefault="00195190" w:rsidP="00195190">
            <w:pPr>
              <w:pStyle w:val="Predefinito"/>
              <w:spacing w:after="0" w:line="100" w:lineRule="atLeast"/>
              <w:jc w:val="both"/>
              <w:rPr>
                <w:rFonts w:ascii="Arial Narrow" w:hAnsi="Arial Narrow"/>
              </w:rPr>
            </w:pPr>
            <w:r w:rsidRPr="00FD284C">
              <w:rPr>
                <w:rFonts w:ascii="Arial Narrow" w:hAnsi="Arial Narrow"/>
                <w:b/>
                <w:bCs/>
              </w:rPr>
              <w:t>D 2.1</w:t>
            </w:r>
            <w:r w:rsidRPr="00FD284C">
              <w:rPr>
                <w:rFonts w:ascii="Arial Narrow" w:hAnsi="Arial Narrow"/>
                <w:bCs/>
              </w:rPr>
              <w:t xml:space="preserve"> </w:t>
            </w:r>
            <w:r w:rsidR="00CB21FF" w:rsidRPr="00FD284C">
              <w:rPr>
                <w:rFonts w:ascii="Arial Narrow" w:hAnsi="Arial Narrow"/>
                <w:bCs/>
                <w:lang w:val="en-US"/>
              </w:rPr>
              <w:t xml:space="preserve">– </w:t>
            </w:r>
            <w:r w:rsidRPr="00FD284C">
              <w:rPr>
                <w:rFonts w:ascii="Arial Narrow" w:hAnsi="Arial Narrow"/>
                <w:bCs/>
              </w:rPr>
              <w:t>Publication of the fully characterized full custom AM cell  (M05)</w:t>
            </w:r>
          </w:p>
          <w:p w:rsidR="00195190" w:rsidRPr="00FD284C" w:rsidRDefault="00195190" w:rsidP="00195190">
            <w:pPr>
              <w:pStyle w:val="Predefinito"/>
              <w:spacing w:after="0" w:line="100" w:lineRule="atLeast"/>
              <w:jc w:val="both"/>
              <w:rPr>
                <w:rFonts w:ascii="Arial Narrow" w:hAnsi="Arial Narrow"/>
              </w:rPr>
            </w:pPr>
            <w:r w:rsidRPr="00FD284C">
              <w:rPr>
                <w:rFonts w:ascii="Arial Narrow" w:hAnsi="Arial Narrow"/>
                <w:b/>
                <w:bCs/>
              </w:rPr>
              <w:t>D 2.2</w:t>
            </w:r>
            <w:r w:rsidRPr="00FD284C">
              <w:rPr>
                <w:rFonts w:ascii="Arial Narrow" w:hAnsi="Arial Narrow"/>
                <w:bCs/>
              </w:rPr>
              <w:t xml:space="preserve"> </w:t>
            </w:r>
            <w:r w:rsidR="00CB21FF" w:rsidRPr="00FD284C">
              <w:rPr>
                <w:rFonts w:ascii="Arial Narrow" w:hAnsi="Arial Narrow"/>
                <w:bCs/>
                <w:lang w:val="en-US"/>
              </w:rPr>
              <w:t xml:space="preserve">– </w:t>
            </w:r>
            <w:r w:rsidR="009068CC" w:rsidRPr="00FD284C">
              <w:rPr>
                <w:rFonts w:ascii="Arial Narrow" w:hAnsi="Arial Narrow"/>
                <w:bCs/>
              </w:rPr>
              <w:t>AMMA-chip</w:t>
            </w:r>
            <w:r w:rsidRPr="00FD284C">
              <w:rPr>
                <w:rFonts w:ascii="Arial Narrow" w:hAnsi="Arial Narrow"/>
                <w:bCs/>
              </w:rPr>
              <w:t xml:space="preserve">  interface specification and operation manual  (M04)</w:t>
            </w:r>
          </w:p>
          <w:p w:rsidR="00195190" w:rsidRPr="00F169F4" w:rsidRDefault="00195190" w:rsidP="00195190">
            <w:pPr>
              <w:pStyle w:val="Predefinito"/>
              <w:spacing w:after="0" w:line="100" w:lineRule="atLeast"/>
              <w:jc w:val="both"/>
              <w:rPr>
                <w:rFonts w:ascii="Arial Narrow" w:hAnsi="Arial Narrow"/>
              </w:rPr>
            </w:pPr>
            <w:r w:rsidRPr="00FD284C">
              <w:rPr>
                <w:rFonts w:ascii="Arial Narrow" w:hAnsi="Arial Narrow"/>
                <w:b/>
                <w:bCs/>
              </w:rPr>
              <w:t>D 2.3</w:t>
            </w:r>
            <w:r w:rsidR="00CB21FF" w:rsidRPr="00FD284C">
              <w:rPr>
                <w:rFonts w:ascii="Arial Narrow" w:hAnsi="Arial Narrow"/>
                <w:b/>
                <w:bCs/>
              </w:rPr>
              <w:t xml:space="preserve"> </w:t>
            </w:r>
            <w:r w:rsidR="00CB21FF" w:rsidRPr="00FD284C">
              <w:rPr>
                <w:rFonts w:ascii="Arial Narrow" w:hAnsi="Arial Narrow"/>
                <w:bCs/>
                <w:lang w:val="en-US"/>
              </w:rPr>
              <w:t>–</w:t>
            </w:r>
            <w:r w:rsidRPr="00FD284C">
              <w:rPr>
                <w:rFonts w:ascii="Arial Narrow" w:hAnsi="Arial Narrow"/>
                <w:bCs/>
              </w:rPr>
              <w:t xml:space="preserve"> </w:t>
            </w:r>
            <w:r w:rsidRPr="00F169F4">
              <w:rPr>
                <w:rFonts w:ascii="Arial Narrow" w:hAnsi="Arial Narrow"/>
                <w:bCs/>
              </w:rPr>
              <w:t xml:space="preserve">First </w:t>
            </w:r>
            <w:r w:rsidR="00F169F4" w:rsidRPr="00F169F4">
              <w:rPr>
                <w:rFonts w:ascii="Arial Narrow" w:hAnsi="Arial Narrow"/>
                <w:bCs/>
              </w:rPr>
              <w:t xml:space="preserve">AMMA-chip </w:t>
            </w:r>
            <w:r w:rsidRPr="00F169F4">
              <w:rPr>
                <w:rFonts w:ascii="Arial Narrow" w:hAnsi="Arial Narrow"/>
                <w:bCs/>
              </w:rPr>
              <w:t>prototypes  tape-out  (M06)</w:t>
            </w:r>
          </w:p>
          <w:p w:rsidR="00195190" w:rsidRPr="00FD284C" w:rsidRDefault="00050ED2" w:rsidP="00195190">
            <w:pPr>
              <w:pStyle w:val="Predefinito"/>
              <w:spacing w:after="0" w:line="100" w:lineRule="atLeast"/>
              <w:jc w:val="both"/>
              <w:rPr>
                <w:rFonts w:ascii="Arial Narrow" w:hAnsi="Arial Narrow"/>
              </w:rPr>
            </w:pPr>
            <w:r w:rsidRPr="00F169F4">
              <w:rPr>
                <w:rFonts w:ascii="Arial Narrow" w:hAnsi="Arial Narrow"/>
                <w:b/>
                <w:bCs/>
              </w:rPr>
              <w:t>D 2.4</w:t>
            </w:r>
            <w:r w:rsidR="00CB21FF" w:rsidRPr="00F169F4">
              <w:rPr>
                <w:rFonts w:ascii="Arial Narrow" w:hAnsi="Arial Narrow"/>
                <w:b/>
                <w:bCs/>
              </w:rPr>
              <w:t xml:space="preserve"> </w:t>
            </w:r>
            <w:r w:rsidR="00CB21FF" w:rsidRPr="00F169F4">
              <w:rPr>
                <w:rFonts w:ascii="Arial Narrow" w:hAnsi="Arial Narrow"/>
                <w:bCs/>
                <w:lang w:val="en-US"/>
              </w:rPr>
              <w:t>–</w:t>
            </w:r>
            <w:r w:rsidR="00195190" w:rsidRPr="00F169F4">
              <w:rPr>
                <w:rFonts w:ascii="Arial Narrow" w:hAnsi="Arial Narrow"/>
                <w:bCs/>
              </w:rPr>
              <w:t xml:space="preserve"> 500 </w:t>
            </w:r>
            <w:r w:rsidR="009068CC" w:rsidRPr="00F169F4">
              <w:rPr>
                <w:rFonts w:ascii="Arial Narrow" w:hAnsi="Arial Narrow"/>
                <w:bCs/>
              </w:rPr>
              <w:t>AMMA-chip</w:t>
            </w:r>
            <w:r w:rsidR="00F169F4" w:rsidRPr="00F169F4">
              <w:rPr>
                <w:rFonts w:ascii="Arial Narrow" w:hAnsi="Arial Narrow"/>
                <w:bCs/>
              </w:rPr>
              <w:t>s</w:t>
            </w:r>
            <w:r w:rsidR="002C3830" w:rsidRPr="00F169F4">
              <w:rPr>
                <w:rFonts w:ascii="Arial Narrow" w:hAnsi="Arial Narrow"/>
                <w:bCs/>
              </w:rPr>
              <w:t xml:space="preserve"> </w:t>
            </w:r>
            <w:r w:rsidR="00195190" w:rsidRPr="00F169F4">
              <w:rPr>
                <w:rFonts w:ascii="Arial Narrow" w:hAnsi="Arial Narrow"/>
                <w:bCs/>
              </w:rPr>
              <w:t>for demonstrators</w:t>
            </w:r>
            <w:r w:rsidR="00195190" w:rsidRPr="00FD284C">
              <w:rPr>
                <w:rFonts w:ascii="Arial Narrow" w:hAnsi="Arial Narrow"/>
                <w:bCs/>
              </w:rPr>
              <w:t xml:space="preserve"> tape-out  (M1</w:t>
            </w:r>
            <w:r w:rsidR="00597405" w:rsidRPr="00FD284C">
              <w:rPr>
                <w:rFonts w:ascii="Arial Narrow" w:hAnsi="Arial Narrow"/>
                <w:bCs/>
              </w:rPr>
              <w:t>2</w:t>
            </w:r>
            <w:r w:rsidR="00195190" w:rsidRPr="00FD284C">
              <w:rPr>
                <w:rFonts w:ascii="Arial Narrow" w:hAnsi="Arial Narrow"/>
                <w:bCs/>
              </w:rPr>
              <w:t>)</w:t>
            </w:r>
          </w:p>
          <w:p w:rsidR="00195190" w:rsidRPr="00FD284C" w:rsidRDefault="00050ED2" w:rsidP="00195190">
            <w:pPr>
              <w:pStyle w:val="Predefinito"/>
              <w:spacing w:after="0" w:line="100" w:lineRule="atLeast"/>
              <w:jc w:val="both"/>
              <w:rPr>
                <w:rFonts w:ascii="Arial Narrow" w:hAnsi="Arial Narrow"/>
              </w:rPr>
            </w:pPr>
            <w:r w:rsidRPr="00FD284C">
              <w:rPr>
                <w:rFonts w:ascii="Arial Narrow" w:hAnsi="Arial Narrow"/>
                <w:b/>
                <w:bCs/>
              </w:rPr>
              <w:t>D 2.5</w:t>
            </w:r>
            <w:r w:rsidR="00CB21FF" w:rsidRPr="00FD284C">
              <w:rPr>
                <w:rFonts w:ascii="Arial Narrow" w:hAnsi="Arial Narrow"/>
                <w:b/>
                <w:bCs/>
              </w:rPr>
              <w:t xml:space="preserve"> </w:t>
            </w:r>
            <w:r w:rsidR="00CB21FF" w:rsidRPr="00FD284C">
              <w:rPr>
                <w:rFonts w:ascii="Arial Narrow" w:hAnsi="Arial Narrow"/>
                <w:bCs/>
                <w:lang w:val="en-US"/>
              </w:rPr>
              <w:t>–</w:t>
            </w:r>
            <w:r w:rsidR="00195190" w:rsidRPr="00FD284C">
              <w:rPr>
                <w:rFonts w:ascii="Arial Narrow" w:hAnsi="Arial Narrow"/>
                <w:bCs/>
              </w:rPr>
              <w:t xml:space="preserve"> Publication of the prototype test results (M1</w:t>
            </w:r>
            <w:r w:rsidR="00597405" w:rsidRPr="00FD284C">
              <w:rPr>
                <w:rFonts w:ascii="Arial Narrow" w:hAnsi="Arial Narrow"/>
                <w:bCs/>
              </w:rPr>
              <w:t>3</w:t>
            </w:r>
            <w:r w:rsidR="00195190" w:rsidRPr="00FD284C">
              <w:rPr>
                <w:rFonts w:ascii="Arial Narrow" w:hAnsi="Arial Narrow"/>
                <w:bCs/>
              </w:rPr>
              <w:t>)</w:t>
            </w:r>
          </w:p>
          <w:p w:rsidR="00195190" w:rsidRPr="00FD284C" w:rsidRDefault="00195190" w:rsidP="00195190">
            <w:pPr>
              <w:pStyle w:val="Predefinito"/>
              <w:spacing w:after="0" w:line="100" w:lineRule="atLeast"/>
              <w:jc w:val="both"/>
              <w:rPr>
                <w:rFonts w:ascii="Arial Narrow" w:hAnsi="Arial Narrow"/>
                <w:bCs/>
              </w:rPr>
            </w:pPr>
            <w:r w:rsidRPr="00FD284C">
              <w:rPr>
                <w:rFonts w:ascii="Arial Narrow" w:hAnsi="Arial Narrow"/>
                <w:b/>
                <w:bCs/>
              </w:rPr>
              <w:t>D 2.</w:t>
            </w:r>
            <w:r w:rsidR="00050ED2" w:rsidRPr="00FD284C">
              <w:rPr>
                <w:rFonts w:ascii="Arial Narrow" w:hAnsi="Arial Narrow"/>
                <w:b/>
                <w:bCs/>
              </w:rPr>
              <w:t>6</w:t>
            </w:r>
            <w:r w:rsidR="00CB21FF" w:rsidRPr="00FD284C">
              <w:rPr>
                <w:rFonts w:ascii="Arial Narrow" w:hAnsi="Arial Narrow"/>
                <w:b/>
                <w:bCs/>
              </w:rPr>
              <w:t xml:space="preserve"> </w:t>
            </w:r>
            <w:r w:rsidR="00CB21FF" w:rsidRPr="00FD284C">
              <w:rPr>
                <w:rFonts w:ascii="Arial Narrow" w:hAnsi="Arial Narrow"/>
                <w:bCs/>
                <w:lang w:val="en-US"/>
              </w:rPr>
              <w:t>–</w:t>
            </w:r>
            <w:r w:rsidRPr="00FD284C">
              <w:rPr>
                <w:rFonts w:ascii="Arial Narrow" w:hAnsi="Arial Narrow"/>
                <w:bCs/>
              </w:rPr>
              <w:t xml:space="preserve"> </w:t>
            </w:r>
            <w:bookmarkStart w:id="135" w:name="__DdeLink__460_80734130"/>
            <w:r w:rsidR="009068CC" w:rsidRPr="00FD284C">
              <w:rPr>
                <w:rFonts w:ascii="Arial Narrow" w:hAnsi="Arial Narrow"/>
                <w:bCs/>
              </w:rPr>
              <w:t>AMMA-chip</w:t>
            </w:r>
            <w:r w:rsidRPr="00FD284C">
              <w:rPr>
                <w:rFonts w:ascii="Arial Narrow" w:hAnsi="Arial Narrow"/>
                <w:bCs/>
              </w:rPr>
              <w:t xml:space="preserve"> package  ready for two interconnected </w:t>
            </w:r>
            <w:r w:rsidR="009068CC" w:rsidRPr="00FD284C">
              <w:rPr>
                <w:rFonts w:ascii="Arial Narrow" w:hAnsi="Arial Narrow"/>
                <w:bCs/>
              </w:rPr>
              <w:t>AMMA-chip</w:t>
            </w:r>
            <w:r w:rsidRPr="00FD284C">
              <w:rPr>
                <w:rFonts w:ascii="Arial Narrow" w:hAnsi="Arial Narrow"/>
                <w:bCs/>
              </w:rPr>
              <w:t xml:space="preserve"> cores (M0</w:t>
            </w:r>
            <w:bookmarkEnd w:id="135"/>
            <w:r w:rsidRPr="00FD284C">
              <w:rPr>
                <w:rFonts w:ascii="Arial Narrow" w:hAnsi="Arial Narrow"/>
                <w:bCs/>
              </w:rPr>
              <w:t>9)</w:t>
            </w:r>
          </w:p>
          <w:p w:rsidR="00050ED2" w:rsidRPr="00FD284C" w:rsidRDefault="00050ED2" w:rsidP="00195190">
            <w:pPr>
              <w:pStyle w:val="Predefinito"/>
              <w:spacing w:after="0" w:line="100" w:lineRule="atLeast"/>
              <w:jc w:val="both"/>
              <w:rPr>
                <w:rFonts w:ascii="Arial Narrow" w:hAnsi="Arial Narrow"/>
              </w:rPr>
            </w:pPr>
            <w:r w:rsidRPr="00FD284C">
              <w:rPr>
                <w:rFonts w:ascii="Arial Narrow" w:hAnsi="Arial Narrow"/>
                <w:b/>
                <w:bCs/>
              </w:rPr>
              <w:t>D2.7</w:t>
            </w:r>
            <w:r w:rsidRPr="00FD284C">
              <w:rPr>
                <w:rFonts w:ascii="Arial Narrow" w:hAnsi="Arial Narrow"/>
                <w:bCs/>
              </w:rPr>
              <w:t xml:space="preserve"> </w:t>
            </w:r>
            <w:r w:rsidR="00CB21FF" w:rsidRPr="00FD284C">
              <w:rPr>
                <w:rFonts w:ascii="Arial Narrow" w:hAnsi="Arial Narrow"/>
                <w:bCs/>
              </w:rPr>
              <w:t xml:space="preserve"> </w:t>
            </w:r>
            <w:r w:rsidR="00CB21FF" w:rsidRPr="00FD284C">
              <w:rPr>
                <w:rFonts w:ascii="Arial Narrow" w:hAnsi="Arial Narrow"/>
                <w:bCs/>
                <w:lang w:val="en-US"/>
              </w:rPr>
              <w:t xml:space="preserve">– </w:t>
            </w:r>
            <w:r w:rsidRPr="00FD284C">
              <w:rPr>
                <w:rFonts w:ascii="Arial Narrow" w:hAnsi="Arial Narrow"/>
                <w:bCs/>
              </w:rPr>
              <w:t>Translated test vectors (M15)</w:t>
            </w:r>
          </w:p>
          <w:p w:rsidR="00195190" w:rsidRPr="00FD284C" w:rsidRDefault="00BB547D" w:rsidP="00195190">
            <w:pPr>
              <w:pStyle w:val="Predefinito"/>
              <w:spacing w:after="0" w:line="100" w:lineRule="atLeast"/>
              <w:jc w:val="both"/>
              <w:rPr>
                <w:rFonts w:ascii="Arial Narrow" w:hAnsi="Arial Narrow"/>
                <w:bCs/>
              </w:rPr>
            </w:pPr>
            <w:r w:rsidRPr="00FD284C">
              <w:rPr>
                <w:rFonts w:ascii="Arial Narrow" w:hAnsi="Arial Narrow"/>
                <w:b/>
                <w:bCs/>
              </w:rPr>
              <w:t>D 2.8</w:t>
            </w:r>
            <w:r w:rsidR="00195190" w:rsidRPr="00FD284C">
              <w:rPr>
                <w:rFonts w:ascii="Arial Narrow" w:hAnsi="Arial Narrow"/>
                <w:bCs/>
              </w:rPr>
              <w:t xml:space="preserve"> </w:t>
            </w:r>
            <w:r w:rsidR="00CB21FF" w:rsidRPr="00FD284C">
              <w:rPr>
                <w:rFonts w:ascii="Arial Narrow" w:hAnsi="Arial Narrow"/>
                <w:bCs/>
                <w:lang w:val="en-US"/>
              </w:rPr>
              <w:t xml:space="preserve">– </w:t>
            </w:r>
            <w:r w:rsidR="004642EC" w:rsidRPr="00FD284C">
              <w:rPr>
                <w:rFonts w:ascii="Arial Narrow" w:hAnsi="Arial Narrow"/>
                <w:bCs/>
              </w:rPr>
              <w:t>500 multi-packaged AMMA-chips for demonstrators tape-out</w:t>
            </w:r>
            <w:r w:rsidR="00195190" w:rsidRPr="00FD284C">
              <w:rPr>
                <w:rFonts w:ascii="Arial Narrow" w:hAnsi="Arial Narrow"/>
                <w:bCs/>
              </w:rPr>
              <w:t xml:space="preserve">  (M1</w:t>
            </w:r>
            <w:r w:rsidR="00597405" w:rsidRPr="00FD284C">
              <w:rPr>
                <w:rFonts w:ascii="Arial Narrow" w:hAnsi="Arial Narrow"/>
                <w:bCs/>
              </w:rPr>
              <w:t>7</w:t>
            </w:r>
            <w:r w:rsidR="00195190" w:rsidRPr="00FD284C">
              <w:rPr>
                <w:rFonts w:ascii="Arial Narrow" w:hAnsi="Arial Narrow"/>
                <w:bCs/>
              </w:rPr>
              <w:t>)</w:t>
            </w:r>
          </w:p>
          <w:p w:rsidR="00195190" w:rsidRPr="00FD284C" w:rsidRDefault="00195190" w:rsidP="00195190">
            <w:pPr>
              <w:pStyle w:val="Predefinito"/>
              <w:spacing w:after="0" w:line="100" w:lineRule="atLeast"/>
              <w:jc w:val="both"/>
              <w:rPr>
                <w:rFonts w:ascii="Arial Narrow" w:hAnsi="Arial Narrow"/>
              </w:rPr>
            </w:pPr>
          </w:p>
          <w:p w:rsidR="00195190" w:rsidRPr="00FD284C" w:rsidRDefault="00195190" w:rsidP="00195190">
            <w:pPr>
              <w:pStyle w:val="Predefinito"/>
              <w:spacing w:after="0" w:line="100" w:lineRule="atLeast"/>
              <w:jc w:val="both"/>
              <w:rPr>
                <w:rFonts w:ascii="Arial Narrow" w:hAnsi="Arial Narrow"/>
              </w:rPr>
            </w:pPr>
            <w:r w:rsidRPr="00FD284C">
              <w:rPr>
                <w:rFonts w:ascii="Arial Narrow" w:hAnsi="Arial Narrow"/>
                <w:b/>
                <w:bCs/>
              </w:rPr>
              <w:t>Milestones</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w:t>
            </w:r>
            <w:r w:rsidR="00195190" w:rsidRPr="00FD284C">
              <w:rPr>
                <w:rFonts w:ascii="Arial Narrow" w:hAnsi="Arial Narrow"/>
                <w:b/>
                <w:bCs/>
              </w:rPr>
              <w:t>2.1</w:t>
            </w:r>
            <w:r w:rsidR="00195190" w:rsidRPr="00FD284C">
              <w:rPr>
                <w:rFonts w:ascii="Arial Narrow" w:hAnsi="Arial Narrow"/>
                <w:bCs/>
              </w:rPr>
              <w:t xml:space="preserve"> Choice of full-custom technique and design constraints of  AM block defined (M02)</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w:t>
            </w:r>
            <w:r w:rsidR="00195190" w:rsidRPr="00FD284C">
              <w:rPr>
                <w:rFonts w:ascii="Arial Narrow" w:hAnsi="Arial Narrow"/>
                <w:b/>
                <w:bCs/>
              </w:rPr>
              <w:t>2.2</w:t>
            </w:r>
            <w:r w:rsidR="00195190" w:rsidRPr="00FD284C">
              <w:rPr>
                <w:rFonts w:ascii="Arial Narrow" w:hAnsi="Arial Narrow"/>
                <w:bCs/>
              </w:rPr>
              <w:t xml:space="preserve"> </w:t>
            </w:r>
            <w:r w:rsidR="009068CC" w:rsidRPr="00FD284C">
              <w:rPr>
                <w:rFonts w:ascii="Arial Narrow" w:hAnsi="Arial Narrow"/>
                <w:bCs/>
              </w:rPr>
              <w:t>AMMA-chip</w:t>
            </w:r>
            <w:r w:rsidR="00195190" w:rsidRPr="00FD284C">
              <w:rPr>
                <w:rFonts w:ascii="Arial Narrow" w:hAnsi="Arial Narrow"/>
                <w:bCs/>
              </w:rPr>
              <w:t xml:space="preserve"> functions completed in RTL code with satisfactory simulated performances (M02)</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w:t>
            </w:r>
            <w:r w:rsidR="00195190" w:rsidRPr="00FD284C">
              <w:rPr>
                <w:rFonts w:ascii="Arial Narrow" w:hAnsi="Arial Narrow"/>
                <w:b/>
                <w:bCs/>
              </w:rPr>
              <w:t>2.3</w:t>
            </w:r>
            <w:r w:rsidR="00195190" w:rsidRPr="00FD284C">
              <w:rPr>
                <w:rFonts w:ascii="Arial Narrow" w:hAnsi="Arial Narrow"/>
                <w:bCs/>
              </w:rPr>
              <w:t xml:space="preserve"> Complete satisfactory simulation of the integrated full custom/standard cells </w:t>
            </w:r>
            <w:r w:rsidR="009068CC" w:rsidRPr="00FD284C">
              <w:rPr>
                <w:rFonts w:ascii="Arial Narrow" w:hAnsi="Arial Narrow"/>
                <w:bCs/>
              </w:rPr>
              <w:t>AMMA-chip</w:t>
            </w:r>
            <w:r w:rsidR="00195190" w:rsidRPr="00FD284C">
              <w:rPr>
                <w:rFonts w:ascii="Arial Narrow" w:hAnsi="Arial Narrow"/>
                <w:bCs/>
              </w:rPr>
              <w:t xml:space="preserve"> and defined  layout  (M04)</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w:t>
            </w:r>
            <w:r w:rsidR="00195190" w:rsidRPr="00FD284C">
              <w:rPr>
                <w:rFonts w:ascii="Arial Narrow" w:hAnsi="Arial Narrow"/>
                <w:b/>
                <w:bCs/>
              </w:rPr>
              <w:t>2.4</w:t>
            </w:r>
            <w:r w:rsidR="00195190" w:rsidRPr="00FD284C">
              <w:rPr>
                <w:rFonts w:ascii="Arial Narrow" w:hAnsi="Arial Narrow"/>
                <w:bCs/>
              </w:rPr>
              <w:t xml:space="preserve"> </w:t>
            </w:r>
            <w:r w:rsidR="009068CC" w:rsidRPr="00FD284C">
              <w:rPr>
                <w:rFonts w:ascii="Arial Narrow" w:hAnsi="Arial Narrow"/>
                <w:bCs/>
              </w:rPr>
              <w:t>AMMA-chip</w:t>
            </w:r>
            <w:r w:rsidR="00195190" w:rsidRPr="00FD284C">
              <w:rPr>
                <w:rFonts w:ascii="Arial Narrow" w:hAnsi="Arial Narrow"/>
                <w:bCs/>
              </w:rPr>
              <w:t xml:space="preserve"> yield and power consumption measurements at maximum speed and standard operating conditions (M1</w:t>
            </w:r>
            <w:r w:rsidR="00597405" w:rsidRPr="00FD284C">
              <w:rPr>
                <w:rFonts w:ascii="Arial Narrow" w:hAnsi="Arial Narrow"/>
                <w:bCs/>
              </w:rPr>
              <w:t>2</w:t>
            </w:r>
            <w:r w:rsidR="00195190" w:rsidRPr="00FD284C">
              <w:rPr>
                <w:rFonts w:ascii="Arial Narrow" w:hAnsi="Arial Narrow"/>
                <w:bCs/>
              </w:rPr>
              <w:t>)</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w:t>
            </w:r>
            <w:r w:rsidR="00195190" w:rsidRPr="00FD284C">
              <w:rPr>
                <w:rFonts w:ascii="Arial Narrow" w:hAnsi="Arial Narrow"/>
                <w:b/>
                <w:bCs/>
              </w:rPr>
              <w:t>2.5</w:t>
            </w:r>
            <w:r w:rsidR="00195190" w:rsidRPr="00FD284C">
              <w:rPr>
                <w:rFonts w:ascii="Arial Narrow" w:hAnsi="Arial Narrow"/>
                <w:bCs/>
              </w:rPr>
              <w:t xml:space="preserve"> Interconnection strategy choice for packaging two </w:t>
            </w:r>
            <w:r w:rsidR="009068CC" w:rsidRPr="00FD284C">
              <w:rPr>
                <w:rFonts w:ascii="Arial Narrow" w:hAnsi="Arial Narrow"/>
                <w:bCs/>
              </w:rPr>
              <w:t>AMMA-chip</w:t>
            </w:r>
            <w:r w:rsidR="00195190" w:rsidRPr="00FD284C">
              <w:rPr>
                <w:rFonts w:ascii="Arial Narrow" w:hAnsi="Arial Narrow"/>
                <w:bCs/>
              </w:rPr>
              <w:t xml:space="preserve"> cores (M02)</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M2.6</w:t>
            </w:r>
            <w:r w:rsidR="00195190" w:rsidRPr="00FD284C">
              <w:rPr>
                <w:rFonts w:ascii="Arial Narrow" w:hAnsi="Arial Narrow"/>
                <w:bCs/>
              </w:rPr>
              <w:t xml:space="preserve"> Substrate design detailed simulation results (M06)</w:t>
            </w:r>
          </w:p>
          <w:p w:rsidR="00CB21FF" w:rsidRPr="00FD284C" w:rsidRDefault="00CB21FF" w:rsidP="00195190">
            <w:pPr>
              <w:pStyle w:val="Predefinito"/>
              <w:spacing w:after="0" w:line="100" w:lineRule="atLeast"/>
              <w:jc w:val="both"/>
              <w:rPr>
                <w:rFonts w:ascii="Arial Narrow" w:hAnsi="Arial Narrow"/>
                <w:bCs/>
              </w:rPr>
            </w:pPr>
            <w:r w:rsidRPr="00FD284C">
              <w:rPr>
                <w:rFonts w:ascii="Arial Narrow" w:hAnsi="Arial Narrow"/>
                <w:b/>
                <w:bCs/>
              </w:rPr>
              <w:t>M2.7</w:t>
            </w:r>
            <w:r w:rsidRPr="00FD284C">
              <w:rPr>
                <w:rFonts w:ascii="Arial Narrow" w:hAnsi="Arial Narrow"/>
                <w:bCs/>
              </w:rPr>
              <w:t xml:space="preserve"> Translated test vectors structure defined (M06)</w:t>
            </w:r>
          </w:p>
          <w:p w:rsidR="00195190" w:rsidRPr="00FD284C" w:rsidRDefault="00CB21FF" w:rsidP="00195190">
            <w:pPr>
              <w:pStyle w:val="Predefinito"/>
              <w:spacing w:after="0" w:line="100" w:lineRule="atLeast"/>
              <w:jc w:val="both"/>
              <w:rPr>
                <w:rFonts w:ascii="Arial Narrow" w:hAnsi="Arial Narrow"/>
              </w:rPr>
            </w:pPr>
            <w:r w:rsidRPr="00FD284C">
              <w:rPr>
                <w:rFonts w:ascii="Arial Narrow" w:hAnsi="Arial Narrow"/>
                <w:b/>
                <w:bCs/>
              </w:rPr>
              <w:t>M2.8</w:t>
            </w:r>
            <w:r w:rsidRPr="00FD284C">
              <w:rPr>
                <w:rFonts w:ascii="Arial Narrow" w:hAnsi="Arial Narrow"/>
                <w:bCs/>
              </w:rPr>
              <w:t xml:space="preserve"> </w:t>
            </w:r>
            <w:proofErr w:type="spellStart"/>
            <w:r w:rsidR="00195190" w:rsidRPr="00FD284C">
              <w:rPr>
                <w:rFonts w:ascii="Arial Narrow" w:hAnsi="Arial Narrow"/>
                <w:bCs/>
              </w:rPr>
              <w:t>Loadboard</w:t>
            </w:r>
            <w:proofErr w:type="spellEnd"/>
            <w:r w:rsidR="00195190" w:rsidRPr="00FD284C">
              <w:rPr>
                <w:rFonts w:ascii="Arial Narrow" w:hAnsi="Arial Narrow"/>
                <w:bCs/>
              </w:rPr>
              <w:t xml:space="preserve"> availability (M11)</w:t>
            </w:r>
          </w:p>
          <w:p w:rsidR="005F095F" w:rsidRPr="00FD284C" w:rsidRDefault="00CB21FF" w:rsidP="00597405">
            <w:pPr>
              <w:pStyle w:val="Predefinito"/>
              <w:spacing w:after="0" w:line="100" w:lineRule="atLeast"/>
              <w:jc w:val="both"/>
              <w:rPr>
                <w:rFonts w:ascii="Arial Narrow" w:hAnsi="Arial Narrow"/>
              </w:rPr>
            </w:pPr>
            <w:r w:rsidRPr="00FD284C">
              <w:rPr>
                <w:rFonts w:ascii="Arial Narrow" w:hAnsi="Arial Narrow"/>
                <w:b/>
                <w:bCs/>
              </w:rPr>
              <w:t>M2.9</w:t>
            </w:r>
            <w:r w:rsidR="00195190" w:rsidRPr="00FD284C">
              <w:rPr>
                <w:rFonts w:ascii="Arial Narrow" w:hAnsi="Arial Narrow"/>
                <w:bCs/>
              </w:rPr>
              <w:t xml:space="preserve"> Test program ready for testing (M1</w:t>
            </w:r>
            <w:r w:rsidR="00597405" w:rsidRPr="00FD284C">
              <w:rPr>
                <w:rFonts w:ascii="Arial Narrow" w:hAnsi="Arial Narrow"/>
                <w:bCs/>
              </w:rPr>
              <w:t>6</w:t>
            </w:r>
            <w:r w:rsidR="00195190" w:rsidRPr="00FD284C">
              <w:rPr>
                <w:rFonts w:ascii="Arial Narrow" w:hAnsi="Arial Narrow"/>
                <w:bCs/>
              </w:rPr>
              <w:t>)</w:t>
            </w:r>
          </w:p>
        </w:tc>
      </w:tr>
    </w:tbl>
    <w:p w:rsidR="005F095F" w:rsidRPr="00FD284C" w:rsidRDefault="005F095F" w:rsidP="005F095F">
      <w:pPr>
        <w:rPr>
          <w:rFonts w:ascii="Arial Narrow" w:hAnsi="Arial Narrow"/>
          <w:sz w:val="22"/>
          <w:szCs w:val="22"/>
        </w:rPr>
      </w:pPr>
    </w:p>
    <w:p w:rsidR="005F095F" w:rsidRPr="00FD284C" w:rsidRDefault="005F095F">
      <w:pPr>
        <w:spacing w:after="200" w:line="276" w:lineRule="auto"/>
        <w:rPr>
          <w:rFonts w:ascii="Arial Narrow" w:hAnsi="Arial Narrow"/>
          <w:sz w:val="22"/>
          <w:szCs w:val="22"/>
        </w:rPr>
      </w:pPr>
      <w:r w:rsidRPr="00FD284C">
        <w:rPr>
          <w:rFonts w:ascii="Arial Narrow" w:hAnsi="Arial Narrow"/>
          <w:sz w:val="22"/>
          <w:szCs w:val="22"/>
        </w:rPr>
        <w:br w:type="page"/>
      </w:r>
    </w:p>
    <w:p w:rsidR="005F095F" w:rsidRPr="00FD284C" w:rsidRDefault="005F095F" w:rsidP="005F095F">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688"/>
        <w:gridCol w:w="283"/>
        <w:gridCol w:w="494"/>
        <w:gridCol w:w="982"/>
        <w:gridCol w:w="773"/>
        <w:gridCol w:w="875"/>
        <w:gridCol w:w="752"/>
        <w:gridCol w:w="894"/>
        <w:gridCol w:w="698"/>
        <w:gridCol w:w="829"/>
        <w:gridCol w:w="763"/>
        <w:gridCol w:w="621"/>
        <w:gridCol w:w="590"/>
      </w:tblGrid>
      <w:tr w:rsidR="005F095F" w:rsidRPr="00FD284C" w:rsidTr="00E75C19">
        <w:trPr>
          <w:cantSplit/>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 xml:space="preserve">Work package number </w:t>
            </w:r>
          </w:p>
        </w:tc>
        <w:tc>
          <w:tcPr>
            <w:tcW w:w="466" w:type="pct"/>
            <w:gridSpan w:val="2"/>
          </w:tcPr>
          <w:p w:rsidR="005F095F" w:rsidRPr="00FD284C" w:rsidRDefault="008A078F" w:rsidP="00E75C19">
            <w:pPr>
              <w:rPr>
                <w:rFonts w:ascii="Arial Narrow" w:hAnsi="Arial Narrow"/>
                <w:sz w:val="22"/>
                <w:szCs w:val="22"/>
              </w:rPr>
            </w:pPr>
            <w:r w:rsidRPr="00FD284C">
              <w:rPr>
                <w:rFonts w:ascii="Arial Narrow" w:hAnsi="Arial Narrow"/>
                <w:sz w:val="22"/>
                <w:szCs w:val="22"/>
              </w:rPr>
              <w:t>3</w:t>
            </w:r>
          </w:p>
        </w:tc>
        <w:tc>
          <w:tcPr>
            <w:tcW w:w="3686" w:type="pct"/>
            <w:gridSpan w:val="10"/>
          </w:tcPr>
          <w:p w:rsidR="005F095F" w:rsidRPr="00FD284C" w:rsidRDefault="005F095F" w:rsidP="00E75C19">
            <w:pPr>
              <w:rPr>
                <w:rFonts w:ascii="Arial Narrow" w:hAnsi="Arial Narrow"/>
                <w:sz w:val="22"/>
                <w:szCs w:val="22"/>
              </w:rPr>
            </w:pPr>
            <w:r w:rsidRPr="00FD284C">
              <w:rPr>
                <w:rFonts w:ascii="Arial Narrow" w:hAnsi="Arial Narrow"/>
                <w:b/>
                <w:sz w:val="22"/>
                <w:szCs w:val="22"/>
              </w:rPr>
              <w:t>Start date or starting event:</w:t>
            </w:r>
          </w:p>
        </w:tc>
        <w:tc>
          <w:tcPr>
            <w:tcW w:w="283" w:type="pct"/>
          </w:tcPr>
          <w:p w:rsidR="005F095F" w:rsidRPr="00FD284C" w:rsidRDefault="004710E7" w:rsidP="00E75C19">
            <w:pPr>
              <w:rPr>
                <w:rFonts w:ascii="Arial Narrow" w:hAnsi="Arial Narrow"/>
                <w:sz w:val="22"/>
                <w:szCs w:val="22"/>
              </w:rPr>
            </w:pPr>
            <w:r w:rsidRPr="00FD284C">
              <w:rPr>
                <w:rFonts w:ascii="Arial Narrow" w:hAnsi="Arial Narrow"/>
                <w:sz w:val="22"/>
                <w:szCs w:val="22"/>
              </w:rPr>
              <w:t>M1</w:t>
            </w:r>
          </w:p>
        </w:tc>
      </w:tr>
      <w:tr w:rsidR="005F095F" w:rsidRPr="00FD284C" w:rsidTr="00E75C19">
        <w:trPr>
          <w:cantSplit/>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Work package title</w:t>
            </w:r>
          </w:p>
        </w:tc>
        <w:tc>
          <w:tcPr>
            <w:tcW w:w="4435" w:type="pct"/>
            <w:gridSpan w:val="13"/>
          </w:tcPr>
          <w:p w:rsidR="005F095F" w:rsidRPr="00FD284C" w:rsidRDefault="00BC798D" w:rsidP="00E75C19">
            <w:pPr>
              <w:rPr>
                <w:rFonts w:ascii="Arial Narrow" w:hAnsi="Arial Narrow"/>
                <w:sz w:val="22"/>
                <w:szCs w:val="22"/>
              </w:rPr>
            </w:pPr>
            <w:r w:rsidRPr="00FD284C">
              <w:rPr>
                <w:rFonts w:ascii="Arial Narrow" w:hAnsi="Arial Narrow"/>
                <w:sz w:val="22"/>
                <w:szCs w:val="22"/>
              </w:rPr>
              <w:t>Board Development</w:t>
            </w:r>
          </w:p>
        </w:tc>
      </w:tr>
      <w:tr w:rsidR="005F095F" w:rsidRPr="00FD284C" w:rsidTr="00E75C19">
        <w:trPr>
          <w:cantSplit/>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Activity type</w:t>
            </w:r>
            <w:r w:rsidRPr="00FD284C">
              <w:rPr>
                <w:rStyle w:val="FootnoteReference"/>
                <w:rFonts w:ascii="Arial Narrow" w:hAnsi="Arial Narrow"/>
                <w:b/>
                <w:sz w:val="22"/>
                <w:szCs w:val="22"/>
              </w:rPr>
              <w:footnoteReference w:id="43"/>
            </w:r>
          </w:p>
        </w:tc>
        <w:tc>
          <w:tcPr>
            <w:tcW w:w="4435" w:type="pct"/>
            <w:gridSpan w:val="13"/>
          </w:tcPr>
          <w:p w:rsidR="005F095F" w:rsidRPr="00FD284C" w:rsidRDefault="008A078F" w:rsidP="00E75C19">
            <w:pPr>
              <w:rPr>
                <w:rFonts w:ascii="Arial Narrow" w:hAnsi="Arial Narrow"/>
                <w:sz w:val="22"/>
                <w:szCs w:val="22"/>
              </w:rPr>
            </w:pPr>
            <w:r w:rsidRPr="00FD284C">
              <w:rPr>
                <w:rFonts w:ascii="Arial Narrow" w:hAnsi="Arial Narrow"/>
                <w:sz w:val="22"/>
                <w:szCs w:val="22"/>
              </w:rPr>
              <w:t>RTD</w:t>
            </w:r>
          </w:p>
        </w:tc>
      </w:tr>
      <w:tr w:rsidR="005F095F" w:rsidRPr="00FD284C" w:rsidTr="00E75C19">
        <w:trPr>
          <w:cantSplit/>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Participant number</w:t>
            </w:r>
          </w:p>
        </w:tc>
        <w:tc>
          <w:tcPr>
            <w:tcW w:w="330"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w:t>
            </w:r>
          </w:p>
        </w:tc>
        <w:tc>
          <w:tcPr>
            <w:tcW w:w="373" w:type="pct"/>
            <w:gridSpan w:val="2"/>
          </w:tcPr>
          <w:p w:rsidR="005F095F" w:rsidRPr="00FD284C" w:rsidRDefault="005F095F" w:rsidP="00E75C19">
            <w:pPr>
              <w:rPr>
                <w:rFonts w:ascii="Arial Narrow" w:hAnsi="Arial Narrow"/>
                <w:sz w:val="22"/>
                <w:szCs w:val="22"/>
              </w:rPr>
            </w:pPr>
            <w:r w:rsidRPr="00FD284C">
              <w:rPr>
                <w:rFonts w:ascii="Arial Narrow" w:hAnsi="Arial Narrow"/>
                <w:sz w:val="22"/>
                <w:szCs w:val="22"/>
              </w:rPr>
              <w:t>2</w:t>
            </w:r>
          </w:p>
        </w:tc>
        <w:tc>
          <w:tcPr>
            <w:tcW w:w="471"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3</w:t>
            </w:r>
          </w:p>
        </w:tc>
        <w:tc>
          <w:tcPr>
            <w:tcW w:w="371"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4</w:t>
            </w:r>
          </w:p>
        </w:tc>
        <w:tc>
          <w:tcPr>
            <w:tcW w:w="420"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5</w:t>
            </w:r>
          </w:p>
        </w:tc>
        <w:tc>
          <w:tcPr>
            <w:tcW w:w="361"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6</w:t>
            </w:r>
          </w:p>
        </w:tc>
        <w:tc>
          <w:tcPr>
            <w:tcW w:w="429"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7</w:t>
            </w:r>
          </w:p>
        </w:tc>
        <w:tc>
          <w:tcPr>
            <w:tcW w:w="335"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8</w:t>
            </w:r>
          </w:p>
        </w:tc>
        <w:tc>
          <w:tcPr>
            <w:tcW w:w="398"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9</w:t>
            </w:r>
          </w:p>
        </w:tc>
        <w:tc>
          <w:tcPr>
            <w:tcW w:w="366"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10</w:t>
            </w:r>
          </w:p>
        </w:tc>
        <w:tc>
          <w:tcPr>
            <w:tcW w:w="298"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11</w:t>
            </w:r>
          </w:p>
        </w:tc>
        <w:tc>
          <w:tcPr>
            <w:tcW w:w="283"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12</w:t>
            </w:r>
          </w:p>
        </w:tc>
      </w:tr>
      <w:tr w:rsidR="005F095F" w:rsidRPr="00FD284C" w:rsidTr="00E75C19">
        <w:trPr>
          <w:cantSplit/>
          <w:trHeight w:val="1180"/>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Participant short name</w:t>
            </w:r>
          </w:p>
        </w:tc>
        <w:tc>
          <w:tcPr>
            <w:tcW w:w="330"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INFN</w:t>
            </w:r>
          </w:p>
        </w:tc>
        <w:tc>
          <w:tcPr>
            <w:tcW w:w="373" w:type="pct"/>
            <w:gridSpan w:val="2"/>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CNRS</w:t>
            </w:r>
          </w:p>
        </w:tc>
        <w:tc>
          <w:tcPr>
            <w:tcW w:w="471" w:type="pct"/>
            <w:textDirection w:val="btLr"/>
          </w:tcPr>
          <w:p w:rsidR="005F095F" w:rsidRPr="00FD284C" w:rsidRDefault="005F095F" w:rsidP="00E75C19">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371" w:type="pct"/>
            <w:textDirection w:val="btLr"/>
          </w:tcPr>
          <w:p w:rsidR="005F095F" w:rsidRPr="00FD284C" w:rsidRDefault="005F095F" w:rsidP="00E75C19">
            <w:pPr>
              <w:ind w:left="113" w:right="113"/>
              <w:rPr>
                <w:rFonts w:ascii="Arial Narrow" w:hAnsi="Arial Narrow"/>
                <w:b/>
                <w:sz w:val="22"/>
                <w:szCs w:val="22"/>
              </w:rPr>
            </w:pPr>
            <w:r w:rsidRPr="00FD284C">
              <w:rPr>
                <w:rFonts w:ascii="Arial Narrow" w:hAnsi="Arial Narrow"/>
                <w:b/>
                <w:sz w:val="22"/>
                <w:szCs w:val="22"/>
              </w:rPr>
              <w:t>AUTH</w:t>
            </w:r>
          </w:p>
        </w:tc>
        <w:tc>
          <w:tcPr>
            <w:tcW w:w="420"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UNIGE</w:t>
            </w:r>
          </w:p>
        </w:tc>
        <w:tc>
          <w:tcPr>
            <w:tcW w:w="361"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UNIFI</w:t>
            </w:r>
          </w:p>
        </w:tc>
        <w:tc>
          <w:tcPr>
            <w:tcW w:w="429"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PRIELE</w:t>
            </w:r>
          </w:p>
        </w:tc>
        <w:tc>
          <w:tcPr>
            <w:tcW w:w="335"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UHEI</w:t>
            </w:r>
          </w:p>
        </w:tc>
        <w:tc>
          <w:tcPr>
            <w:tcW w:w="398" w:type="pct"/>
            <w:textDirection w:val="btLr"/>
          </w:tcPr>
          <w:p w:rsidR="005F095F" w:rsidRPr="00FD284C" w:rsidRDefault="005F095F" w:rsidP="00AF76AB">
            <w:pPr>
              <w:ind w:left="113" w:right="113"/>
              <w:rPr>
                <w:rFonts w:ascii="Arial Narrow" w:hAnsi="Arial Narrow"/>
                <w:sz w:val="22"/>
                <w:szCs w:val="22"/>
              </w:rPr>
            </w:pPr>
            <w:r w:rsidRPr="00FD284C">
              <w:rPr>
                <w:rFonts w:ascii="Arial Narrow" w:hAnsi="Arial Narrow"/>
                <w:sz w:val="22"/>
                <w:szCs w:val="22"/>
              </w:rPr>
              <w:t>IME</w:t>
            </w:r>
            <w:r w:rsidR="00AF76AB" w:rsidRPr="00FD284C">
              <w:rPr>
                <w:rFonts w:ascii="Arial Narrow" w:hAnsi="Arial Narrow"/>
                <w:sz w:val="22"/>
                <w:szCs w:val="22"/>
              </w:rPr>
              <w:t>C</w:t>
            </w:r>
          </w:p>
        </w:tc>
        <w:tc>
          <w:tcPr>
            <w:tcW w:w="366"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CAEN</w:t>
            </w:r>
          </w:p>
        </w:tc>
        <w:tc>
          <w:tcPr>
            <w:tcW w:w="298"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UCL</w:t>
            </w:r>
          </w:p>
        </w:tc>
        <w:tc>
          <w:tcPr>
            <w:tcW w:w="283" w:type="pct"/>
            <w:textDirection w:val="btLr"/>
          </w:tcPr>
          <w:p w:rsidR="005F095F" w:rsidRPr="00FD284C" w:rsidRDefault="00EC5A05" w:rsidP="00E75C19">
            <w:pPr>
              <w:ind w:left="113" w:right="113"/>
              <w:rPr>
                <w:rFonts w:ascii="Arial Narrow" w:hAnsi="Arial Narrow"/>
                <w:sz w:val="22"/>
                <w:szCs w:val="22"/>
              </w:rPr>
            </w:pPr>
            <w:r w:rsidRPr="00FD284C">
              <w:rPr>
                <w:rFonts w:ascii="Arial Narrow" w:hAnsi="Arial Narrow"/>
                <w:sz w:val="22"/>
                <w:szCs w:val="22"/>
              </w:rPr>
              <w:t>IST ID</w:t>
            </w:r>
          </w:p>
        </w:tc>
      </w:tr>
      <w:tr w:rsidR="005F095F" w:rsidRPr="00FD284C" w:rsidTr="00E75C19">
        <w:trPr>
          <w:cantSplit/>
        </w:trPr>
        <w:tc>
          <w:tcPr>
            <w:tcW w:w="565"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Person-months per participant</w:t>
            </w:r>
          </w:p>
        </w:tc>
        <w:tc>
          <w:tcPr>
            <w:tcW w:w="330"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14</w:t>
            </w:r>
          </w:p>
        </w:tc>
        <w:tc>
          <w:tcPr>
            <w:tcW w:w="373" w:type="pct"/>
            <w:gridSpan w:val="2"/>
          </w:tcPr>
          <w:p w:rsidR="005F095F" w:rsidRPr="00FD284C" w:rsidRDefault="00786731" w:rsidP="00E75C19">
            <w:pPr>
              <w:rPr>
                <w:rFonts w:ascii="Arial Narrow" w:hAnsi="Arial Narrow"/>
                <w:sz w:val="22"/>
                <w:szCs w:val="22"/>
              </w:rPr>
            </w:pPr>
            <w:r w:rsidRPr="00FD284C">
              <w:rPr>
                <w:rFonts w:ascii="Arial Narrow" w:hAnsi="Arial Narrow"/>
                <w:sz w:val="22"/>
                <w:szCs w:val="22"/>
              </w:rPr>
              <w:t>0</w:t>
            </w:r>
          </w:p>
        </w:tc>
        <w:tc>
          <w:tcPr>
            <w:tcW w:w="471"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3</w:t>
            </w:r>
          </w:p>
        </w:tc>
        <w:tc>
          <w:tcPr>
            <w:tcW w:w="371" w:type="pct"/>
          </w:tcPr>
          <w:p w:rsidR="005F095F" w:rsidRPr="00FD284C" w:rsidRDefault="00786731" w:rsidP="00E75C19">
            <w:pPr>
              <w:rPr>
                <w:rFonts w:ascii="Arial Narrow" w:hAnsi="Arial Narrow"/>
                <w:b/>
                <w:sz w:val="22"/>
                <w:szCs w:val="22"/>
              </w:rPr>
            </w:pPr>
            <w:r w:rsidRPr="00FD284C">
              <w:rPr>
                <w:rFonts w:ascii="Arial Narrow" w:hAnsi="Arial Narrow"/>
                <w:b/>
                <w:sz w:val="22"/>
                <w:szCs w:val="22"/>
              </w:rPr>
              <w:t>15</w:t>
            </w:r>
          </w:p>
        </w:tc>
        <w:tc>
          <w:tcPr>
            <w:tcW w:w="420"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10</w:t>
            </w:r>
          </w:p>
        </w:tc>
        <w:tc>
          <w:tcPr>
            <w:tcW w:w="361"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0</w:t>
            </w:r>
          </w:p>
        </w:tc>
        <w:tc>
          <w:tcPr>
            <w:tcW w:w="429"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26.5</w:t>
            </w:r>
          </w:p>
        </w:tc>
        <w:tc>
          <w:tcPr>
            <w:tcW w:w="335"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0</w:t>
            </w:r>
          </w:p>
        </w:tc>
        <w:tc>
          <w:tcPr>
            <w:tcW w:w="398"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0</w:t>
            </w:r>
          </w:p>
        </w:tc>
        <w:tc>
          <w:tcPr>
            <w:tcW w:w="366"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4</w:t>
            </w:r>
          </w:p>
        </w:tc>
        <w:tc>
          <w:tcPr>
            <w:tcW w:w="298"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0</w:t>
            </w:r>
          </w:p>
        </w:tc>
        <w:tc>
          <w:tcPr>
            <w:tcW w:w="283" w:type="pct"/>
          </w:tcPr>
          <w:p w:rsidR="005F095F" w:rsidRPr="00FD284C" w:rsidRDefault="00786731" w:rsidP="00E75C19">
            <w:pPr>
              <w:rPr>
                <w:rFonts w:ascii="Arial Narrow" w:hAnsi="Arial Narrow"/>
                <w:sz w:val="22"/>
                <w:szCs w:val="22"/>
              </w:rPr>
            </w:pPr>
            <w:r w:rsidRPr="00FD284C">
              <w:rPr>
                <w:rFonts w:ascii="Arial Narrow" w:hAnsi="Arial Narrow"/>
                <w:sz w:val="22"/>
                <w:szCs w:val="22"/>
              </w:rPr>
              <w:t>18</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6C178C" w:rsidRPr="00FD284C" w:rsidTr="00080C42">
        <w:tc>
          <w:tcPr>
            <w:tcW w:w="5000" w:type="pct"/>
          </w:tcPr>
          <w:p w:rsidR="005F095F" w:rsidRPr="00FD284C" w:rsidRDefault="005F095F" w:rsidP="00E75C19">
            <w:pPr>
              <w:spacing w:before="60" w:after="60"/>
              <w:rPr>
                <w:rFonts w:ascii="Arial Narrow" w:hAnsi="Arial Narrow"/>
                <w:sz w:val="22"/>
                <w:szCs w:val="22"/>
              </w:rPr>
            </w:pPr>
            <w:r w:rsidRPr="00FD284C">
              <w:rPr>
                <w:rFonts w:ascii="Arial Narrow" w:hAnsi="Arial Narrow"/>
                <w:b/>
                <w:sz w:val="22"/>
                <w:szCs w:val="22"/>
              </w:rPr>
              <w:t>Objectives</w:t>
            </w:r>
            <w:r w:rsidRPr="00FD284C">
              <w:rPr>
                <w:rFonts w:ascii="Arial Narrow" w:hAnsi="Arial Narrow"/>
                <w:sz w:val="22"/>
                <w:szCs w:val="22"/>
              </w:rPr>
              <w:t xml:space="preserve"> </w:t>
            </w:r>
          </w:p>
          <w:p w:rsidR="006C178C" w:rsidRPr="00FD284C" w:rsidRDefault="00597405" w:rsidP="006C178C">
            <w:pPr>
              <w:autoSpaceDE w:val="0"/>
              <w:autoSpaceDN w:val="0"/>
              <w:adjustRightInd w:val="0"/>
              <w:jc w:val="both"/>
              <w:rPr>
                <w:rFonts w:ascii="Arial Narrow" w:hAnsi="Arial Narrow"/>
                <w:sz w:val="22"/>
                <w:szCs w:val="22"/>
                <w:lang w:eastAsia="en-US"/>
              </w:rPr>
            </w:pPr>
            <w:r w:rsidRPr="00FD284C">
              <w:rPr>
                <w:rFonts w:ascii="Arial Narrow" w:hAnsi="Arial Narrow"/>
                <w:sz w:val="22"/>
                <w:szCs w:val="22"/>
                <w:lang w:eastAsia="en-US"/>
              </w:rPr>
              <w:t xml:space="preserve">This work package prepares the boards (with the accompanying firmware) which are needed in other work packages. The main objective is to build “the computing unit”, which is composed by </w:t>
            </w:r>
            <w:proofErr w:type="spellStart"/>
            <w:r w:rsidRPr="00FD284C">
              <w:rPr>
                <w:rFonts w:ascii="Arial Narrow" w:hAnsi="Arial Narrow"/>
                <w:sz w:val="22"/>
                <w:szCs w:val="22"/>
                <w:lang w:eastAsia="en-US"/>
              </w:rPr>
              <w:t>i</w:t>
            </w:r>
            <w:proofErr w:type="spellEnd"/>
            <w:r w:rsidRPr="00FD284C">
              <w:rPr>
                <w:rFonts w:ascii="Arial Narrow" w:hAnsi="Arial Narrow"/>
                <w:sz w:val="22"/>
                <w:szCs w:val="22"/>
                <w:lang w:eastAsia="en-US"/>
              </w:rPr>
              <w:t xml:space="preserve">) a control board (commercial evaluation board with a fast FPGA), ii) connected with custom-made boards hosting Associative Memory (AM) chips provided by WP2. In this synergy, the </w:t>
            </w:r>
            <w:r w:rsidR="009068CC" w:rsidRPr="00FD284C">
              <w:rPr>
                <w:rFonts w:ascii="Arial Narrow" w:hAnsi="Arial Narrow"/>
                <w:sz w:val="22"/>
                <w:szCs w:val="22"/>
                <w:lang w:eastAsia="en-US"/>
              </w:rPr>
              <w:t>AMMA-chip</w:t>
            </w:r>
            <w:r w:rsidRPr="00FD284C">
              <w:rPr>
                <w:rFonts w:ascii="Arial Narrow" w:hAnsi="Arial Narrow"/>
                <w:sz w:val="22"/>
                <w:szCs w:val="22"/>
                <w:lang w:eastAsia="en-US"/>
              </w:rPr>
              <w:t xml:space="preserve">s reduce very fast the amount of data (keeping the important features via pattern matching) which are subsequently handled by the FPGA. Thus, we'll build a computing unit able to solve problems requiring high computing power in little time. The success of this work package is imperative for WP4, were specific algorithms will be implemented for each demonstration application. The computing unit, which is the main product of this work package, will be described to the scientific community and industry via dissemination actions. </w:t>
            </w:r>
          </w:p>
          <w:p w:rsidR="006C178C" w:rsidRPr="00FD284C" w:rsidRDefault="006C178C" w:rsidP="006C178C">
            <w:pPr>
              <w:autoSpaceDE w:val="0"/>
              <w:autoSpaceDN w:val="0"/>
              <w:adjustRightInd w:val="0"/>
              <w:jc w:val="both"/>
              <w:rPr>
                <w:rFonts w:ascii="Arial Narrow" w:hAnsi="Arial Narrow"/>
                <w:sz w:val="22"/>
                <w:szCs w:val="22"/>
                <w:lang w:eastAsia="en-US"/>
              </w:rPr>
            </w:pPr>
          </w:p>
          <w:p w:rsidR="00597405" w:rsidRPr="00FD284C" w:rsidRDefault="00597405" w:rsidP="006C178C">
            <w:pPr>
              <w:autoSpaceDE w:val="0"/>
              <w:autoSpaceDN w:val="0"/>
              <w:adjustRightInd w:val="0"/>
              <w:jc w:val="both"/>
              <w:rPr>
                <w:rFonts w:ascii="Arial Narrow" w:hAnsi="Arial Narrow"/>
                <w:sz w:val="22"/>
                <w:szCs w:val="22"/>
                <w:lang w:eastAsia="en-US"/>
              </w:rPr>
            </w:pPr>
            <w:r w:rsidRPr="00FD284C">
              <w:rPr>
                <w:rFonts w:ascii="Arial Narrow" w:hAnsi="Arial Narrow"/>
                <w:sz w:val="22"/>
                <w:szCs w:val="22"/>
                <w:lang w:eastAsia="en-US"/>
              </w:rPr>
              <w:t>The necessary boards to build the computing unit will either be purchased from the market (evaluation boards with a powerful FPGA with embedded CPU and large-on board memory), or be designed and built by the partners (the “Little Associative Memory Boards” - LAMBs - to host the AM chips). We'll learn to use the computing unit, commission it with the necessary firmware to do I/O towards standard PCs and all</w:t>
            </w:r>
          </w:p>
          <w:p w:rsidR="005F095F" w:rsidRPr="00FD284C" w:rsidRDefault="00597405" w:rsidP="006C178C">
            <w:pPr>
              <w:autoSpaceDE w:val="0"/>
              <w:autoSpaceDN w:val="0"/>
              <w:adjustRightInd w:val="0"/>
              <w:jc w:val="both"/>
              <w:rPr>
                <w:rFonts w:ascii="Arial Narrow" w:hAnsi="Arial Narrow"/>
                <w:sz w:val="22"/>
                <w:szCs w:val="22"/>
                <w:lang w:eastAsia="en-US"/>
              </w:rPr>
            </w:pPr>
            <w:r w:rsidRPr="00FD284C">
              <w:rPr>
                <w:rFonts w:ascii="Arial Narrow" w:hAnsi="Arial Narrow"/>
                <w:sz w:val="22"/>
                <w:szCs w:val="22"/>
                <w:lang w:eastAsia="en-US"/>
              </w:rPr>
              <w:t>basic functionality for controlling, configuring and managing the unit, and, finally, provide one computing unit to each partner with the common functionality needed in order to operate it and be able to develop the demonstration applications of WP4.</w:t>
            </w:r>
          </w:p>
          <w:p w:rsidR="006C178C" w:rsidRPr="00FD284C" w:rsidRDefault="006C178C" w:rsidP="006C178C">
            <w:pPr>
              <w:autoSpaceDE w:val="0"/>
              <w:autoSpaceDN w:val="0"/>
              <w:adjustRightInd w:val="0"/>
              <w:jc w:val="both"/>
              <w:rPr>
                <w:rFonts w:ascii="Arial Narrow" w:hAnsi="Arial Narrow"/>
                <w:sz w:val="22"/>
                <w:szCs w:val="22"/>
                <w:lang w:eastAsia="en-US"/>
              </w:rPr>
            </w:pPr>
          </w:p>
          <w:p w:rsidR="006C178C" w:rsidRPr="00FD284C" w:rsidRDefault="006C178C" w:rsidP="006C178C">
            <w:pPr>
              <w:autoSpaceDE w:val="0"/>
              <w:autoSpaceDN w:val="0"/>
              <w:adjustRightInd w:val="0"/>
              <w:jc w:val="both"/>
              <w:rPr>
                <w:rFonts w:ascii="Arial Narrow" w:hAnsi="Arial Narrow"/>
                <w:sz w:val="22"/>
                <w:szCs w:val="22"/>
              </w:rPr>
            </w:pPr>
            <w:r w:rsidRPr="00FD284C">
              <w:rPr>
                <w:rFonts w:ascii="Arial Narrow" w:hAnsi="Arial Narrow"/>
                <w:sz w:val="22"/>
                <w:szCs w:val="22"/>
                <w:lang w:eastAsia="en-US"/>
              </w:rPr>
              <w:t xml:space="preserve">Apart from the construction of the computing unit and delivery to the partners, there are two additional objectives in this work package. One arises from the need to test the final AM chips before putting them on the final LAMBs; two types of mezzanine boards will be developed, able to host a single AM chip each, on a ZIF socket so that the </w:t>
            </w:r>
            <w:r w:rsidR="009068CC" w:rsidRPr="00FD284C">
              <w:rPr>
                <w:rFonts w:ascii="Arial Narrow" w:hAnsi="Arial Narrow"/>
                <w:sz w:val="22"/>
                <w:szCs w:val="22"/>
                <w:lang w:eastAsia="en-US"/>
              </w:rPr>
              <w:t>AMMA-chip</w:t>
            </w:r>
            <w:r w:rsidRPr="00FD284C">
              <w:rPr>
                <w:rFonts w:ascii="Arial Narrow" w:hAnsi="Arial Narrow"/>
                <w:sz w:val="22"/>
                <w:szCs w:val="22"/>
                <w:lang w:eastAsia="en-US"/>
              </w:rPr>
              <w:t xml:space="preserve"> can be plugged and un-plugged as needed. The first mezzanine will be built by INFN-Milano to produce a slow setup which will become available at INFN and CNRS to develop the </w:t>
            </w:r>
            <w:r w:rsidR="009068CC" w:rsidRPr="00FD284C">
              <w:rPr>
                <w:rFonts w:ascii="Arial Narrow" w:hAnsi="Arial Narrow"/>
                <w:sz w:val="22"/>
                <w:szCs w:val="22"/>
                <w:lang w:eastAsia="en-US"/>
              </w:rPr>
              <w:t>AMMA-chip</w:t>
            </w:r>
            <w:r w:rsidRPr="00FD284C">
              <w:rPr>
                <w:rFonts w:ascii="Arial Narrow" w:hAnsi="Arial Narrow"/>
                <w:sz w:val="22"/>
                <w:szCs w:val="22"/>
                <w:lang w:eastAsia="en-US"/>
              </w:rPr>
              <w:t xml:space="preserve"> test, define and tune the test vectors (in WP2). The second board will be produced by </w:t>
            </w:r>
            <w:proofErr w:type="spellStart"/>
            <w:r w:rsidRPr="00FD284C">
              <w:rPr>
                <w:rFonts w:ascii="Arial Narrow" w:hAnsi="Arial Narrow"/>
                <w:sz w:val="22"/>
                <w:szCs w:val="22"/>
                <w:lang w:eastAsia="en-US"/>
              </w:rPr>
              <w:t>Microtest</w:t>
            </w:r>
            <w:proofErr w:type="spellEnd"/>
            <w:r w:rsidRPr="00FD284C">
              <w:rPr>
                <w:rFonts w:ascii="Arial Narrow" w:hAnsi="Arial Narrow"/>
                <w:sz w:val="22"/>
                <w:szCs w:val="22"/>
                <w:lang w:eastAsia="en-US"/>
              </w:rPr>
              <w:t xml:space="preserve"> to be able to load and execute the test vectors on their very fast test machine; this is also needed in WP2, at the testing phase of the 500 </w:t>
            </w:r>
            <w:r w:rsidR="009068CC" w:rsidRPr="00FD284C">
              <w:rPr>
                <w:rFonts w:ascii="Arial Narrow" w:hAnsi="Arial Narrow"/>
                <w:sz w:val="22"/>
                <w:szCs w:val="22"/>
                <w:lang w:eastAsia="en-US"/>
              </w:rPr>
              <w:t>AMMA-chip</w:t>
            </w:r>
            <w:r w:rsidRPr="00FD284C">
              <w:rPr>
                <w:rFonts w:ascii="Arial Narrow" w:hAnsi="Arial Narrow"/>
                <w:sz w:val="22"/>
                <w:szCs w:val="22"/>
                <w:lang w:eastAsia="en-US"/>
              </w:rPr>
              <w:t>s. The other objective is to provide an ATCA based readout system for plasma tomography application. This readout system will be based on IST-ID carrier cards and CAEN digitizers and will be installed, tested and connected to our demonstrator.</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2B5FCA" w:rsidRPr="00FD284C" w:rsidTr="00080C42">
        <w:tc>
          <w:tcPr>
            <w:tcW w:w="5000" w:type="pct"/>
          </w:tcPr>
          <w:p w:rsidR="00DD7873" w:rsidRPr="00FD284C" w:rsidRDefault="00DD7873" w:rsidP="00341FA4">
            <w:pPr>
              <w:snapToGrid w:val="0"/>
              <w:rPr>
                <w:rFonts w:ascii="Arial Narrow" w:eastAsia="ヒラギノ角ゴ Pro W3" w:hAnsi="Arial Narrow"/>
                <w:b/>
                <w:bCs/>
                <w:sz w:val="22"/>
                <w:szCs w:val="22"/>
              </w:rPr>
            </w:pPr>
            <w:r w:rsidRPr="00FD284C">
              <w:rPr>
                <w:rFonts w:ascii="Arial Narrow" w:eastAsia="ヒラギノ角ゴ Pro W3" w:hAnsi="Arial Narrow"/>
                <w:b/>
                <w:bCs/>
                <w:sz w:val="22"/>
                <w:szCs w:val="22"/>
              </w:rPr>
              <w:t>Description of work</w:t>
            </w:r>
          </w:p>
          <w:p w:rsidR="00DD7873" w:rsidRPr="00FD284C" w:rsidRDefault="00DD7873" w:rsidP="00341FA4">
            <w:pPr>
              <w:rPr>
                <w:rFonts w:ascii="Arial Narrow" w:eastAsia="ヒラギノ角ゴ Pro W3" w:hAnsi="Arial Narrow"/>
                <w:sz w:val="22"/>
                <w:szCs w:val="22"/>
              </w:rPr>
            </w:pPr>
          </w:p>
          <w:p w:rsidR="00DD7873" w:rsidRPr="00FD284C" w:rsidRDefault="00DD7873" w:rsidP="00341FA4">
            <w:pPr>
              <w:rPr>
                <w:rFonts w:ascii="Arial Narrow" w:eastAsia="ヒラギノ角ゴ Pro W3" w:hAnsi="Arial Narrow"/>
                <w:b/>
                <w:sz w:val="22"/>
                <w:szCs w:val="22"/>
              </w:rPr>
            </w:pPr>
            <w:r w:rsidRPr="00FD284C">
              <w:rPr>
                <w:rFonts w:ascii="Arial Narrow" w:eastAsia="ヒラギノ角ゴ Pro W3" w:hAnsi="Arial Narrow"/>
                <w:b/>
                <w:sz w:val="22"/>
                <w:szCs w:val="22"/>
              </w:rPr>
              <w:t>Task 3.1 Firmware and software deve</w:t>
            </w:r>
            <w:r w:rsidR="002354DD" w:rsidRPr="00FD284C">
              <w:rPr>
                <w:rFonts w:ascii="Arial Narrow" w:eastAsia="ヒラギノ角ゴ Pro W3" w:hAnsi="Arial Narrow"/>
                <w:b/>
                <w:sz w:val="22"/>
                <w:szCs w:val="22"/>
              </w:rPr>
              <w:t>lopment for the embedded system</w:t>
            </w:r>
          </w:p>
          <w:p w:rsidR="00DD7873" w:rsidRPr="00FD284C" w:rsidRDefault="00DD7873" w:rsidP="002769C0">
            <w:pPr>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Development of the firmware and software for the control board: </w:t>
            </w:r>
            <w:proofErr w:type="spellStart"/>
            <w:r w:rsidRPr="00FD284C">
              <w:rPr>
                <w:rFonts w:ascii="Arial Narrow" w:eastAsia="ヒラギノ角ゴ Pro W3" w:hAnsi="Arial Narrow"/>
                <w:sz w:val="22"/>
                <w:szCs w:val="22"/>
              </w:rPr>
              <w:t>i</w:t>
            </w:r>
            <w:proofErr w:type="spellEnd"/>
            <w:r w:rsidRPr="00FD284C">
              <w:rPr>
                <w:rFonts w:ascii="Arial Narrow" w:eastAsia="ヒラギノ角ゴ Pro W3" w:hAnsi="Arial Narrow"/>
                <w:sz w:val="22"/>
                <w:szCs w:val="22"/>
              </w:rPr>
              <w:t xml:space="preserve">) for the communication of this board (having a </w:t>
            </w:r>
            <w:r w:rsidR="00E11386" w:rsidRPr="00FD284C">
              <w:rPr>
                <w:rFonts w:ascii="Arial Narrow" w:eastAsia="ヒラギノ角ゴ Pro W3" w:hAnsi="Arial Narrow"/>
                <w:sz w:val="22"/>
                <w:szCs w:val="22"/>
              </w:rPr>
              <w:t>powerful</w:t>
            </w:r>
            <w:r w:rsidRPr="00FD284C">
              <w:rPr>
                <w:rFonts w:ascii="Arial Narrow" w:eastAsia="ヒラギノ角ゴ Pro W3" w:hAnsi="Arial Narrow"/>
                <w:sz w:val="22"/>
                <w:szCs w:val="22"/>
              </w:rPr>
              <w:t xml:space="preserve"> FPGA with embedded CPU and large on-bard memory) to the other devices (i.e., to a simple PC, via the PCI or the </w:t>
            </w:r>
            <w:proofErr w:type="spellStart"/>
            <w:r w:rsidRPr="00FD284C">
              <w:rPr>
                <w:rFonts w:ascii="Arial Narrow" w:eastAsia="ヒラギノ角ゴ Pro W3" w:hAnsi="Arial Narrow"/>
                <w:sz w:val="22"/>
                <w:szCs w:val="22"/>
              </w:rPr>
              <w:t>ethernet</w:t>
            </w:r>
            <w:proofErr w:type="spellEnd"/>
            <w:r w:rsidRPr="00FD284C">
              <w:rPr>
                <w:rFonts w:ascii="Arial Narrow" w:eastAsia="ヒラギノ角ゴ Pro W3" w:hAnsi="Arial Narrow"/>
                <w:sz w:val="22"/>
                <w:szCs w:val="22"/>
              </w:rPr>
              <w:t xml:space="preserve">, and to the board which hosts the AM chips – the LAMB and the mezzanine board from Tasks 3.4 and 3.5, respectively);  ii) for </w:t>
            </w:r>
            <w:r w:rsidRPr="00FD284C">
              <w:rPr>
                <w:rFonts w:ascii="Arial Narrow" w:eastAsia="ヒラギノ角ゴ Pro W3" w:hAnsi="Arial Narrow"/>
                <w:sz w:val="22"/>
                <w:szCs w:val="22"/>
              </w:rPr>
              <w:lastRenderedPageBreak/>
              <w:t xml:space="preserve">distributing and collecting information to/from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s of the LAMB/mezzanine boards; iii) for configuring and controlling the pattern banks on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s; and iv) to provide functionality to complete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function (pattern matching) in real time. For this task, the current know-how and high performing prototypes that already exist for the ATLAS detector at CERN will be exploited. First, development will proceed with a soft-core processor and an existing big AM board from ATLAS. Then, the FPGA board will be coupled with a mezzanine board (provided by Task 3.5) hosting an existing AM chip; since the mezzanine will couple to the FPGA evaluation board in exactly the same way as the final LAMB, most of the development will be done with this setup. Finally, the firmware and software will be used and adopted to the integrated system (“the computing unit”) of an FPGA board with one final LAMB provided by Task 3.4. </w:t>
            </w:r>
          </w:p>
          <w:p w:rsidR="00DD7873" w:rsidRPr="00FD284C" w:rsidRDefault="00DD7873" w:rsidP="00341FA4">
            <w:pPr>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AUTH (leader), PRIELE (partner)</w:t>
            </w:r>
          </w:p>
          <w:p w:rsidR="00DD7873" w:rsidRPr="00FD284C" w:rsidRDefault="00DD7873" w:rsidP="00341FA4">
            <w:pPr>
              <w:rPr>
                <w:rFonts w:ascii="Arial Narrow" w:eastAsia="ヒラギノ角ゴ Pro W3" w:hAnsi="Arial Narrow"/>
                <w:b/>
                <w:sz w:val="22"/>
                <w:szCs w:val="22"/>
              </w:rPr>
            </w:pPr>
          </w:p>
          <w:p w:rsidR="00DD7873" w:rsidRPr="00FD284C" w:rsidRDefault="00DD7873" w:rsidP="00341FA4">
            <w:pPr>
              <w:rPr>
                <w:rFonts w:ascii="Arial Narrow" w:eastAsia="ヒラギノ角ゴ Pro W3" w:hAnsi="Arial Narrow"/>
                <w:b/>
                <w:sz w:val="22"/>
                <w:szCs w:val="22"/>
              </w:rPr>
            </w:pPr>
            <w:r w:rsidRPr="00FD284C">
              <w:rPr>
                <w:rFonts w:ascii="Arial Narrow" w:eastAsia="ヒラギノ角ゴ Pro W3" w:hAnsi="Arial Narrow"/>
                <w:b/>
                <w:sz w:val="22"/>
                <w:szCs w:val="22"/>
              </w:rPr>
              <w:t>Task 3.2 Acquisition and commissioning of embe</w:t>
            </w:r>
            <w:r w:rsidR="002354DD" w:rsidRPr="00FD284C">
              <w:rPr>
                <w:rFonts w:ascii="Arial Narrow" w:eastAsia="ヒラギノ角ゴ Pro W3" w:hAnsi="Arial Narrow"/>
                <w:b/>
                <w:sz w:val="22"/>
                <w:szCs w:val="22"/>
              </w:rPr>
              <w:t>dded systems for demonstration</w:t>
            </w:r>
          </w:p>
          <w:p w:rsidR="00DD7873" w:rsidRPr="00FD284C" w:rsidRDefault="00DD7873" w:rsidP="002769C0">
            <w:pPr>
              <w:jc w:val="both"/>
              <w:rPr>
                <w:rFonts w:ascii="Arial Narrow" w:eastAsia="ヒラギノ角ゴ Pro W3" w:hAnsi="Arial Narrow"/>
                <w:sz w:val="22"/>
                <w:szCs w:val="22"/>
              </w:rPr>
            </w:pPr>
            <w:r w:rsidRPr="00FD284C">
              <w:rPr>
                <w:rFonts w:ascii="Arial Narrow" w:eastAsia="ヒラギノ角ゴ Pro W3" w:hAnsi="Arial Narrow"/>
                <w:sz w:val="22"/>
                <w:szCs w:val="22"/>
              </w:rPr>
              <w:t>Acquisition, at the start of the project, of the control boards (evaluation boards with fast FPGA with embedded CPU and large on-board memory, Xilinx type) to be able to host one LAMB each. When the LAMBs are ready (from Task 3.4), commission all computing units (integrate FPGA control boards with LAMBs) with the firmware and software developed in Task 3.1 and deliver functioning products to all partners of the project, so that all partners have the same hardware with the same basic firmware and thus, have the same platform to develop the demonstration prototypes of WP4.</w:t>
            </w:r>
          </w:p>
          <w:p w:rsidR="00DD7873" w:rsidRPr="00FD284C" w:rsidRDefault="00DD7873" w:rsidP="002769C0">
            <w:pPr>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AUTH (leader) </w:t>
            </w:r>
            <w:r w:rsidR="0041224F" w:rsidRPr="00FD284C">
              <w:rPr>
                <w:rFonts w:ascii="Arial Narrow" w:eastAsia="ヒラギノ角ゴ Pro W3" w:hAnsi="Arial Narrow"/>
                <w:sz w:val="22"/>
                <w:szCs w:val="22"/>
              </w:rPr>
              <w:t>PRIELE</w:t>
            </w:r>
            <w:r w:rsidRPr="00FD284C">
              <w:rPr>
                <w:rFonts w:ascii="Arial Narrow" w:eastAsia="ヒラギノ角ゴ Pro W3" w:hAnsi="Arial Narrow"/>
                <w:sz w:val="22"/>
                <w:szCs w:val="22"/>
              </w:rPr>
              <w:t xml:space="preserve"> (partner)</w:t>
            </w:r>
          </w:p>
          <w:p w:rsidR="00DD7873" w:rsidRPr="00FD284C" w:rsidRDefault="00DD7873" w:rsidP="00341FA4">
            <w:pPr>
              <w:jc w:val="both"/>
              <w:rPr>
                <w:rFonts w:ascii="Arial Narrow" w:eastAsia="ヒラギノ角ゴ Pro W3" w:hAnsi="Arial Narrow"/>
                <w:sz w:val="22"/>
                <w:szCs w:val="22"/>
              </w:rPr>
            </w:pPr>
          </w:p>
          <w:p w:rsidR="00DD7873" w:rsidRPr="00FD284C" w:rsidRDefault="00DD7873" w:rsidP="00341FA4">
            <w:pPr>
              <w:rPr>
                <w:rFonts w:ascii="Arial Narrow" w:eastAsia="ヒラギノ角ゴ Pro W3" w:hAnsi="Arial Narrow"/>
                <w:b/>
                <w:sz w:val="22"/>
                <w:szCs w:val="22"/>
              </w:rPr>
            </w:pPr>
            <w:r w:rsidRPr="00FD284C">
              <w:rPr>
                <w:rFonts w:ascii="Arial Narrow" w:eastAsia="ヒラギノ角ゴ Pro W3" w:hAnsi="Arial Narrow"/>
                <w:b/>
                <w:sz w:val="22"/>
                <w:szCs w:val="22"/>
              </w:rPr>
              <w:t>Task 3</w:t>
            </w:r>
            <w:r w:rsidR="00080C42" w:rsidRPr="00FD284C">
              <w:rPr>
                <w:rFonts w:ascii="Arial Narrow" w:eastAsia="ヒラギノ角ゴ Pro W3" w:hAnsi="Arial Narrow"/>
                <w:b/>
                <w:sz w:val="22"/>
                <w:szCs w:val="22"/>
              </w:rPr>
              <w:t>.3 LAMB design and development.</w:t>
            </w:r>
          </w:p>
          <w:p w:rsidR="00DD7873" w:rsidRPr="00FD284C" w:rsidRDefault="00DD7873" w:rsidP="002769C0">
            <w:pPr>
              <w:jc w:val="both"/>
              <w:rPr>
                <w:rFonts w:ascii="Arial Narrow" w:eastAsia="ヒラギノ角ゴ Pro W3" w:hAnsi="Arial Narrow"/>
                <w:sz w:val="22"/>
                <w:szCs w:val="22"/>
              </w:rPr>
            </w:pPr>
            <w:r w:rsidRPr="00FD284C">
              <w:rPr>
                <w:rFonts w:ascii="Arial Narrow" w:eastAsia="ヒラギノ角ゴ Pro W3" w:hAnsi="Arial Narrow"/>
                <w:sz w:val="22"/>
                <w:szCs w:val="22"/>
              </w:rPr>
              <w:t>Design and develop the LAMB which will host the AM chips. This board has to be able to be plugged on the FPGA control board in order to provide the computing unit with the data-reduction capabilities of the AM chips. Industrial partner PRIELE will support UNIGE at the design phase of the LAMB Printed Circuit Board to consider production requirements and specifications imposed by international standards</w:t>
            </w:r>
            <w:r w:rsidR="006C178C" w:rsidRPr="00FD284C">
              <w:rPr>
                <w:rFonts w:ascii="Arial Narrow" w:eastAsia="ヒラギノ角ゴ Pro W3" w:hAnsi="Arial Narrow"/>
                <w:sz w:val="22"/>
                <w:szCs w:val="22"/>
              </w:rPr>
              <w:t xml:space="preserve">. </w:t>
            </w:r>
            <w:r w:rsidRPr="00FD284C">
              <w:rPr>
                <w:rFonts w:ascii="Arial Narrow" w:eastAsia="ヒラギノ角ゴ Pro W3" w:hAnsi="Arial Narrow"/>
                <w:sz w:val="22"/>
                <w:szCs w:val="22"/>
              </w:rPr>
              <w:t>The boards will be handed to Task 3.4 for integration with the AM chips.</w:t>
            </w:r>
          </w:p>
          <w:p w:rsidR="00DD7873" w:rsidRPr="00FD284C" w:rsidRDefault="00DD7873" w:rsidP="00341FA4">
            <w:pPr>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UNIGE (leader), PRIELE (partner)</w:t>
            </w:r>
          </w:p>
          <w:p w:rsidR="00DD7873" w:rsidRPr="00FD284C" w:rsidRDefault="00DD7873" w:rsidP="00341FA4">
            <w:pPr>
              <w:rPr>
                <w:rFonts w:ascii="Arial Narrow" w:eastAsia="ヒラギノ角ゴ Pro W3" w:hAnsi="Arial Narrow"/>
                <w:sz w:val="22"/>
                <w:szCs w:val="22"/>
              </w:rPr>
            </w:pPr>
          </w:p>
          <w:p w:rsidR="00DD7873" w:rsidRPr="00FD284C" w:rsidRDefault="00DD7873" w:rsidP="002769C0">
            <w:pPr>
              <w:jc w:val="both"/>
              <w:rPr>
                <w:rFonts w:ascii="Arial Narrow" w:eastAsia="ヒラギノ角ゴ Pro W3" w:hAnsi="Arial Narrow"/>
                <w:b/>
                <w:sz w:val="22"/>
                <w:szCs w:val="22"/>
              </w:rPr>
            </w:pPr>
            <w:r w:rsidRPr="00FD284C">
              <w:rPr>
                <w:rFonts w:ascii="Arial Narrow" w:eastAsia="ヒラギノ角ゴ Pro W3" w:hAnsi="Arial Narrow"/>
                <w:b/>
                <w:sz w:val="22"/>
                <w:szCs w:val="22"/>
              </w:rPr>
              <w:t>Task 3.4 LAMB assembly a</w:t>
            </w:r>
            <w:r w:rsidR="00080C42" w:rsidRPr="00FD284C">
              <w:rPr>
                <w:rFonts w:ascii="Arial Narrow" w:eastAsia="ヒラギノ角ゴ Pro W3" w:hAnsi="Arial Narrow"/>
                <w:b/>
                <w:sz w:val="22"/>
                <w:szCs w:val="22"/>
              </w:rPr>
              <w:t>nd first quality test of boards</w:t>
            </w:r>
          </w:p>
          <w:p w:rsidR="00DD7873" w:rsidRPr="00FD284C" w:rsidRDefault="00DD7873" w:rsidP="002769C0">
            <w:pPr>
              <w:jc w:val="both"/>
              <w:rPr>
                <w:rFonts w:ascii="Arial Narrow" w:hAnsi="Arial Narrow"/>
                <w:sz w:val="22"/>
                <w:szCs w:val="22"/>
              </w:rPr>
            </w:pPr>
            <w:r w:rsidRPr="00FD284C">
              <w:rPr>
                <w:rFonts w:ascii="Arial Narrow" w:hAnsi="Arial Narrow"/>
                <w:sz w:val="22"/>
                <w:szCs w:val="22"/>
              </w:rPr>
              <w:t xml:space="preserve">The LAMBs developed in Task 3.3 by UNIGE will be assembled in the industrial partner PRIELE following all production standards and specifications under </w:t>
            </w:r>
            <w:r w:rsidR="006C178C" w:rsidRPr="00FD284C">
              <w:rPr>
                <w:rFonts w:ascii="Arial Narrow" w:hAnsi="Arial Narrow"/>
                <w:sz w:val="22"/>
                <w:szCs w:val="22"/>
              </w:rPr>
              <w:t>the strict ISO procedures. T</w:t>
            </w:r>
            <w:r w:rsidRPr="00FD284C">
              <w:rPr>
                <w:rFonts w:ascii="Arial Narrow" w:hAnsi="Arial Narrow"/>
                <w:sz w:val="22"/>
                <w:szCs w:val="22"/>
              </w:rPr>
              <w:t xml:space="preserve">hey will be </w:t>
            </w:r>
            <w:r w:rsidR="006C178C" w:rsidRPr="00FD284C">
              <w:rPr>
                <w:rFonts w:ascii="Arial Narrow" w:hAnsi="Arial Narrow"/>
                <w:sz w:val="22"/>
                <w:szCs w:val="22"/>
              </w:rPr>
              <w:t xml:space="preserve">then </w:t>
            </w:r>
            <w:r w:rsidRPr="00FD284C">
              <w:rPr>
                <w:rFonts w:ascii="Arial Narrow" w:hAnsi="Arial Narrow"/>
                <w:sz w:val="22"/>
                <w:szCs w:val="22"/>
              </w:rPr>
              <w:t>tested following the already specified test procedure and vectors provided by Task 3.6. The AM chips from WP2 have to be ready for this task. The assembled and tested LAMBs are then to be delivered to Task 3.2.</w:t>
            </w:r>
          </w:p>
          <w:p w:rsidR="00DD7873" w:rsidRPr="00FD284C" w:rsidRDefault="00DD7873" w:rsidP="002769C0">
            <w:pPr>
              <w:jc w:val="both"/>
              <w:rPr>
                <w:rFonts w:ascii="Arial Narrow" w:eastAsia="ヒラギノ角ゴ Pro W3" w:hAnsi="Arial Narrow"/>
                <w:sz w:val="22"/>
                <w:szCs w:val="22"/>
                <w:lang w:val="it-IT"/>
              </w:rPr>
            </w:pPr>
            <w:r w:rsidRPr="00FD284C">
              <w:rPr>
                <w:rFonts w:ascii="Arial Narrow" w:eastAsia="ヒラギノ角ゴ Pro W3" w:hAnsi="Arial Narrow"/>
                <w:b/>
                <w:sz w:val="22"/>
                <w:szCs w:val="22"/>
                <w:lang w:val="it-IT"/>
              </w:rPr>
              <w:t>Partners</w:t>
            </w:r>
            <w:r w:rsidRPr="00FD284C">
              <w:rPr>
                <w:rFonts w:ascii="Arial Narrow" w:eastAsia="ヒラギノ角ゴ Pro W3" w:hAnsi="Arial Narrow"/>
                <w:sz w:val="22"/>
                <w:szCs w:val="22"/>
                <w:lang w:val="it-IT"/>
              </w:rPr>
              <w:t>: PRIELE (leader), UNIGE (partner)</w:t>
            </w:r>
          </w:p>
          <w:p w:rsidR="00DD7873" w:rsidRPr="00FD284C" w:rsidRDefault="00DD7873" w:rsidP="002769C0">
            <w:pPr>
              <w:jc w:val="both"/>
              <w:rPr>
                <w:rFonts w:ascii="Arial Narrow" w:eastAsia="ヒラギノ角ゴ Pro W3" w:hAnsi="Arial Narrow"/>
                <w:sz w:val="22"/>
                <w:szCs w:val="22"/>
                <w:lang w:val="it-IT"/>
              </w:rPr>
            </w:pPr>
          </w:p>
          <w:p w:rsidR="00DD7873" w:rsidRPr="00FD284C" w:rsidRDefault="00DD7873" w:rsidP="002769C0">
            <w:pPr>
              <w:snapToGrid w:val="0"/>
              <w:jc w:val="both"/>
              <w:rPr>
                <w:rFonts w:ascii="Arial Narrow" w:eastAsia="ヒラギノ角ゴ Pro W3" w:hAnsi="Arial Narrow"/>
                <w:b/>
                <w:sz w:val="22"/>
                <w:szCs w:val="22"/>
              </w:rPr>
            </w:pPr>
            <w:r w:rsidRPr="00FD284C">
              <w:rPr>
                <w:rFonts w:ascii="Arial Narrow" w:eastAsia="ヒラギノ角ゴ Pro W3" w:hAnsi="Arial Narrow"/>
                <w:b/>
                <w:sz w:val="22"/>
                <w:szCs w:val="22"/>
              </w:rPr>
              <w:t>Task 3.5 Single-</w:t>
            </w:r>
            <w:r w:rsidR="009068CC" w:rsidRPr="00FD284C">
              <w:rPr>
                <w:rFonts w:ascii="Arial Narrow" w:eastAsia="ヒラギノ角ゴ Pro W3" w:hAnsi="Arial Narrow"/>
                <w:b/>
                <w:sz w:val="22"/>
                <w:szCs w:val="22"/>
              </w:rPr>
              <w:t>AMMA-chip</w:t>
            </w:r>
            <w:r w:rsidRPr="00FD284C">
              <w:rPr>
                <w:rFonts w:ascii="Arial Narrow" w:eastAsia="ヒラギノ角ゴ Pro W3" w:hAnsi="Arial Narrow"/>
                <w:b/>
                <w:sz w:val="22"/>
                <w:szCs w:val="22"/>
              </w:rPr>
              <w:t xml:space="preserve"> mezzanines for </w:t>
            </w:r>
            <w:r w:rsidR="009068CC" w:rsidRPr="00FD284C">
              <w:rPr>
                <w:rFonts w:ascii="Arial Narrow" w:eastAsia="ヒラギノ角ゴ Pro W3" w:hAnsi="Arial Narrow"/>
                <w:b/>
                <w:sz w:val="22"/>
                <w:szCs w:val="22"/>
              </w:rPr>
              <w:t>AMMA-chip</w:t>
            </w:r>
            <w:r w:rsidRPr="00FD284C">
              <w:rPr>
                <w:rFonts w:ascii="Arial Narrow" w:eastAsia="ヒラギノ角ゴ Pro W3" w:hAnsi="Arial Narrow"/>
                <w:b/>
                <w:sz w:val="22"/>
                <w:szCs w:val="22"/>
              </w:rPr>
              <w:t xml:space="preserve"> tests</w:t>
            </w:r>
            <w:r w:rsidR="00080C42" w:rsidRPr="00FD284C">
              <w:rPr>
                <w:rFonts w:ascii="Arial Narrow" w:eastAsia="ヒラギノ角ゴ Pro W3" w:hAnsi="Arial Narrow"/>
                <w:b/>
                <w:sz w:val="22"/>
                <w:szCs w:val="22"/>
              </w:rPr>
              <w:t xml:space="preserve"> design and test vector design</w:t>
            </w:r>
          </w:p>
          <w:p w:rsidR="00DD7873" w:rsidRPr="00FD284C" w:rsidRDefault="00DD7873" w:rsidP="002769C0">
            <w:pPr>
              <w:snapToGrid w:val="0"/>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Build a mezzanine board to host an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on a ZIF socket, able to be plugged-in and unplugged on the mezzanine. This will be used to test the first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prototypes, to define the test vectors and test procedures (in WP2.3 and WP2.4), which will be later translated in the </w:t>
            </w:r>
            <w:proofErr w:type="spellStart"/>
            <w:r w:rsidRPr="00FD284C">
              <w:rPr>
                <w:rFonts w:ascii="Arial Narrow" w:eastAsia="ヒラギノ角ゴ Pro W3" w:hAnsi="Arial Narrow"/>
                <w:sz w:val="22"/>
                <w:szCs w:val="22"/>
              </w:rPr>
              <w:t>Microtest</w:t>
            </w:r>
            <w:proofErr w:type="spellEnd"/>
            <w:r w:rsidRPr="00FD284C">
              <w:rPr>
                <w:rFonts w:ascii="Arial Narrow" w:eastAsia="ヒラギノ角ゴ Pro W3" w:hAnsi="Arial Narrow"/>
                <w:sz w:val="22"/>
                <w:szCs w:val="22"/>
              </w:rPr>
              <w:t xml:space="preserve"> format (Task 3.8) for a very fast execution of the 500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tests in WP2. This board will also, as a secondary task, allow the firmware and software development on the FPGA control board to go on in the other tasks (3.1), with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on the mezzanine, before the final LAMB arrives.  </w:t>
            </w:r>
          </w:p>
          <w:p w:rsidR="00DD7873" w:rsidRPr="00FD284C" w:rsidRDefault="00DD7873" w:rsidP="002769C0">
            <w:pPr>
              <w:snapToGrid w:val="0"/>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INFN-Milano</w:t>
            </w:r>
          </w:p>
          <w:p w:rsidR="00DD7873" w:rsidRPr="00FD284C" w:rsidRDefault="00DD7873" w:rsidP="002769C0">
            <w:pPr>
              <w:jc w:val="both"/>
              <w:rPr>
                <w:rFonts w:ascii="Arial Narrow" w:eastAsia="ヒラギノ角ゴ Pro W3" w:hAnsi="Arial Narrow"/>
                <w:sz w:val="22"/>
                <w:szCs w:val="22"/>
              </w:rPr>
            </w:pPr>
          </w:p>
          <w:p w:rsidR="00DD7873" w:rsidRPr="00FD284C" w:rsidRDefault="00DD7873" w:rsidP="002769C0">
            <w:pPr>
              <w:jc w:val="both"/>
              <w:rPr>
                <w:rFonts w:ascii="Arial Narrow" w:eastAsia="ヒラギノ角ゴ Pro W3" w:hAnsi="Arial Narrow"/>
                <w:b/>
                <w:sz w:val="22"/>
                <w:szCs w:val="22"/>
              </w:rPr>
            </w:pPr>
            <w:r w:rsidRPr="00FD284C">
              <w:rPr>
                <w:rFonts w:ascii="Arial Narrow" w:eastAsia="ヒラギノ角ゴ Pro W3" w:hAnsi="Arial Narrow"/>
                <w:b/>
                <w:sz w:val="22"/>
                <w:szCs w:val="22"/>
              </w:rPr>
              <w:t xml:space="preserve">Task 3.6 Firmware for array of </w:t>
            </w:r>
            <w:r w:rsidR="009068CC" w:rsidRPr="00FD284C">
              <w:rPr>
                <w:rFonts w:ascii="Arial Narrow" w:eastAsia="ヒラギノ角ゴ Pro W3" w:hAnsi="Arial Narrow"/>
                <w:b/>
                <w:sz w:val="22"/>
                <w:szCs w:val="22"/>
              </w:rPr>
              <w:t>AMMA-chip</w:t>
            </w:r>
            <w:r w:rsidRPr="00FD284C">
              <w:rPr>
                <w:rFonts w:ascii="Arial Narrow" w:eastAsia="ヒラギノ角ゴ Pro W3" w:hAnsi="Arial Narrow"/>
                <w:b/>
                <w:sz w:val="22"/>
                <w:szCs w:val="22"/>
              </w:rPr>
              <w:t xml:space="preserve"> tests and LAMB tests.</w:t>
            </w:r>
          </w:p>
          <w:p w:rsidR="00DD7873" w:rsidRPr="00FD284C" w:rsidRDefault="00DD7873" w:rsidP="002769C0">
            <w:pPr>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Develop the tests that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s and the LAMB are functioning properly. The test procedure will be defined and the test vectors will be provided to the partners of Tasks 3.4 and 3.8. </w:t>
            </w:r>
          </w:p>
          <w:p w:rsidR="00DD7873" w:rsidRPr="00FD284C" w:rsidRDefault="00DD7873"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INFN-Pavia</w:t>
            </w:r>
          </w:p>
          <w:p w:rsidR="00DD7873" w:rsidRPr="00FD284C" w:rsidRDefault="00DD7873" w:rsidP="00DD7873">
            <w:pPr>
              <w:snapToGrid w:val="0"/>
              <w:jc w:val="both"/>
              <w:rPr>
                <w:rFonts w:ascii="Arial Narrow" w:hAnsi="Arial Narrow"/>
                <w:b/>
                <w:sz w:val="22"/>
                <w:szCs w:val="22"/>
              </w:rPr>
            </w:pPr>
          </w:p>
          <w:p w:rsidR="00DD7873" w:rsidRPr="00FD284C" w:rsidRDefault="00DD7873" w:rsidP="00DD7873">
            <w:pPr>
              <w:snapToGrid w:val="0"/>
              <w:rPr>
                <w:rFonts w:ascii="Arial Narrow" w:eastAsia="ヒラギノ角ゴ Pro W3" w:hAnsi="Arial Narrow"/>
                <w:b/>
                <w:sz w:val="22"/>
                <w:szCs w:val="22"/>
              </w:rPr>
            </w:pPr>
            <w:r w:rsidRPr="00FD284C">
              <w:rPr>
                <w:rFonts w:ascii="Arial Narrow" w:eastAsia="ヒラギノ角ゴ Pro W3" w:hAnsi="Arial Narrow"/>
                <w:b/>
                <w:sz w:val="22"/>
                <w:szCs w:val="22"/>
              </w:rPr>
              <w:t xml:space="preserve">Task 3.7 Plasma Tomography connection to the image processing device: the readout system. </w:t>
            </w:r>
          </w:p>
          <w:p w:rsidR="00DD7873" w:rsidRPr="00FD284C" w:rsidRDefault="00DD7873" w:rsidP="002769C0">
            <w:pPr>
              <w:tabs>
                <w:tab w:val="left" w:pos="2854"/>
              </w:tabs>
              <w:snapToGrid w:val="0"/>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Prepare the readout system which will connect the image processing computing unit to the Plasma Tomography.  This is an ATCA based demonstrator/system for tomography applications leveraging IST-ID carrier cards and CAEN digitizers. IST-ID will use an existing AMC module (1) together with the existing ATCA-AMC board (2) and the CAEN Digitizer piggyback board (3) to prepare the readout system for the Plasma Tomography demonstrator of WP4. IST-ID will develop special FPGA firmware for (1) and (2). CAEN will develop a special firmware for (3). </w:t>
            </w:r>
          </w:p>
          <w:p w:rsidR="00DD7873" w:rsidRPr="00FD284C" w:rsidRDefault="00DD7873" w:rsidP="002769C0">
            <w:pPr>
              <w:snapToGrid w:val="0"/>
              <w:jc w:val="both"/>
              <w:rPr>
                <w:rFonts w:ascii="Arial Narrow" w:eastAsia="ヒラギノ角ゴ Pro W3"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IST-ID (leader), partner CAEN</w:t>
            </w:r>
          </w:p>
          <w:p w:rsidR="00DD7873" w:rsidRPr="00FD284C" w:rsidRDefault="00DD7873" w:rsidP="002769C0">
            <w:pPr>
              <w:jc w:val="both"/>
              <w:rPr>
                <w:rFonts w:ascii="Arial Narrow" w:hAnsi="Arial Narrow"/>
                <w:sz w:val="22"/>
                <w:szCs w:val="22"/>
              </w:rPr>
            </w:pPr>
          </w:p>
          <w:p w:rsidR="00DD7873" w:rsidRPr="00FD284C" w:rsidRDefault="00DD7873" w:rsidP="002769C0">
            <w:pPr>
              <w:tabs>
                <w:tab w:val="left" w:pos="1040"/>
              </w:tabs>
              <w:snapToGrid w:val="0"/>
              <w:jc w:val="both"/>
              <w:rPr>
                <w:rFonts w:ascii="Arial Narrow" w:eastAsia="ヒラギノ角ゴ Pro W3" w:hAnsi="Arial Narrow"/>
                <w:b/>
                <w:sz w:val="22"/>
                <w:szCs w:val="22"/>
              </w:rPr>
            </w:pPr>
            <w:r w:rsidRPr="00FD284C">
              <w:rPr>
                <w:rFonts w:ascii="Arial Narrow" w:eastAsia="ヒラギノ角ゴ Pro W3" w:hAnsi="Arial Narrow"/>
                <w:b/>
                <w:sz w:val="22"/>
                <w:szCs w:val="22"/>
              </w:rPr>
              <w:t xml:space="preserve">Task 3.8 </w:t>
            </w:r>
            <w:proofErr w:type="spellStart"/>
            <w:r w:rsidRPr="00FD284C">
              <w:rPr>
                <w:rFonts w:ascii="Arial Narrow" w:eastAsia="ヒラギノ角ゴ Pro W3" w:hAnsi="Arial Narrow"/>
                <w:b/>
                <w:sz w:val="22"/>
                <w:szCs w:val="22"/>
              </w:rPr>
              <w:t>Loadbo</w:t>
            </w:r>
            <w:r w:rsidR="00080C42" w:rsidRPr="00FD284C">
              <w:rPr>
                <w:rFonts w:ascii="Arial Narrow" w:eastAsia="ヒラギノ角ゴ Pro W3" w:hAnsi="Arial Narrow"/>
                <w:b/>
                <w:sz w:val="22"/>
                <w:szCs w:val="22"/>
              </w:rPr>
              <w:t>ard</w:t>
            </w:r>
            <w:proofErr w:type="spellEnd"/>
            <w:r w:rsidR="00080C42" w:rsidRPr="00FD284C">
              <w:rPr>
                <w:rFonts w:ascii="Arial Narrow" w:eastAsia="ヒラギノ角ゴ Pro W3" w:hAnsi="Arial Narrow"/>
                <w:b/>
                <w:sz w:val="22"/>
                <w:szCs w:val="22"/>
              </w:rPr>
              <w:t xml:space="preserve"> design for </w:t>
            </w:r>
            <w:proofErr w:type="spellStart"/>
            <w:r w:rsidR="00080C42" w:rsidRPr="00FD284C">
              <w:rPr>
                <w:rFonts w:ascii="Arial Narrow" w:eastAsia="ヒラギノ角ゴ Pro W3" w:hAnsi="Arial Narrow"/>
                <w:b/>
                <w:sz w:val="22"/>
                <w:szCs w:val="22"/>
              </w:rPr>
              <w:t>Microtest</w:t>
            </w:r>
            <w:proofErr w:type="spellEnd"/>
            <w:r w:rsidR="00080C42" w:rsidRPr="00FD284C">
              <w:rPr>
                <w:rFonts w:ascii="Arial Narrow" w:eastAsia="ヒラギノ角ゴ Pro W3" w:hAnsi="Arial Narrow"/>
                <w:b/>
                <w:sz w:val="22"/>
                <w:szCs w:val="22"/>
              </w:rPr>
              <w:t xml:space="preserve"> tester</w:t>
            </w:r>
          </w:p>
          <w:p w:rsidR="00DD7873" w:rsidRPr="00FD284C" w:rsidRDefault="00DD7873" w:rsidP="002769C0">
            <w:pPr>
              <w:snapToGrid w:val="0"/>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Design and test of the small interface board between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and the </w:t>
            </w:r>
            <w:proofErr w:type="spellStart"/>
            <w:r w:rsidRPr="00FD284C">
              <w:rPr>
                <w:rFonts w:ascii="Arial Narrow" w:eastAsia="ヒラギノ角ゴ Pro W3" w:hAnsi="Arial Narrow"/>
                <w:sz w:val="22"/>
                <w:szCs w:val="22"/>
              </w:rPr>
              <w:t>Microtest</w:t>
            </w:r>
            <w:proofErr w:type="spellEnd"/>
            <w:r w:rsidRPr="00FD284C">
              <w:rPr>
                <w:rFonts w:ascii="Arial Narrow" w:eastAsia="ヒラギノ角ゴ Pro W3" w:hAnsi="Arial Narrow"/>
                <w:sz w:val="22"/>
                <w:szCs w:val="22"/>
              </w:rPr>
              <w:t xml:space="preserve"> machine that will execute the tests of the 500 </w:t>
            </w:r>
            <w:proofErr w:type="gramStart"/>
            <w:r w:rsidRPr="00FD284C">
              <w:rPr>
                <w:rFonts w:ascii="Arial Narrow" w:eastAsia="ヒラギノ角ゴ Pro W3" w:hAnsi="Arial Narrow"/>
                <w:sz w:val="22"/>
                <w:szCs w:val="22"/>
              </w:rPr>
              <w:t>AM</w:t>
            </w:r>
            <w:proofErr w:type="gramEnd"/>
            <w:r w:rsidRPr="00FD284C">
              <w:rPr>
                <w:rFonts w:ascii="Arial Narrow" w:eastAsia="ヒラギノ角ゴ Pro W3" w:hAnsi="Arial Narrow"/>
                <w:sz w:val="22"/>
                <w:szCs w:val="22"/>
              </w:rPr>
              <w:t xml:space="preserve"> chips in WP2.</w:t>
            </w:r>
          </w:p>
          <w:p w:rsidR="00A53D3E" w:rsidRPr="00FD284C" w:rsidRDefault="00DD7873" w:rsidP="00714EFA">
            <w:pPr>
              <w:jc w:val="both"/>
              <w:rPr>
                <w:rFonts w:ascii="Arial Narrow" w:hAnsi="Arial Narrow"/>
                <w:sz w:val="22"/>
                <w:szCs w:val="22"/>
              </w:rPr>
            </w:pPr>
            <w:r w:rsidRPr="00FD284C">
              <w:rPr>
                <w:rFonts w:ascii="Arial Narrow" w:eastAsia="ヒラギノ角ゴ Pro W3" w:hAnsi="Arial Narrow"/>
                <w:b/>
                <w:sz w:val="22"/>
                <w:szCs w:val="22"/>
              </w:rPr>
              <w:t>Partners:</w:t>
            </w:r>
            <w:r w:rsidRPr="00FD284C">
              <w:rPr>
                <w:rFonts w:ascii="Arial Narrow" w:eastAsia="ヒラギノ角ゴ Pro W3" w:hAnsi="Arial Narrow"/>
                <w:sz w:val="22"/>
                <w:szCs w:val="22"/>
              </w:rPr>
              <w:t xml:space="preserve"> </w:t>
            </w:r>
            <w:proofErr w:type="spellStart"/>
            <w:r w:rsidRPr="00FD284C">
              <w:rPr>
                <w:rFonts w:ascii="Arial Narrow" w:eastAsia="ヒラギノ角ゴ Pro W3" w:hAnsi="Arial Narrow"/>
                <w:sz w:val="22"/>
                <w:szCs w:val="22"/>
              </w:rPr>
              <w:t>Microtest</w:t>
            </w:r>
            <w:proofErr w:type="spellEnd"/>
          </w:p>
        </w:tc>
      </w:tr>
    </w:tbl>
    <w:p w:rsidR="005F095F" w:rsidRPr="00FD284C" w:rsidRDefault="005F095F" w:rsidP="005F095F">
      <w:pPr>
        <w:rPr>
          <w:rFonts w:ascii="Arial Narrow" w:hAnsi="Arial Narrow"/>
          <w:sz w:val="22"/>
          <w:szCs w:val="22"/>
        </w:rPr>
      </w:pPr>
    </w:p>
    <w:p w:rsidR="005F095F" w:rsidRPr="00FD284C" w:rsidRDefault="005F095F" w:rsidP="005F095F">
      <w:pPr>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DD7873" w:rsidRPr="00FD284C" w:rsidRDefault="00DD7873"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bCs/>
                <w:sz w:val="22"/>
                <w:szCs w:val="22"/>
              </w:rPr>
              <w:lastRenderedPageBreak/>
              <w:t>Deliverables</w:t>
            </w:r>
            <w:r w:rsidRPr="00FD284C">
              <w:rPr>
                <w:rFonts w:ascii="Arial Narrow" w:eastAsia="ヒラギノ角ゴ Pro W3" w:hAnsi="Arial Narrow"/>
                <w:sz w:val="22"/>
                <w:szCs w:val="22"/>
              </w:rPr>
              <w:t xml:space="preserve"> </w:t>
            </w:r>
          </w:p>
          <w:p w:rsidR="00DD7873" w:rsidRPr="00FD284C" w:rsidRDefault="00DD7873"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bCs/>
                <w:sz w:val="22"/>
                <w:szCs w:val="22"/>
              </w:rPr>
              <w:t>D3.1.1</w:t>
            </w:r>
            <w:r w:rsidR="00714EFA" w:rsidRPr="00FD284C">
              <w:rPr>
                <w:rFonts w:ascii="Arial Narrow" w:eastAsia="ヒラギノ角ゴ Pro W3" w:hAnsi="Arial Narrow"/>
                <w:b/>
                <w:bCs/>
                <w:sz w:val="22"/>
                <w:szCs w:val="22"/>
              </w:rPr>
              <w:t xml:space="preserve">- </w:t>
            </w:r>
            <w:r w:rsidRPr="00FD284C">
              <w:rPr>
                <w:rFonts w:ascii="Arial Narrow" w:eastAsia="ヒラギノ角ゴ Pro W3" w:hAnsi="Arial Narrow"/>
                <w:b/>
                <w:bCs/>
                <w:sz w:val="22"/>
                <w:szCs w:val="22"/>
              </w:rPr>
              <w:t xml:space="preserve"> </w:t>
            </w:r>
            <w:r w:rsidRPr="00FD284C">
              <w:rPr>
                <w:rFonts w:ascii="Arial Narrow" w:eastAsia="ヒラギノ角ゴ Pro W3" w:hAnsi="Arial Narrow"/>
                <w:sz w:val="22"/>
                <w:szCs w:val="22"/>
              </w:rPr>
              <w:t>Release* firmware and software of the computing unit  (</w:t>
            </w:r>
            <w:r w:rsidR="006C178C" w:rsidRPr="00FD284C">
              <w:rPr>
                <w:rFonts w:ascii="Arial Narrow" w:eastAsia="ヒラギノ角ゴ Pro W3" w:hAnsi="Arial Narrow"/>
                <w:sz w:val="22"/>
                <w:szCs w:val="22"/>
              </w:rPr>
              <w:t>M</w:t>
            </w:r>
            <w:r w:rsidRPr="00FD284C">
              <w:rPr>
                <w:rFonts w:ascii="Arial Narrow" w:eastAsia="ヒラギノ角ゴ Pro W3" w:hAnsi="Arial Narrow"/>
                <w:sz w:val="22"/>
                <w:szCs w:val="22"/>
              </w:rPr>
              <w:t>16)</w:t>
            </w:r>
          </w:p>
          <w:p w:rsidR="00740B69" w:rsidRPr="00FD284C" w:rsidRDefault="00DD7873" w:rsidP="006C178C">
            <w:pPr>
              <w:autoSpaceDE w:val="0"/>
              <w:autoSpaceDN w:val="0"/>
              <w:adjustRightInd w:val="0"/>
              <w:rPr>
                <w:rFonts w:ascii="Arial Narrow" w:hAnsi="Arial Narrow"/>
                <w:sz w:val="22"/>
                <w:szCs w:val="22"/>
                <w:lang w:eastAsia="en-US"/>
              </w:rPr>
            </w:pPr>
            <w:r w:rsidRPr="00FD284C">
              <w:rPr>
                <w:rFonts w:ascii="Arial Narrow" w:eastAsia="ヒラギノ角ゴ Pro W3" w:hAnsi="Arial Narrow"/>
                <w:b/>
                <w:bCs/>
                <w:sz w:val="22"/>
                <w:szCs w:val="22"/>
              </w:rPr>
              <w:t xml:space="preserve">D3.2.1 </w:t>
            </w:r>
            <w:r w:rsidR="00714EFA" w:rsidRPr="00FD284C">
              <w:rPr>
                <w:rFonts w:ascii="Arial Narrow" w:eastAsia="ヒラギノ角ゴ Pro W3" w:hAnsi="Arial Narrow"/>
                <w:b/>
                <w:bCs/>
                <w:sz w:val="22"/>
                <w:szCs w:val="22"/>
              </w:rPr>
              <w:t xml:space="preserve">- </w:t>
            </w:r>
            <w:r w:rsidR="006C178C" w:rsidRPr="00FD284C">
              <w:rPr>
                <w:rFonts w:ascii="Arial Narrow" w:hAnsi="Arial Narrow"/>
                <w:sz w:val="22"/>
                <w:szCs w:val="22"/>
                <w:lang w:eastAsia="en-US"/>
              </w:rPr>
              <w:t>All computing units commissioned, tested and delivered to partners</w:t>
            </w:r>
            <w:r w:rsidR="00740B69" w:rsidRPr="00FD284C">
              <w:rPr>
                <w:rFonts w:ascii="Arial Narrow" w:hAnsi="Arial Narrow"/>
                <w:sz w:val="22"/>
                <w:szCs w:val="22"/>
                <w:lang w:eastAsia="en-US"/>
              </w:rPr>
              <w:t xml:space="preserve"> (M21)</w:t>
            </w:r>
          </w:p>
          <w:p w:rsidR="00DD7873" w:rsidRPr="00FD284C" w:rsidRDefault="00740B69" w:rsidP="006C178C">
            <w:pPr>
              <w:autoSpaceDE w:val="0"/>
              <w:autoSpaceDN w:val="0"/>
              <w:adjustRightInd w:val="0"/>
              <w:rPr>
                <w:rFonts w:ascii="Arial Narrow" w:eastAsia="ヒラギノ角ゴ Pro W3" w:hAnsi="Arial Narrow"/>
                <w:sz w:val="22"/>
                <w:szCs w:val="22"/>
              </w:rPr>
            </w:pPr>
            <w:r w:rsidRPr="00FD284C">
              <w:rPr>
                <w:rFonts w:ascii="Arial Narrow" w:hAnsi="Arial Narrow"/>
                <w:b/>
                <w:sz w:val="22"/>
                <w:szCs w:val="22"/>
                <w:lang w:eastAsia="en-US"/>
              </w:rPr>
              <w:t>D3.2.2</w:t>
            </w:r>
            <w:r w:rsidR="00714EFA" w:rsidRPr="00FD284C">
              <w:rPr>
                <w:rFonts w:ascii="Arial Narrow" w:hAnsi="Arial Narrow"/>
                <w:b/>
                <w:sz w:val="22"/>
                <w:szCs w:val="22"/>
                <w:lang w:eastAsia="en-US"/>
              </w:rPr>
              <w:t xml:space="preserve"> - </w:t>
            </w:r>
            <w:r w:rsidRPr="00FD284C">
              <w:rPr>
                <w:rFonts w:ascii="Arial Narrow" w:hAnsi="Arial Narrow"/>
                <w:sz w:val="22"/>
                <w:szCs w:val="22"/>
                <w:lang w:eastAsia="en-US"/>
              </w:rPr>
              <w:t xml:space="preserve"> Scientific </w:t>
            </w:r>
            <w:r w:rsidR="006C178C" w:rsidRPr="00FD284C">
              <w:rPr>
                <w:rFonts w:ascii="Arial Narrow" w:hAnsi="Arial Narrow"/>
                <w:sz w:val="22"/>
                <w:szCs w:val="22"/>
                <w:lang w:eastAsia="en-US"/>
              </w:rPr>
              <w:t>paper or a communication at an international conference</w:t>
            </w:r>
            <w:r w:rsidR="00DD7873" w:rsidRPr="00FD284C">
              <w:rPr>
                <w:rFonts w:ascii="Arial Narrow" w:eastAsia="ヒラギノ角ゴ Pro W3" w:hAnsi="Arial Narrow"/>
                <w:sz w:val="22"/>
                <w:szCs w:val="22"/>
              </w:rPr>
              <w:t xml:space="preserve"> (</w:t>
            </w:r>
            <w:r w:rsidR="006C178C" w:rsidRPr="00FD284C">
              <w:rPr>
                <w:rFonts w:ascii="Arial Narrow" w:eastAsia="ヒラギノ角ゴ Pro W3" w:hAnsi="Arial Narrow"/>
                <w:sz w:val="22"/>
                <w:szCs w:val="22"/>
              </w:rPr>
              <w:t>M2</w:t>
            </w:r>
            <w:r w:rsidRPr="00FD284C">
              <w:rPr>
                <w:rFonts w:ascii="Arial Narrow" w:eastAsia="ヒラギノ角ゴ Pro W3" w:hAnsi="Arial Narrow"/>
                <w:sz w:val="22"/>
                <w:szCs w:val="22"/>
              </w:rPr>
              <w:t>4</w:t>
            </w:r>
            <w:r w:rsidR="00DD7873" w:rsidRPr="00FD284C">
              <w:rPr>
                <w:rFonts w:ascii="Arial Narrow" w:eastAsia="ヒラギノ角ゴ Pro W3" w:hAnsi="Arial Narrow"/>
                <w:sz w:val="22"/>
                <w:szCs w:val="22"/>
              </w:rPr>
              <w:t>)</w:t>
            </w:r>
          </w:p>
          <w:p w:rsidR="00DD7873" w:rsidRPr="00FD284C" w:rsidRDefault="00DD7873"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bCs/>
                <w:sz w:val="22"/>
                <w:szCs w:val="22"/>
              </w:rPr>
              <w:t>D3.3.1</w:t>
            </w:r>
            <w:r w:rsidR="00714EFA" w:rsidRPr="00FD284C">
              <w:rPr>
                <w:rFonts w:ascii="Arial Narrow" w:eastAsia="ヒラギノ角ゴ Pro W3" w:hAnsi="Arial Narrow"/>
                <w:sz w:val="22"/>
                <w:szCs w:val="22"/>
              </w:rPr>
              <w:t xml:space="preserve"> - </w:t>
            </w:r>
            <w:r w:rsidRPr="00FD284C">
              <w:rPr>
                <w:rFonts w:ascii="Arial Narrow" w:eastAsia="ヒラギノ角ゴ Pro W3" w:hAnsi="Arial Narrow"/>
                <w:sz w:val="22"/>
                <w:szCs w:val="22"/>
              </w:rPr>
              <w:t>Release of LAMB PCB (</w:t>
            </w:r>
            <w:r w:rsidR="006C178C" w:rsidRPr="00FD284C">
              <w:rPr>
                <w:rFonts w:ascii="Arial Narrow" w:eastAsia="ヒラギノ角ゴ Pro W3" w:hAnsi="Arial Narrow"/>
                <w:sz w:val="22"/>
                <w:szCs w:val="22"/>
              </w:rPr>
              <w:t>M10</w:t>
            </w:r>
            <w:r w:rsidRPr="00FD284C">
              <w:rPr>
                <w:rFonts w:ascii="Arial Narrow" w:eastAsia="ヒラギノ角ゴ Pro W3" w:hAnsi="Arial Narrow"/>
                <w:sz w:val="22"/>
                <w:szCs w:val="22"/>
              </w:rPr>
              <w:t>)</w:t>
            </w:r>
          </w:p>
          <w:p w:rsidR="00D13340" w:rsidRPr="00FD284C" w:rsidRDefault="00D13340"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sz w:val="22"/>
                <w:szCs w:val="22"/>
              </w:rPr>
              <w:t>D3.4.1</w:t>
            </w:r>
            <w:r w:rsidR="00714EFA" w:rsidRPr="00FD284C">
              <w:rPr>
                <w:rFonts w:ascii="Arial Narrow" w:eastAsia="ヒラギノ角ゴ Pro W3" w:hAnsi="Arial Narrow"/>
                <w:b/>
                <w:sz w:val="22"/>
                <w:szCs w:val="22"/>
              </w:rPr>
              <w:t xml:space="preserve"> - </w:t>
            </w:r>
            <w:r w:rsidRPr="00FD284C">
              <w:rPr>
                <w:rFonts w:ascii="Arial Narrow" w:eastAsia="ヒラギノ角ゴ Pro W3" w:hAnsi="Arial Narrow"/>
                <w:sz w:val="22"/>
                <w:szCs w:val="22"/>
              </w:rPr>
              <w:t>Assembled and tested LAMBs prototypes (M12)</w:t>
            </w:r>
          </w:p>
          <w:p w:rsidR="00D13340" w:rsidRPr="00FD284C" w:rsidRDefault="00DD7873" w:rsidP="00DD7873">
            <w:pPr>
              <w:snapToGrid w:val="0"/>
              <w:jc w:val="both"/>
              <w:rPr>
                <w:rFonts w:ascii="Arial Narrow" w:eastAsia="ヒラギノ角ゴ Pro W3" w:hAnsi="Arial Narrow"/>
                <w:sz w:val="22"/>
                <w:szCs w:val="22"/>
              </w:rPr>
            </w:pPr>
            <w:r w:rsidRPr="00FD284C">
              <w:rPr>
                <w:rFonts w:ascii="Arial Narrow" w:eastAsia="ヒラギノ角ゴ Pro W3" w:hAnsi="Arial Narrow"/>
                <w:b/>
                <w:bCs/>
                <w:sz w:val="22"/>
                <w:szCs w:val="22"/>
              </w:rPr>
              <w:t>D3.4.</w:t>
            </w:r>
            <w:r w:rsidR="00D13340" w:rsidRPr="00FD284C">
              <w:rPr>
                <w:rFonts w:ascii="Arial Narrow" w:eastAsia="ヒラギノ角ゴ Pro W3" w:hAnsi="Arial Narrow"/>
                <w:b/>
                <w:bCs/>
                <w:sz w:val="22"/>
                <w:szCs w:val="22"/>
              </w:rPr>
              <w:t>2</w:t>
            </w:r>
            <w:r w:rsidR="00714EFA" w:rsidRPr="00FD284C">
              <w:rPr>
                <w:rFonts w:ascii="Arial Narrow" w:eastAsia="ヒラギノ角ゴ Pro W3" w:hAnsi="Arial Narrow"/>
                <w:b/>
                <w:bCs/>
                <w:sz w:val="22"/>
                <w:szCs w:val="22"/>
              </w:rPr>
              <w:t xml:space="preserve"> - </w:t>
            </w:r>
            <w:r w:rsidRPr="00FD284C">
              <w:rPr>
                <w:rFonts w:ascii="Arial Narrow" w:eastAsia="ヒラギノ角ゴ Pro W3" w:hAnsi="Arial Narrow"/>
                <w:sz w:val="22"/>
                <w:szCs w:val="22"/>
              </w:rPr>
              <w:t>Assembled and tested LAMBs  (</w:t>
            </w:r>
            <w:r w:rsidR="006C178C" w:rsidRPr="00FD284C">
              <w:rPr>
                <w:rFonts w:ascii="Arial Narrow" w:eastAsia="ヒラギノ角ゴ Pro W3" w:hAnsi="Arial Narrow"/>
                <w:sz w:val="22"/>
                <w:szCs w:val="22"/>
              </w:rPr>
              <w:t>M1</w:t>
            </w:r>
            <w:r w:rsidR="004642EC" w:rsidRPr="00FD284C">
              <w:rPr>
                <w:rFonts w:ascii="Arial Narrow" w:eastAsia="ヒラギノ角ゴ Pro W3" w:hAnsi="Arial Narrow"/>
                <w:sz w:val="22"/>
                <w:szCs w:val="22"/>
              </w:rPr>
              <w:t>9</w:t>
            </w:r>
            <w:r w:rsidRPr="00FD284C">
              <w:rPr>
                <w:rFonts w:ascii="Arial Narrow" w:eastAsia="ヒラギノ角ゴ Pro W3" w:hAnsi="Arial Narrow"/>
                <w:sz w:val="22"/>
                <w:szCs w:val="22"/>
              </w:rPr>
              <w:t>)</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D3.5.1</w:t>
            </w:r>
            <w:r w:rsidRPr="00FD284C">
              <w:rPr>
                <w:rFonts w:ascii="Arial Narrow" w:eastAsia="ヒラギノ角ゴ Pro W3" w:hAnsi="Arial Narrow"/>
                <w:sz w:val="22"/>
                <w:szCs w:val="22"/>
              </w:rPr>
              <w:t xml:space="preserve"> </w:t>
            </w:r>
            <w:r w:rsidR="00714EFA" w:rsidRPr="00FD284C">
              <w:rPr>
                <w:rFonts w:ascii="Arial Narrow" w:eastAsia="ヒラギノ角ゴ Pro W3" w:hAnsi="Arial Narrow"/>
                <w:sz w:val="22"/>
                <w:szCs w:val="22"/>
              </w:rPr>
              <w:t xml:space="preserve">- </w:t>
            </w:r>
            <w:r w:rsidRPr="00FD284C">
              <w:rPr>
                <w:rFonts w:ascii="Arial Narrow" w:eastAsia="ヒラギノ角ゴ Pro W3" w:hAnsi="Arial Narrow"/>
                <w:sz w:val="22"/>
                <w:szCs w:val="22"/>
              </w:rPr>
              <w:t>Release the single-</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mezzanine boards  (</w:t>
            </w:r>
            <w:r w:rsidR="006C178C" w:rsidRPr="00FD284C">
              <w:rPr>
                <w:rFonts w:ascii="Arial Narrow" w:eastAsia="ヒラギノ角ゴ Pro W3" w:hAnsi="Arial Narrow"/>
                <w:sz w:val="22"/>
                <w:szCs w:val="22"/>
              </w:rPr>
              <w:t>M</w:t>
            </w:r>
            <w:r w:rsidRPr="00FD284C">
              <w:rPr>
                <w:rFonts w:ascii="Arial Narrow" w:eastAsia="ヒラギノ角ゴ Pro W3" w:hAnsi="Arial Narrow"/>
                <w:sz w:val="22"/>
                <w:szCs w:val="22"/>
              </w:rPr>
              <w:t>6)</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D3.6.1</w:t>
            </w:r>
            <w:r w:rsidRPr="00FD284C">
              <w:rPr>
                <w:rFonts w:ascii="Arial Narrow" w:eastAsia="ヒラギノ角ゴ Pro W3" w:hAnsi="Arial Narrow"/>
                <w:sz w:val="22"/>
                <w:szCs w:val="22"/>
              </w:rPr>
              <w:t xml:space="preserve"> </w:t>
            </w:r>
            <w:r w:rsidR="00714EFA" w:rsidRPr="00FD284C">
              <w:rPr>
                <w:rFonts w:ascii="Arial Narrow" w:eastAsia="ヒラギノ角ゴ Pro W3" w:hAnsi="Arial Narrow"/>
                <w:sz w:val="22"/>
                <w:szCs w:val="22"/>
              </w:rPr>
              <w:t xml:space="preserve">- </w:t>
            </w:r>
            <w:r w:rsidRPr="00FD284C">
              <w:rPr>
                <w:rFonts w:ascii="Arial Narrow" w:eastAsia="ヒラギノ角ゴ Pro W3" w:hAnsi="Arial Narrow"/>
                <w:sz w:val="22"/>
                <w:szCs w:val="22"/>
              </w:rPr>
              <w:t>Release the test-setup for the LAMBs (</w:t>
            </w:r>
            <w:r w:rsidR="006C178C" w:rsidRPr="00FD284C">
              <w:rPr>
                <w:rFonts w:ascii="Arial Narrow" w:eastAsia="ヒラギノ角ゴ Pro W3" w:hAnsi="Arial Narrow"/>
                <w:sz w:val="22"/>
                <w:szCs w:val="22"/>
              </w:rPr>
              <w:t>M14</w:t>
            </w:r>
            <w:r w:rsidRPr="00FD284C">
              <w:rPr>
                <w:rFonts w:ascii="Arial Narrow" w:eastAsia="ヒラギノ角ゴ Pro W3" w:hAnsi="Arial Narrow"/>
                <w:sz w:val="22"/>
                <w:szCs w:val="22"/>
              </w:rPr>
              <w:t>)</w:t>
            </w:r>
          </w:p>
          <w:p w:rsidR="00DD7873" w:rsidRPr="00FD284C" w:rsidRDefault="00DD7873" w:rsidP="00DD7873">
            <w:pPr>
              <w:jc w:val="both"/>
              <w:rPr>
                <w:rFonts w:ascii="Arial Narrow" w:eastAsia="ヒラギノ角ゴ Pro W3" w:hAnsi="Arial Narrow"/>
                <w:bCs/>
                <w:sz w:val="22"/>
                <w:szCs w:val="22"/>
              </w:rPr>
            </w:pPr>
            <w:r w:rsidRPr="00FD284C">
              <w:rPr>
                <w:rFonts w:ascii="Arial Narrow" w:eastAsia="ヒラギノ角ゴ Pro W3" w:hAnsi="Arial Narrow"/>
                <w:b/>
                <w:bCs/>
                <w:sz w:val="22"/>
                <w:szCs w:val="22"/>
              </w:rPr>
              <w:t xml:space="preserve">D3.7.1 </w:t>
            </w:r>
            <w:r w:rsidR="00714EFA" w:rsidRPr="00FD284C">
              <w:rPr>
                <w:rFonts w:ascii="Arial Narrow" w:eastAsia="ヒラギノ角ゴ Pro W3" w:hAnsi="Arial Narrow"/>
                <w:b/>
                <w:bCs/>
                <w:sz w:val="22"/>
                <w:szCs w:val="22"/>
              </w:rPr>
              <w:t xml:space="preserve">- </w:t>
            </w:r>
            <w:r w:rsidRPr="00FD284C">
              <w:rPr>
                <w:rFonts w:ascii="Arial Narrow" w:eastAsia="ヒラギノ角ゴ Pro W3" w:hAnsi="Arial Narrow"/>
                <w:bCs/>
                <w:sz w:val="22"/>
                <w:szCs w:val="22"/>
              </w:rPr>
              <w:t>Readout system ready for the Plasma Tomography demonstrator  (</w:t>
            </w:r>
            <w:r w:rsidR="006C178C" w:rsidRPr="00FD284C">
              <w:rPr>
                <w:rFonts w:ascii="Arial Narrow" w:eastAsia="ヒラギノ角ゴ Pro W3" w:hAnsi="Arial Narrow"/>
                <w:bCs/>
                <w:sz w:val="22"/>
                <w:szCs w:val="22"/>
              </w:rPr>
              <w:t>M</w:t>
            </w:r>
            <w:r w:rsidRPr="00FD284C">
              <w:rPr>
                <w:rFonts w:ascii="Arial Narrow" w:eastAsia="ヒラギノ角ゴ Pro W3" w:hAnsi="Arial Narrow"/>
                <w:bCs/>
                <w:sz w:val="22"/>
                <w:szCs w:val="22"/>
              </w:rPr>
              <w:t>18)</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D3.8.1 </w:t>
            </w:r>
            <w:r w:rsidR="00714EFA" w:rsidRPr="00FD284C">
              <w:rPr>
                <w:rFonts w:ascii="Arial Narrow" w:eastAsia="ヒラギノ角ゴ Pro W3" w:hAnsi="Arial Narrow"/>
                <w:b/>
                <w:bCs/>
                <w:sz w:val="22"/>
                <w:szCs w:val="22"/>
              </w:rPr>
              <w:t xml:space="preserve">- </w:t>
            </w:r>
            <w:proofErr w:type="spellStart"/>
            <w:r w:rsidRPr="00FD284C">
              <w:rPr>
                <w:rFonts w:ascii="Arial Narrow" w:eastAsia="ヒラギノ角ゴ Pro W3" w:hAnsi="Arial Narrow"/>
                <w:sz w:val="22"/>
                <w:szCs w:val="22"/>
              </w:rPr>
              <w:t>LoadBoard</w:t>
            </w:r>
            <w:proofErr w:type="spellEnd"/>
            <w:r w:rsidRPr="00FD284C">
              <w:rPr>
                <w:rFonts w:ascii="Arial Narrow" w:eastAsia="ヒラギノ角ゴ Pro W3" w:hAnsi="Arial Narrow"/>
                <w:sz w:val="22"/>
                <w:szCs w:val="22"/>
              </w:rPr>
              <w:t xml:space="preserve"> ready for the testing of the 500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s in the </w:t>
            </w:r>
            <w:proofErr w:type="spellStart"/>
            <w:r w:rsidRPr="00FD284C">
              <w:rPr>
                <w:rFonts w:ascii="Arial Narrow" w:eastAsia="ヒラギノ角ゴ Pro W3" w:hAnsi="Arial Narrow"/>
                <w:sz w:val="22"/>
                <w:szCs w:val="22"/>
              </w:rPr>
              <w:t>Microtest</w:t>
            </w:r>
            <w:proofErr w:type="spellEnd"/>
            <w:r w:rsidRPr="00FD284C">
              <w:rPr>
                <w:rFonts w:ascii="Arial Narrow" w:eastAsia="ヒラギノ角ゴ Pro W3" w:hAnsi="Arial Narrow"/>
                <w:sz w:val="22"/>
                <w:szCs w:val="22"/>
              </w:rPr>
              <w:t xml:space="preserve"> machine (</w:t>
            </w:r>
            <w:r w:rsidR="006C178C" w:rsidRPr="00FD284C">
              <w:rPr>
                <w:rFonts w:ascii="Arial Narrow" w:eastAsia="ヒラギノ角ゴ Pro W3" w:hAnsi="Arial Narrow"/>
                <w:sz w:val="22"/>
                <w:szCs w:val="22"/>
              </w:rPr>
              <w:t>M</w:t>
            </w:r>
            <w:r w:rsidRPr="00FD284C">
              <w:rPr>
                <w:rFonts w:ascii="Arial Narrow" w:eastAsia="ヒラギノ角ゴ Pro W3" w:hAnsi="Arial Narrow"/>
                <w:sz w:val="22"/>
                <w:szCs w:val="22"/>
              </w:rPr>
              <w:t>15)</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sz w:val="22"/>
                <w:szCs w:val="22"/>
              </w:rPr>
              <w:t>* For the release of a product/result we consider any form of written report (note, paper or communication to a conference)</w:t>
            </w:r>
          </w:p>
          <w:p w:rsidR="00DD7873" w:rsidRPr="00FD284C" w:rsidRDefault="00DD7873" w:rsidP="00DD7873">
            <w:pPr>
              <w:jc w:val="both"/>
              <w:rPr>
                <w:rFonts w:ascii="Arial Narrow" w:hAnsi="Arial Narrow"/>
                <w:sz w:val="22"/>
                <w:szCs w:val="22"/>
              </w:rPr>
            </w:pPr>
          </w:p>
          <w:p w:rsidR="00DD7873" w:rsidRPr="00FD284C" w:rsidRDefault="00DD7873" w:rsidP="00DD7873">
            <w:pPr>
              <w:jc w:val="both"/>
              <w:rPr>
                <w:rFonts w:ascii="Arial Narrow" w:eastAsia="ヒラギノ角ゴ Pro W3" w:hAnsi="Arial Narrow"/>
                <w:b/>
                <w:bCs/>
                <w:sz w:val="22"/>
                <w:szCs w:val="22"/>
              </w:rPr>
            </w:pPr>
            <w:r w:rsidRPr="00FD284C">
              <w:rPr>
                <w:rFonts w:ascii="Arial Narrow" w:eastAsia="ヒラギノ角ゴ Pro W3" w:hAnsi="Arial Narrow"/>
                <w:b/>
                <w:bCs/>
                <w:sz w:val="22"/>
                <w:szCs w:val="22"/>
              </w:rPr>
              <w:t>Milestones</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M3.1.1 </w:t>
            </w:r>
            <w:r w:rsidRPr="00FD284C">
              <w:rPr>
                <w:rFonts w:ascii="Arial Narrow" w:eastAsia="ヒラギノ角ゴ Pro W3" w:hAnsi="Arial Narrow"/>
                <w:sz w:val="22"/>
                <w:szCs w:val="22"/>
              </w:rPr>
              <w:t>Performance measurement of a computing unit based on single-</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mezzanine (</w:t>
            </w:r>
            <w:r w:rsidR="006C178C" w:rsidRPr="00FD284C">
              <w:rPr>
                <w:rFonts w:ascii="Arial Narrow" w:eastAsia="ヒラギノ角ゴ Pro W3" w:hAnsi="Arial Narrow"/>
                <w:sz w:val="22"/>
                <w:szCs w:val="22"/>
              </w:rPr>
              <w:t>M</w:t>
            </w:r>
            <w:r w:rsidRPr="00FD284C">
              <w:rPr>
                <w:rFonts w:ascii="Arial Narrow" w:eastAsia="ヒラギノ角ゴ Pro W3" w:hAnsi="Arial Narrow"/>
                <w:sz w:val="22"/>
                <w:szCs w:val="22"/>
              </w:rPr>
              <w:t>12)</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M3.1.2 </w:t>
            </w:r>
            <w:r w:rsidRPr="00FD284C">
              <w:rPr>
                <w:rFonts w:ascii="Arial Narrow" w:eastAsia="ヒラギノ角ゴ Pro W3" w:hAnsi="Arial Narrow"/>
                <w:sz w:val="22"/>
                <w:szCs w:val="22"/>
              </w:rPr>
              <w:t>Performance measurement of  the first available LAMB-based computing unit (</w:t>
            </w:r>
            <w:r w:rsidR="006C178C" w:rsidRPr="00FD284C">
              <w:rPr>
                <w:rFonts w:ascii="Arial Narrow" w:eastAsia="ヒラギノ角ゴ Pro W3" w:hAnsi="Arial Narrow"/>
                <w:sz w:val="22"/>
                <w:szCs w:val="22"/>
              </w:rPr>
              <w:t>M</w:t>
            </w:r>
            <w:r w:rsidRPr="00FD284C">
              <w:rPr>
                <w:rFonts w:ascii="Arial Narrow" w:eastAsia="ヒラギノ角ゴ Pro W3" w:hAnsi="Arial Narrow"/>
                <w:sz w:val="22"/>
                <w:szCs w:val="22"/>
              </w:rPr>
              <w:t>16)</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M3.2.1 </w:t>
            </w:r>
            <w:r w:rsidR="006C178C" w:rsidRPr="00FD284C">
              <w:rPr>
                <w:rFonts w:ascii="Arial Narrow" w:eastAsia="ヒラギノ角ゴ Pro W3" w:hAnsi="Arial Narrow"/>
                <w:bCs/>
                <w:sz w:val="22"/>
                <w:szCs w:val="22"/>
              </w:rPr>
              <w:t>Commissioning of</w:t>
            </w:r>
            <w:r w:rsidR="006C178C" w:rsidRPr="00FD284C">
              <w:rPr>
                <w:rFonts w:ascii="Arial Narrow" w:eastAsia="ヒラギノ角ゴ Pro W3" w:hAnsi="Arial Narrow"/>
                <w:b/>
                <w:bCs/>
                <w:sz w:val="22"/>
                <w:szCs w:val="22"/>
              </w:rPr>
              <w:t xml:space="preserve"> </w:t>
            </w:r>
            <w:r w:rsidRPr="00FD284C">
              <w:rPr>
                <w:rFonts w:ascii="Arial Narrow" w:eastAsia="ヒラギノ角ゴ Pro W3" w:hAnsi="Arial Narrow"/>
                <w:sz w:val="22"/>
                <w:szCs w:val="22"/>
              </w:rPr>
              <w:t xml:space="preserve">computing units </w:t>
            </w:r>
            <w:r w:rsidR="006C178C" w:rsidRPr="00FD284C">
              <w:rPr>
                <w:rFonts w:ascii="Arial Narrow" w:eastAsia="ヒラギノ角ゴ Pro W3" w:hAnsi="Arial Narrow"/>
                <w:sz w:val="22"/>
                <w:szCs w:val="22"/>
              </w:rPr>
              <w:t>done (M20</w:t>
            </w:r>
            <w:r w:rsidRPr="00FD284C">
              <w:rPr>
                <w:rFonts w:ascii="Arial Narrow" w:eastAsia="ヒラギノ角ゴ Pro W3" w:hAnsi="Arial Narrow"/>
                <w:sz w:val="22"/>
                <w:szCs w:val="22"/>
              </w:rPr>
              <w:t>)</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M3.3.1</w:t>
            </w:r>
            <w:r w:rsidRPr="00FD284C">
              <w:rPr>
                <w:rFonts w:ascii="Arial Narrow" w:eastAsia="ヒラギノ角ゴ Pro W3" w:hAnsi="Arial Narrow"/>
                <w:sz w:val="22"/>
                <w:szCs w:val="22"/>
              </w:rPr>
              <w:t xml:space="preserve"> LAMB design ready (</w:t>
            </w:r>
            <w:r w:rsidR="002B5FCA" w:rsidRPr="00FD284C">
              <w:rPr>
                <w:rFonts w:ascii="Arial Narrow" w:eastAsia="ヒラギノ角ゴ Pro W3" w:hAnsi="Arial Narrow"/>
                <w:sz w:val="22"/>
                <w:szCs w:val="22"/>
              </w:rPr>
              <w:t xml:space="preserve">M </w:t>
            </w:r>
            <w:r w:rsidRPr="00FD284C">
              <w:rPr>
                <w:rFonts w:ascii="Arial Narrow" w:eastAsia="ヒラギノ角ゴ Pro W3" w:hAnsi="Arial Narrow"/>
                <w:sz w:val="22"/>
                <w:szCs w:val="22"/>
              </w:rPr>
              <w:t>8)</w:t>
            </w:r>
          </w:p>
          <w:p w:rsidR="00DD7873" w:rsidRPr="00FD284C" w:rsidRDefault="00DD7873" w:rsidP="00DD7873">
            <w:pPr>
              <w:jc w:val="both"/>
              <w:rPr>
                <w:rFonts w:ascii="Arial Narrow" w:eastAsia="ヒラギノ角ゴ Pro W3" w:hAnsi="Arial Narrow"/>
                <w:b/>
                <w:bCs/>
                <w:sz w:val="22"/>
                <w:szCs w:val="22"/>
              </w:rPr>
            </w:pPr>
            <w:r w:rsidRPr="00FD284C">
              <w:rPr>
                <w:rFonts w:ascii="Arial Narrow" w:eastAsia="ヒラギノ角ゴ Pro W3" w:hAnsi="Arial Narrow"/>
                <w:b/>
                <w:bCs/>
                <w:sz w:val="22"/>
                <w:szCs w:val="22"/>
              </w:rPr>
              <w:t xml:space="preserve">M3.4.1 </w:t>
            </w:r>
            <w:r w:rsidRPr="00FD284C">
              <w:rPr>
                <w:rFonts w:ascii="Arial Narrow" w:eastAsia="ヒラギノ角ゴ Pro W3" w:hAnsi="Arial Narrow"/>
                <w:sz w:val="22"/>
                <w:szCs w:val="22"/>
              </w:rPr>
              <w:t>LAMBs assembled (</w:t>
            </w:r>
            <w:r w:rsidR="002B5FCA" w:rsidRPr="00FD284C">
              <w:rPr>
                <w:rFonts w:ascii="Arial Narrow" w:eastAsia="ヒラギノ角ゴ Pro W3" w:hAnsi="Arial Narrow"/>
                <w:sz w:val="22"/>
                <w:szCs w:val="22"/>
              </w:rPr>
              <w:t>M 18</w:t>
            </w:r>
            <w:r w:rsidRPr="00FD284C">
              <w:rPr>
                <w:rFonts w:ascii="Arial Narrow" w:eastAsia="ヒラギノ角ゴ Pro W3" w:hAnsi="Arial Narrow"/>
                <w:sz w:val="22"/>
                <w:szCs w:val="22"/>
              </w:rPr>
              <w:t>)</w:t>
            </w:r>
            <w:r w:rsidRPr="00FD284C">
              <w:rPr>
                <w:rFonts w:ascii="Arial Narrow" w:eastAsia="ヒラギノ角ゴ Pro W3" w:hAnsi="Arial Narrow"/>
                <w:b/>
                <w:bCs/>
                <w:sz w:val="22"/>
                <w:szCs w:val="22"/>
              </w:rPr>
              <w:t xml:space="preserve"> </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M3.5.1 </w:t>
            </w:r>
            <w:r w:rsidRPr="00FD284C">
              <w:rPr>
                <w:rFonts w:ascii="Arial Narrow" w:eastAsia="ヒラギノ角ゴ Pro W3" w:hAnsi="Arial Narrow"/>
                <w:sz w:val="22"/>
                <w:szCs w:val="22"/>
              </w:rPr>
              <w:t>Single-</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mezzanine board designed (</w:t>
            </w:r>
            <w:r w:rsidR="002B5FCA" w:rsidRPr="00FD284C">
              <w:rPr>
                <w:rFonts w:ascii="Arial Narrow" w:eastAsia="ヒラギノ角ゴ Pro W3" w:hAnsi="Arial Narrow"/>
                <w:sz w:val="22"/>
                <w:szCs w:val="22"/>
              </w:rPr>
              <w:t xml:space="preserve">M </w:t>
            </w:r>
            <w:r w:rsidRPr="00FD284C">
              <w:rPr>
                <w:rFonts w:ascii="Arial Narrow" w:eastAsia="ヒラギノ角ゴ Pro W3" w:hAnsi="Arial Narrow"/>
                <w:sz w:val="22"/>
                <w:szCs w:val="22"/>
              </w:rPr>
              <w:t>5)</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M3.6.1</w:t>
            </w:r>
            <w:r w:rsidRPr="00FD284C">
              <w:rPr>
                <w:rFonts w:ascii="Arial Narrow" w:eastAsia="ヒラギノ角ゴ Pro W3" w:hAnsi="Arial Narrow"/>
                <w:sz w:val="22"/>
                <w:szCs w:val="22"/>
              </w:rPr>
              <w:t xml:space="preserve"> LAMB test procedure and test vectors defined  (</w:t>
            </w:r>
            <w:r w:rsidR="002B5FCA" w:rsidRPr="00FD284C">
              <w:rPr>
                <w:rFonts w:ascii="Arial Narrow" w:eastAsia="ヒラギノ角ゴ Pro W3" w:hAnsi="Arial Narrow"/>
                <w:sz w:val="22"/>
                <w:szCs w:val="22"/>
              </w:rPr>
              <w:t>M 13</w:t>
            </w:r>
            <w:r w:rsidRPr="00FD284C">
              <w:rPr>
                <w:rFonts w:ascii="Arial Narrow" w:eastAsia="ヒラギノ角ゴ Pro W3" w:hAnsi="Arial Narrow"/>
                <w:sz w:val="22"/>
                <w:szCs w:val="22"/>
              </w:rPr>
              <w:t>)</w:t>
            </w:r>
          </w:p>
          <w:p w:rsidR="00DD7873" w:rsidRPr="00FD284C" w:rsidRDefault="00DD7873" w:rsidP="00DD7873">
            <w:pPr>
              <w:jc w:val="both"/>
              <w:rPr>
                <w:rFonts w:ascii="Arial Narrow" w:eastAsia="ヒラギノ角ゴ Pro W3" w:hAnsi="Arial Narrow"/>
                <w:bCs/>
                <w:sz w:val="22"/>
                <w:szCs w:val="22"/>
              </w:rPr>
            </w:pPr>
            <w:r w:rsidRPr="00FD284C">
              <w:rPr>
                <w:rFonts w:ascii="Arial Narrow" w:eastAsia="ヒラギノ角ゴ Pro W3" w:hAnsi="Arial Narrow"/>
                <w:b/>
                <w:bCs/>
                <w:sz w:val="22"/>
                <w:szCs w:val="22"/>
              </w:rPr>
              <w:t>M3.7.1</w:t>
            </w:r>
            <w:r w:rsidRPr="00FD284C">
              <w:rPr>
                <w:rFonts w:ascii="Arial Narrow" w:eastAsia="ヒラギノ角ゴ Pro W3" w:hAnsi="Arial Narrow"/>
                <w:sz w:val="22"/>
                <w:szCs w:val="22"/>
              </w:rPr>
              <w:t xml:space="preserve"> </w:t>
            </w:r>
            <w:r w:rsidRPr="00FD284C">
              <w:rPr>
                <w:rFonts w:ascii="Arial Narrow" w:eastAsia="ヒラギノ角ゴ Pro W3" w:hAnsi="Arial Narrow"/>
                <w:bCs/>
                <w:sz w:val="22"/>
                <w:szCs w:val="22"/>
              </w:rPr>
              <w:t>CAEN digitizer piggy back on ATCA AMC carrier test passed (</w:t>
            </w:r>
            <w:r w:rsidR="002B5FCA" w:rsidRPr="00FD284C">
              <w:rPr>
                <w:rFonts w:ascii="Arial Narrow" w:eastAsia="ヒラギノ角ゴ Pro W3" w:hAnsi="Arial Narrow"/>
                <w:bCs/>
                <w:sz w:val="22"/>
                <w:szCs w:val="22"/>
              </w:rPr>
              <w:t>M</w:t>
            </w:r>
            <w:r w:rsidRPr="00FD284C">
              <w:rPr>
                <w:rFonts w:ascii="Arial Narrow" w:eastAsia="ヒラギノ角ゴ Pro W3" w:hAnsi="Arial Narrow"/>
                <w:bCs/>
                <w:sz w:val="22"/>
                <w:szCs w:val="22"/>
              </w:rPr>
              <w:t>12)</w:t>
            </w:r>
          </w:p>
          <w:p w:rsidR="00DD7873" w:rsidRPr="00FD284C" w:rsidRDefault="00DD7873" w:rsidP="00DD7873">
            <w:pPr>
              <w:jc w:val="both"/>
              <w:rPr>
                <w:rFonts w:ascii="Arial Narrow" w:eastAsia="ヒラギノ角ゴ Pro W3" w:hAnsi="Arial Narrow"/>
                <w:sz w:val="22"/>
                <w:szCs w:val="22"/>
              </w:rPr>
            </w:pPr>
            <w:r w:rsidRPr="00FD284C">
              <w:rPr>
                <w:rFonts w:ascii="Arial Narrow" w:eastAsia="ヒラギノ角ゴ Pro W3" w:hAnsi="Arial Narrow"/>
                <w:b/>
                <w:bCs/>
                <w:sz w:val="22"/>
                <w:szCs w:val="22"/>
              </w:rPr>
              <w:t xml:space="preserve">M3.7.2 </w:t>
            </w:r>
            <w:r w:rsidRPr="00FD284C">
              <w:rPr>
                <w:rFonts w:ascii="Arial Narrow" w:eastAsia="ヒラギノ角ゴ Pro W3" w:hAnsi="Arial Narrow"/>
                <w:sz w:val="22"/>
                <w:szCs w:val="22"/>
              </w:rPr>
              <w:t>ATCA AMC Digitizer firmware ready (</w:t>
            </w:r>
            <w:r w:rsidR="002B5FCA" w:rsidRPr="00FD284C">
              <w:rPr>
                <w:rFonts w:ascii="Arial Narrow" w:eastAsia="ヒラギノ角ゴ Pro W3" w:hAnsi="Arial Narrow"/>
                <w:sz w:val="22"/>
                <w:szCs w:val="22"/>
              </w:rPr>
              <w:t>M</w:t>
            </w:r>
            <w:r w:rsidRPr="00FD284C">
              <w:rPr>
                <w:rFonts w:ascii="Arial Narrow" w:eastAsia="ヒラギノ角ゴ Pro W3" w:hAnsi="Arial Narrow"/>
                <w:sz w:val="22"/>
                <w:szCs w:val="22"/>
              </w:rPr>
              <w:t>17)</w:t>
            </w:r>
          </w:p>
          <w:p w:rsidR="005F095F" w:rsidRPr="00FD284C" w:rsidRDefault="00DD7873" w:rsidP="00080C42">
            <w:pPr>
              <w:jc w:val="both"/>
              <w:rPr>
                <w:rFonts w:ascii="Arial Narrow" w:hAnsi="Arial Narrow"/>
                <w:sz w:val="22"/>
                <w:szCs w:val="22"/>
              </w:rPr>
            </w:pPr>
            <w:r w:rsidRPr="00FD284C">
              <w:rPr>
                <w:rFonts w:ascii="Arial Narrow" w:eastAsia="ヒラギノ角ゴ Pro W3" w:hAnsi="Arial Narrow"/>
                <w:b/>
                <w:bCs/>
                <w:sz w:val="22"/>
                <w:szCs w:val="22"/>
              </w:rPr>
              <w:t>M3.8.1</w:t>
            </w:r>
            <w:r w:rsidRPr="00FD284C">
              <w:rPr>
                <w:rFonts w:ascii="Arial Narrow" w:eastAsia="ヒラギノ角ゴ Pro W3" w:hAnsi="Arial Narrow"/>
                <w:sz w:val="22"/>
                <w:szCs w:val="22"/>
              </w:rPr>
              <w:t xml:space="preserve">  Load board for the </w:t>
            </w:r>
            <w:proofErr w:type="spellStart"/>
            <w:r w:rsidRPr="00FD284C">
              <w:rPr>
                <w:rFonts w:ascii="Arial Narrow" w:eastAsia="ヒラギノ角ゴ Pro W3" w:hAnsi="Arial Narrow"/>
                <w:sz w:val="22"/>
                <w:szCs w:val="22"/>
              </w:rPr>
              <w:t>Microtest</w:t>
            </w:r>
            <w:proofErr w:type="spellEnd"/>
            <w:r w:rsidRPr="00FD284C">
              <w:rPr>
                <w:rFonts w:ascii="Arial Narrow" w:eastAsia="ヒラギノ角ゴ Pro W3" w:hAnsi="Arial Narrow"/>
                <w:sz w:val="22"/>
                <w:szCs w:val="22"/>
              </w:rPr>
              <w:t xml:space="preserve"> tester of 500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s designed (</w:t>
            </w:r>
            <w:r w:rsidR="002B5FCA" w:rsidRPr="00FD284C">
              <w:rPr>
                <w:rFonts w:ascii="Arial Narrow" w:eastAsia="ヒラギノ角ゴ Pro W3" w:hAnsi="Arial Narrow"/>
                <w:sz w:val="22"/>
                <w:szCs w:val="22"/>
              </w:rPr>
              <w:t>M</w:t>
            </w:r>
            <w:r w:rsidRPr="00FD284C">
              <w:rPr>
                <w:rFonts w:ascii="Arial Narrow" w:eastAsia="ヒラギノ角ゴ Pro W3" w:hAnsi="Arial Narrow"/>
                <w:sz w:val="22"/>
                <w:szCs w:val="22"/>
              </w:rPr>
              <w:t xml:space="preserve">13) </w:t>
            </w:r>
          </w:p>
        </w:tc>
      </w:tr>
    </w:tbl>
    <w:p w:rsidR="005F095F" w:rsidRPr="00FD284C" w:rsidRDefault="005F095F" w:rsidP="005F095F">
      <w:pPr>
        <w:rPr>
          <w:rFonts w:ascii="Arial Narrow" w:hAnsi="Arial Narrow"/>
          <w:sz w:val="22"/>
          <w:szCs w:val="22"/>
        </w:rPr>
      </w:pPr>
    </w:p>
    <w:p w:rsidR="005F095F" w:rsidRPr="00FD284C" w:rsidRDefault="005F095F">
      <w:pPr>
        <w:spacing w:after="200" w:line="276" w:lineRule="auto"/>
        <w:rPr>
          <w:rFonts w:ascii="Arial Narrow" w:hAnsi="Arial Narrow"/>
          <w:sz w:val="22"/>
          <w:szCs w:val="22"/>
        </w:rPr>
      </w:pPr>
      <w:r w:rsidRPr="00FD284C">
        <w:rPr>
          <w:rFonts w:ascii="Arial Narrow" w:hAnsi="Arial Narrow"/>
          <w:sz w:val="22"/>
          <w:szCs w:val="22"/>
        </w:rPr>
        <w:br w:type="page"/>
      </w:r>
    </w:p>
    <w:tbl>
      <w:tblPr>
        <w:tblW w:w="10308" w:type="dxa"/>
        <w:tblInd w:w="-15" w:type="dxa"/>
        <w:tblLayout w:type="fixed"/>
        <w:tblLook w:val="0000" w:firstRow="0" w:lastRow="0" w:firstColumn="0" w:lastColumn="0" w:noHBand="0" w:noVBand="0"/>
      </w:tblPr>
      <w:tblGrid>
        <w:gridCol w:w="1330"/>
        <w:gridCol w:w="590"/>
        <w:gridCol w:w="781"/>
        <w:gridCol w:w="843"/>
        <w:gridCol w:w="671"/>
        <w:gridCol w:w="1113"/>
        <w:gridCol w:w="1017"/>
        <w:gridCol w:w="759"/>
        <w:gridCol w:w="714"/>
        <w:gridCol w:w="616"/>
        <w:gridCol w:w="652"/>
        <w:gridCol w:w="536"/>
        <w:gridCol w:w="686"/>
      </w:tblGrid>
      <w:tr w:rsidR="00BC0728" w:rsidRPr="00FD284C" w:rsidTr="00BC0728">
        <w:trPr>
          <w:trHeight w:val="479"/>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lastRenderedPageBreak/>
              <w:t xml:space="preserve">Work package number </w:t>
            </w:r>
          </w:p>
        </w:tc>
        <w:tc>
          <w:tcPr>
            <w:tcW w:w="59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4</w:t>
            </w:r>
          </w:p>
        </w:tc>
        <w:tc>
          <w:tcPr>
            <w:tcW w:w="4425" w:type="dxa"/>
            <w:gridSpan w:val="5"/>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Start date or starting event:</w:t>
            </w:r>
          </w:p>
          <w:p w:rsidR="00BC0728" w:rsidRPr="00FD284C" w:rsidRDefault="00BC0728" w:rsidP="00D80A8E">
            <w:pPr>
              <w:rPr>
                <w:rFonts w:ascii="Arial Narrow" w:hAnsi="Arial Narrow"/>
                <w:b/>
                <w:sz w:val="22"/>
                <w:szCs w:val="22"/>
              </w:rPr>
            </w:pPr>
          </w:p>
        </w:tc>
        <w:tc>
          <w:tcPr>
            <w:tcW w:w="3963" w:type="dxa"/>
            <w:gridSpan w:val="6"/>
            <w:tcBorders>
              <w:top w:val="single" w:sz="4" w:space="0" w:color="000000"/>
              <w:left w:val="single" w:sz="4" w:space="0" w:color="000000"/>
              <w:bottom w:val="single" w:sz="4" w:space="0" w:color="000000"/>
              <w:right w:val="single" w:sz="4" w:space="0" w:color="000000"/>
            </w:tcBorders>
            <w:shd w:val="clear" w:color="auto" w:fill="auto"/>
          </w:tcPr>
          <w:p w:rsidR="00BC0728" w:rsidRPr="00FD284C" w:rsidRDefault="00052A89" w:rsidP="00BC58D7">
            <w:pPr>
              <w:snapToGrid w:val="0"/>
              <w:jc w:val="right"/>
              <w:rPr>
                <w:rFonts w:ascii="Arial Narrow" w:hAnsi="Arial Narrow"/>
                <w:sz w:val="22"/>
                <w:szCs w:val="22"/>
              </w:rPr>
            </w:pPr>
            <w:r w:rsidRPr="00FD284C">
              <w:rPr>
                <w:rFonts w:ascii="Arial Narrow" w:hAnsi="Arial Narrow"/>
                <w:sz w:val="22"/>
                <w:szCs w:val="22"/>
              </w:rPr>
              <w:t>M1</w:t>
            </w:r>
          </w:p>
        </w:tc>
      </w:tr>
      <w:tr w:rsidR="00BC0728" w:rsidRPr="00FD284C" w:rsidTr="00BC0728">
        <w:trPr>
          <w:trHeight w:val="796"/>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Work package title</w:t>
            </w:r>
          </w:p>
        </w:tc>
        <w:tc>
          <w:tcPr>
            <w:tcW w:w="8978" w:type="dxa"/>
            <w:gridSpan w:val="12"/>
            <w:tcBorders>
              <w:top w:val="single" w:sz="4" w:space="0" w:color="000000"/>
              <w:left w:val="single" w:sz="4" w:space="0" w:color="000000"/>
              <w:bottom w:val="single" w:sz="4" w:space="0" w:color="000000"/>
              <w:right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Test Bench Applications Demonstrations</w:t>
            </w:r>
          </w:p>
        </w:tc>
      </w:tr>
      <w:tr w:rsidR="00BC0728" w:rsidRPr="00FD284C" w:rsidTr="00BC0728">
        <w:trPr>
          <w:trHeight w:val="544"/>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 xml:space="preserve">Activity Type </w:t>
            </w:r>
          </w:p>
        </w:tc>
        <w:tc>
          <w:tcPr>
            <w:tcW w:w="8978" w:type="dxa"/>
            <w:gridSpan w:val="12"/>
            <w:tcBorders>
              <w:top w:val="single" w:sz="4" w:space="0" w:color="000000"/>
              <w:left w:val="single" w:sz="4" w:space="0" w:color="000000"/>
              <w:bottom w:val="single" w:sz="4" w:space="0" w:color="000000"/>
              <w:right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 xml:space="preserve">DEM </w:t>
            </w:r>
          </w:p>
        </w:tc>
      </w:tr>
      <w:tr w:rsidR="00BC0728" w:rsidRPr="00FD284C" w:rsidTr="00BC0728">
        <w:trPr>
          <w:trHeight w:val="479"/>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Participant number</w:t>
            </w:r>
          </w:p>
        </w:tc>
        <w:tc>
          <w:tcPr>
            <w:tcW w:w="59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1</w:t>
            </w:r>
          </w:p>
        </w:tc>
        <w:tc>
          <w:tcPr>
            <w:tcW w:w="781"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2</w:t>
            </w:r>
          </w:p>
        </w:tc>
        <w:tc>
          <w:tcPr>
            <w:tcW w:w="843"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3</w:t>
            </w:r>
          </w:p>
        </w:tc>
        <w:tc>
          <w:tcPr>
            <w:tcW w:w="671"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4</w:t>
            </w:r>
          </w:p>
        </w:tc>
        <w:tc>
          <w:tcPr>
            <w:tcW w:w="1113"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5</w:t>
            </w:r>
          </w:p>
        </w:tc>
        <w:tc>
          <w:tcPr>
            <w:tcW w:w="1017"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6</w:t>
            </w:r>
          </w:p>
        </w:tc>
        <w:tc>
          <w:tcPr>
            <w:tcW w:w="759"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7</w:t>
            </w:r>
          </w:p>
        </w:tc>
        <w:tc>
          <w:tcPr>
            <w:tcW w:w="714"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8</w:t>
            </w:r>
          </w:p>
        </w:tc>
        <w:tc>
          <w:tcPr>
            <w:tcW w:w="616"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9</w:t>
            </w:r>
          </w:p>
        </w:tc>
        <w:tc>
          <w:tcPr>
            <w:tcW w:w="652"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10</w:t>
            </w:r>
          </w:p>
        </w:tc>
        <w:tc>
          <w:tcPr>
            <w:tcW w:w="536"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11</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BC0728" w:rsidRPr="00FD284C" w:rsidRDefault="00BC0728" w:rsidP="00D80A8E">
            <w:pPr>
              <w:snapToGrid w:val="0"/>
              <w:rPr>
                <w:rFonts w:ascii="Arial Narrow" w:hAnsi="Arial Narrow"/>
                <w:sz w:val="22"/>
                <w:szCs w:val="22"/>
              </w:rPr>
            </w:pPr>
            <w:r w:rsidRPr="00FD284C">
              <w:rPr>
                <w:rFonts w:ascii="Arial Narrow" w:hAnsi="Arial Narrow"/>
                <w:sz w:val="22"/>
                <w:szCs w:val="22"/>
              </w:rPr>
              <w:t>12</w:t>
            </w:r>
          </w:p>
        </w:tc>
      </w:tr>
      <w:tr w:rsidR="00BC0728" w:rsidRPr="00FD284C" w:rsidTr="00BC0728">
        <w:trPr>
          <w:trHeight w:val="1178"/>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Participant short name</w:t>
            </w:r>
          </w:p>
        </w:tc>
        <w:tc>
          <w:tcPr>
            <w:tcW w:w="590"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INFN</w:t>
            </w:r>
          </w:p>
        </w:tc>
        <w:tc>
          <w:tcPr>
            <w:tcW w:w="781"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CNRS</w:t>
            </w:r>
          </w:p>
        </w:tc>
        <w:tc>
          <w:tcPr>
            <w:tcW w:w="843"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671"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AUTH</w:t>
            </w:r>
          </w:p>
        </w:tc>
        <w:tc>
          <w:tcPr>
            <w:tcW w:w="1113"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UNIGE</w:t>
            </w:r>
          </w:p>
        </w:tc>
        <w:tc>
          <w:tcPr>
            <w:tcW w:w="1017"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b/>
                <w:sz w:val="22"/>
                <w:szCs w:val="22"/>
              </w:rPr>
            </w:pPr>
            <w:r w:rsidRPr="00FD284C">
              <w:rPr>
                <w:rFonts w:ascii="Arial Narrow" w:hAnsi="Arial Narrow"/>
                <w:b/>
                <w:sz w:val="22"/>
                <w:szCs w:val="22"/>
              </w:rPr>
              <w:t>UNIFI</w:t>
            </w:r>
          </w:p>
        </w:tc>
        <w:tc>
          <w:tcPr>
            <w:tcW w:w="759"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PRIELE</w:t>
            </w:r>
          </w:p>
        </w:tc>
        <w:tc>
          <w:tcPr>
            <w:tcW w:w="714"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UHEI</w:t>
            </w:r>
          </w:p>
        </w:tc>
        <w:tc>
          <w:tcPr>
            <w:tcW w:w="616"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IMEC</w:t>
            </w:r>
          </w:p>
        </w:tc>
        <w:tc>
          <w:tcPr>
            <w:tcW w:w="652"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CAEN</w:t>
            </w:r>
          </w:p>
        </w:tc>
        <w:tc>
          <w:tcPr>
            <w:tcW w:w="536" w:type="dxa"/>
            <w:tcBorders>
              <w:top w:val="single" w:sz="4" w:space="0" w:color="000000"/>
              <w:left w:val="single" w:sz="4" w:space="0" w:color="000000"/>
              <w:bottom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UCL</w:t>
            </w:r>
          </w:p>
        </w:tc>
        <w:tc>
          <w:tcPr>
            <w:tcW w:w="68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BC0728" w:rsidRPr="00FD284C" w:rsidRDefault="00BC0728" w:rsidP="00D80A8E">
            <w:pPr>
              <w:ind w:left="113" w:right="113"/>
              <w:rPr>
                <w:rFonts w:ascii="Arial Narrow" w:hAnsi="Arial Narrow"/>
                <w:sz w:val="22"/>
                <w:szCs w:val="22"/>
              </w:rPr>
            </w:pPr>
            <w:r w:rsidRPr="00FD284C">
              <w:rPr>
                <w:rFonts w:ascii="Arial Narrow" w:hAnsi="Arial Narrow"/>
                <w:sz w:val="22"/>
                <w:szCs w:val="22"/>
              </w:rPr>
              <w:t>IST ID</w:t>
            </w:r>
          </w:p>
        </w:tc>
      </w:tr>
      <w:tr w:rsidR="00BC0728" w:rsidRPr="00FD284C" w:rsidTr="00665EC7">
        <w:trPr>
          <w:trHeight w:val="730"/>
        </w:trPr>
        <w:tc>
          <w:tcPr>
            <w:tcW w:w="1330" w:type="dxa"/>
            <w:tcBorders>
              <w:top w:val="single" w:sz="4" w:space="0" w:color="000000"/>
              <w:left w:val="single" w:sz="4" w:space="0" w:color="000000"/>
              <w:bottom w:val="single" w:sz="4" w:space="0" w:color="000000"/>
            </w:tcBorders>
            <w:shd w:val="clear" w:color="auto" w:fill="auto"/>
          </w:tcPr>
          <w:p w:rsidR="00BC0728" w:rsidRPr="00FD284C" w:rsidRDefault="00BC0728" w:rsidP="00D80A8E">
            <w:pPr>
              <w:snapToGrid w:val="0"/>
              <w:rPr>
                <w:rFonts w:ascii="Arial Narrow" w:hAnsi="Arial Narrow"/>
                <w:b/>
                <w:sz w:val="22"/>
                <w:szCs w:val="22"/>
              </w:rPr>
            </w:pPr>
            <w:r w:rsidRPr="00FD284C">
              <w:rPr>
                <w:rFonts w:ascii="Arial Narrow" w:hAnsi="Arial Narrow"/>
                <w:b/>
                <w:sz w:val="22"/>
                <w:szCs w:val="22"/>
              </w:rPr>
              <w:t>Person-months per participant</w:t>
            </w:r>
          </w:p>
        </w:tc>
        <w:tc>
          <w:tcPr>
            <w:tcW w:w="590"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F00138">
            <w:pPr>
              <w:rPr>
                <w:rFonts w:ascii="Arial Narrow" w:eastAsia="ヒラギノ角ゴ Pro W3" w:hAnsi="Arial Narrow"/>
                <w:sz w:val="22"/>
                <w:szCs w:val="22"/>
              </w:rPr>
            </w:pPr>
            <w:r w:rsidRPr="00FD284C">
              <w:rPr>
                <w:rFonts w:ascii="Arial Narrow" w:eastAsia="ヒラギノ角ゴ Pro W3" w:hAnsi="Arial Narrow"/>
                <w:sz w:val="22"/>
                <w:szCs w:val="22"/>
              </w:rPr>
              <w:t>21</w:t>
            </w:r>
          </w:p>
          <w:p w:rsidR="00665EC7" w:rsidRPr="00FD284C" w:rsidRDefault="00665EC7" w:rsidP="00F00138">
            <w:pPr>
              <w:rPr>
                <w:rFonts w:ascii="Arial Narrow" w:eastAsia="ヒラギノ角ゴ Pro W3" w:hAnsi="Arial Narrow"/>
                <w:sz w:val="22"/>
                <w:szCs w:val="22"/>
              </w:rPr>
            </w:pPr>
          </w:p>
          <w:p w:rsidR="00665EC7" w:rsidRPr="00FD284C" w:rsidRDefault="00665EC7" w:rsidP="00F00138">
            <w:pPr>
              <w:rPr>
                <w:rFonts w:ascii="Arial Narrow" w:eastAsia="ヒラギノ角ゴ Pro W3" w:hAnsi="Arial Narrow"/>
                <w:sz w:val="22"/>
                <w:szCs w:val="22"/>
              </w:rPr>
            </w:pPr>
          </w:p>
          <w:p w:rsidR="00BC0728" w:rsidRPr="00FD284C" w:rsidRDefault="00BC0728" w:rsidP="00D80A8E">
            <w:pPr>
              <w:jc w:val="center"/>
              <w:rPr>
                <w:rFonts w:ascii="Arial Narrow" w:hAnsi="Arial Narrow"/>
                <w:sz w:val="22"/>
                <w:szCs w:val="22"/>
              </w:rPr>
            </w:pPr>
          </w:p>
        </w:tc>
        <w:tc>
          <w:tcPr>
            <w:tcW w:w="781"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D80A8E">
            <w:pPr>
              <w:snapToGrid w:val="0"/>
              <w:jc w:val="center"/>
              <w:rPr>
                <w:rFonts w:ascii="Arial Narrow" w:hAnsi="Arial Narrow"/>
                <w:sz w:val="22"/>
                <w:szCs w:val="22"/>
              </w:rPr>
            </w:pPr>
            <w:r w:rsidRPr="00FD284C">
              <w:rPr>
                <w:rFonts w:ascii="Arial Narrow" w:hAnsi="Arial Narrow"/>
                <w:sz w:val="22"/>
                <w:szCs w:val="22"/>
              </w:rPr>
              <w:t>0</w:t>
            </w: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tc>
        <w:tc>
          <w:tcPr>
            <w:tcW w:w="843"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D80A8E">
            <w:pPr>
              <w:snapToGrid w:val="0"/>
              <w:jc w:val="center"/>
              <w:rPr>
                <w:rFonts w:ascii="Arial Narrow" w:hAnsi="Arial Narrow"/>
                <w:sz w:val="22"/>
                <w:szCs w:val="22"/>
              </w:rPr>
            </w:pPr>
            <w:r w:rsidRPr="00FD284C">
              <w:rPr>
                <w:rFonts w:ascii="Arial Narrow" w:hAnsi="Arial Narrow"/>
                <w:sz w:val="22"/>
                <w:szCs w:val="22"/>
              </w:rPr>
              <w:t>0</w:t>
            </w: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tc>
        <w:tc>
          <w:tcPr>
            <w:tcW w:w="671"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D80A8E">
            <w:pPr>
              <w:jc w:val="center"/>
              <w:rPr>
                <w:rFonts w:ascii="Arial Narrow" w:hAnsi="Arial Narrow"/>
                <w:sz w:val="22"/>
                <w:szCs w:val="22"/>
              </w:rPr>
            </w:pPr>
            <w:r w:rsidRPr="00FD284C">
              <w:rPr>
                <w:rFonts w:ascii="Arial Narrow" w:hAnsi="Arial Narrow"/>
                <w:sz w:val="22"/>
                <w:szCs w:val="22"/>
              </w:rPr>
              <w:t>15</w:t>
            </w: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vertAlign w:val="superscript"/>
              </w:rPr>
            </w:pPr>
          </w:p>
        </w:tc>
        <w:tc>
          <w:tcPr>
            <w:tcW w:w="1113"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D80A8E">
            <w:pPr>
              <w:snapToGrid w:val="0"/>
              <w:jc w:val="center"/>
              <w:rPr>
                <w:rFonts w:ascii="Arial Narrow" w:hAnsi="Arial Narrow"/>
                <w:sz w:val="22"/>
                <w:szCs w:val="22"/>
              </w:rPr>
            </w:pPr>
            <w:r w:rsidRPr="00FD284C">
              <w:rPr>
                <w:rFonts w:ascii="Arial Narrow" w:hAnsi="Arial Narrow"/>
                <w:sz w:val="22"/>
                <w:szCs w:val="22"/>
              </w:rPr>
              <w:t>0</w:t>
            </w: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tc>
        <w:tc>
          <w:tcPr>
            <w:tcW w:w="1017"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665EC7">
            <w:pPr>
              <w:jc w:val="center"/>
              <w:rPr>
                <w:rFonts w:ascii="Arial Narrow" w:hAnsi="Arial Narrow"/>
                <w:b/>
                <w:sz w:val="22"/>
                <w:szCs w:val="22"/>
              </w:rPr>
            </w:pPr>
            <w:r w:rsidRPr="00FD284C">
              <w:rPr>
                <w:rFonts w:ascii="Arial Narrow" w:hAnsi="Arial Narrow"/>
                <w:b/>
                <w:sz w:val="22"/>
                <w:szCs w:val="22"/>
              </w:rPr>
              <w:t>38</w:t>
            </w:r>
          </w:p>
          <w:p w:rsidR="00665EC7" w:rsidRPr="00FD284C" w:rsidRDefault="00665EC7" w:rsidP="00665EC7">
            <w:pPr>
              <w:jc w:val="center"/>
              <w:rPr>
                <w:rFonts w:ascii="Arial Narrow" w:hAnsi="Arial Narrow"/>
                <w:b/>
                <w:sz w:val="22"/>
                <w:szCs w:val="22"/>
              </w:rPr>
            </w:pPr>
          </w:p>
          <w:p w:rsidR="00665EC7" w:rsidRPr="00FD284C" w:rsidRDefault="00665EC7" w:rsidP="00665EC7">
            <w:pPr>
              <w:jc w:val="center"/>
              <w:rPr>
                <w:rFonts w:ascii="Arial Narrow" w:hAnsi="Arial Narrow"/>
                <w:b/>
                <w:sz w:val="22"/>
                <w:szCs w:val="22"/>
              </w:rPr>
            </w:pPr>
          </w:p>
          <w:p w:rsidR="00665EC7" w:rsidRPr="00FD284C" w:rsidRDefault="00665EC7" w:rsidP="00665EC7">
            <w:pPr>
              <w:jc w:val="center"/>
              <w:rPr>
                <w:rFonts w:ascii="Arial Narrow" w:hAnsi="Arial Narrow"/>
                <w:b/>
                <w:sz w:val="22"/>
                <w:szCs w:val="22"/>
              </w:rPr>
            </w:pPr>
          </w:p>
        </w:tc>
        <w:tc>
          <w:tcPr>
            <w:tcW w:w="759"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D80A8E">
            <w:pPr>
              <w:snapToGrid w:val="0"/>
              <w:jc w:val="center"/>
              <w:rPr>
                <w:rFonts w:ascii="Arial Narrow" w:hAnsi="Arial Narrow"/>
                <w:sz w:val="22"/>
                <w:szCs w:val="22"/>
              </w:rPr>
            </w:pPr>
            <w:r w:rsidRPr="00FD284C">
              <w:rPr>
                <w:rFonts w:ascii="Arial Narrow" w:hAnsi="Arial Narrow"/>
                <w:sz w:val="22"/>
                <w:szCs w:val="22"/>
              </w:rPr>
              <w:t>9</w:t>
            </w: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tc>
        <w:tc>
          <w:tcPr>
            <w:tcW w:w="714" w:type="dxa"/>
            <w:tcBorders>
              <w:top w:val="single" w:sz="4" w:space="0" w:color="000000"/>
              <w:left w:val="single" w:sz="4" w:space="0" w:color="000000"/>
              <w:bottom w:val="single" w:sz="4" w:space="0" w:color="000000"/>
            </w:tcBorders>
            <w:shd w:val="clear" w:color="auto" w:fill="auto"/>
            <w:vAlign w:val="center"/>
          </w:tcPr>
          <w:p w:rsidR="00BC0728" w:rsidRPr="00FD284C" w:rsidRDefault="00F00138" w:rsidP="00F00138">
            <w:pPr>
              <w:snapToGrid w:val="0"/>
              <w:jc w:val="center"/>
              <w:rPr>
                <w:rFonts w:ascii="Arial Narrow" w:hAnsi="Arial Narrow"/>
                <w:sz w:val="22"/>
                <w:szCs w:val="22"/>
              </w:rPr>
            </w:pPr>
            <w:r w:rsidRPr="00FD284C">
              <w:rPr>
                <w:rFonts w:ascii="Arial Narrow" w:hAnsi="Arial Narrow"/>
                <w:sz w:val="22"/>
                <w:szCs w:val="22"/>
              </w:rPr>
              <w:t>0</w:t>
            </w:r>
          </w:p>
          <w:p w:rsidR="00665EC7" w:rsidRPr="00FD284C" w:rsidRDefault="00665EC7" w:rsidP="00F00138">
            <w:pPr>
              <w:snapToGrid w:val="0"/>
              <w:jc w:val="center"/>
              <w:rPr>
                <w:rFonts w:ascii="Arial Narrow" w:hAnsi="Arial Narrow"/>
                <w:sz w:val="22"/>
                <w:szCs w:val="22"/>
              </w:rPr>
            </w:pPr>
          </w:p>
          <w:p w:rsidR="00665EC7" w:rsidRPr="00FD284C" w:rsidRDefault="00665EC7" w:rsidP="00F00138">
            <w:pPr>
              <w:snapToGrid w:val="0"/>
              <w:jc w:val="center"/>
              <w:rPr>
                <w:rFonts w:ascii="Arial Narrow" w:hAnsi="Arial Narrow"/>
                <w:sz w:val="22"/>
                <w:szCs w:val="22"/>
              </w:rPr>
            </w:pPr>
          </w:p>
          <w:p w:rsidR="00BC0728" w:rsidRPr="00FD284C" w:rsidRDefault="00BC0728" w:rsidP="00D80A8E">
            <w:pPr>
              <w:jc w:val="center"/>
              <w:rPr>
                <w:rFonts w:ascii="Arial Narrow" w:hAnsi="Arial Narrow"/>
                <w:sz w:val="22"/>
                <w:szCs w:val="22"/>
              </w:rPr>
            </w:pPr>
          </w:p>
        </w:tc>
        <w:tc>
          <w:tcPr>
            <w:tcW w:w="616" w:type="dxa"/>
            <w:tcBorders>
              <w:top w:val="single" w:sz="4" w:space="0" w:color="000000"/>
              <w:left w:val="single" w:sz="4" w:space="0" w:color="000000"/>
              <w:bottom w:val="single" w:sz="4" w:space="0" w:color="000000"/>
            </w:tcBorders>
            <w:shd w:val="clear" w:color="auto" w:fill="auto"/>
          </w:tcPr>
          <w:p w:rsidR="00BC0728" w:rsidRPr="00FD284C" w:rsidRDefault="00F00138" w:rsidP="00F00138">
            <w:pPr>
              <w:snapToGrid w:val="0"/>
              <w:jc w:val="center"/>
              <w:rPr>
                <w:rFonts w:ascii="Arial Narrow" w:hAnsi="Arial Narrow"/>
                <w:sz w:val="22"/>
                <w:szCs w:val="22"/>
              </w:rPr>
            </w:pPr>
            <w:r w:rsidRPr="00FD284C">
              <w:rPr>
                <w:rFonts w:ascii="Arial Narrow" w:hAnsi="Arial Narrow"/>
                <w:sz w:val="22"/>
                <w:szCs w:val="22"/>
              </w:rPr>
              <w:t>0</w:t>
            </w:r>
          </w:p>
        </w:tc>
        <w:tc>
          <w:tcPr>
            <w:tcW w:w="652" w:type="dxa"/>
            <w:tcBorders>
              <w:top w:val="single" w:sz="4" w:space="0" w:color="000000"/>
              <w:left w:val="single" w:sz="4" w:space="0" w:color="000000"/>
              <w:bottom w:val="single" w:sz="4" w:space="0" w:color="000000"/>
            </w:tcBorders>
            <w:shd w:val="clear" w:color="auto" w:fill="auto"/>
          </w:tcPr>
          <w:p w:rsidR="00BC0728" w:rsidRPr="00FD284C" w:rsidRDefault="00F00138" w:rsidP="00D80A8E">
            <w:pPr>
              <w:jc w:val="center"/>
              <w:rPr>
                <w:rFonts w:ascii="Arial Narrow" w:hAnsi="Arial Narrow"/>
                <w:sz w:val="22"/>
                <w:szCs w:val="22"/>
              </w:rPr>
            </w:pPr>
            <w:r w:rsidRPr="00FD284C">
              <w:rPr>
                <w:rFonts w:ascii="Arial Narrow" w:hAnsi="Arial Narrow"/>
                <w:sz w:val="22"/>
                <w:szCs w:val="22"/>
              </w:rPr>
              <w:t>6</w:t>
            </w:r>
          </w:p>
        </w:tc>
        <w:tc>
          <w:tcPr>
            <w:tcW w:w="536" w:type="dxa"/>
            <w:tcBorders>
              <w:top w:val="single" w:sz="4" w:space="0" w:color="000000"/>
              <w:left w:val="single" w:sz="4" w:space="0" w:color="000000"/>
              <w:bottom w:val="single" w:sz="4" w:space="0" w:color="000000"/>
            </w:tcBorders>
            <w:shd w:val="clear" w:color="auto" w:fill="auto"/>
          </w:tcPr>
          <w:p w:rsidR="00BC0728" w:rsidRPr="00FD284C" w:rsidRDefault="00F00138" w:rsidP="00D80A8E">
            <w:pPr>
              <w:snapToGrid w:val="0"/>
              <w:jc w:val="center"/>
              <w:rPr>
                <w:rFonts w:ascii="Arial Narrow" w:hAnsi="Arial Narrow"/>
                <w:sz w:val="22"/>
                <w:szCs w:val="22"/>
              </w:rPr>
            </w:pPr>
            <w:r w:rsidRPr="00FD284C">
              <w:rPr>
                <w:rFonts w:ascii="Arial Narrow" w:hAnsi="Arial Narrow"/>
                <w:sz w:val="22"/>
                <w:szCs w:val="22"/>
              </w:rPr>
              <w:t>34</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BC0728" w:rsidRPr="00FD284C" w:rsidRDefault="00F00138" w:rsidP="00D80A8E">
            <w:pPr>
              <w:jc w:val="center"/>
              <w:rPr>
                <w:rFonts w:ascii="Arial Narrow" w:hAnsi="Arial Narrow"/>
                <w:sz w:val="22"/>
                <w:szCs w:val="22"/>
              </w:rPr>
            </w:pPr>
            <w:r w:rsidRPr="00FD284C">
              <w:rPr>
                <w:rFonts w:ascii="Arial Narrow" w:hAnsi="Arial Narrow"/>
                <w:sz w:val="22"/>
                <w:szCs w:val="22"/>
              </w:rPr>
              <w:t>20</w:t>
            </w:r>
          </w:p>
        </w:tc>
      </w:tr>
    </w:tbl>
    <w:p w:rsidR="00BC0728" w:rsidRPr="00FD284C" w:rsidRDefault="00BC0728"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5F095F" w:rsidRPr="00FD284C" w:rsidRDefault="005F095F" w:rsidP="00E75C19">
            <w:pPr>
              <w:spacing w:before="60" w:after="60"/>
              <w:rPr>
                <w:rFonts w:ascii="Arial Narrow" w:hAnsi="Arial Narrow"/>
                <w:sz w:val="22"/>
                <w:szCs w:val="22"/>
              </w:rPr>
            </w:pPr>
            <w:r w:rsidRPr="00FD284C">
              <w:rPr>
                <w:rFonts w:ascii="Arial Narrow" w:hAnsi="Arial Narrow"/>
                <w:b/>
                <w:sz w:val="22"/>
                <w:szCs w:val="22"/>
              </w:rPr>
              <w:t>Objectives</w:t>
            </w:r>
            <w:r w:rsidRPr="00FD284C">
              <w:rPr>
                <w:rFonts w:ascii="Arial Narrow" w:hAnsi="Arial Narrow"/>
                <w:sz w:val="22"/>
                <w:szCs w:val="22"/>
              </w:rPr>
              <w:t xml:space="preserve"> </w:t>
            </w:r>
          </w:p>
          <w:p w:rsidR="00BC0728" w:rsidRPr="00FD284C" w:rsidRDefault="00BC0728" w:rsidP="00BC0728">
            <w:pPr>
              <w:rPr>
                <w:rFonts w:ascii="Arial Narrow" w:hAnsi="Arial Narrow"/>
                <w:sz w:val="22"/>
                <w:szCs w:val="22"/>
              </w:rPr>
            </w:pPr>
            <w:r w:rsidRPr="00FD284C">
              <w:rPr>
                <w:rFonts w:ascii="Arial Narrow" w:hAnsi="Arial Narrow"/>
                <w:sz w:val="22"/>
                <w:szCs w:val="22"/>
              </w:rPr>
              <w:t>Test and verify potentialities of this computing unit in different scientific applications requiring fast data processing:</w:t>
            </w:r>
          </w:p>
          <w:p w:rsidR="00BC0728" w:rsidRPr="00FD284C" w:rsidRDefault="00BC0728" w:rsidP="00914674">
            <w:pPr>
              <w:pStyle w:val="ColorfulList-Accent11"/>
              <w:numPr>
                <w:ilvl w:val="0"/>
                <w:numId w:val="43"/>
              </w:numPr>
              <w:spacing w:after="0" w:line="240" w:lineRule="auto"/>
              <w:rPr>
                <w:rFonts w:ascii="Arial Narrow" w:eastAsia="ヒラギノ角ゴ Pro W3" w:hAnsi="Arial Narrow" w:cs="Times New Roman"/>
              </w:rPr>
            </w:pPr>
            <w:r w:rsidRPr="00FD284C">
              <w:rPr>
                <w:rFonts w:ascii="Arial Narrow" w:eastAsia="ヒラギノ角ゴ Pro W3" w:hAnsi="Arial Narrow" w:cs="Times New Roman"/>
              </w:rPr>
              <w:t xml:space="preserve">level 1 (L1) trigger based on tracking for the HEP CMS experiment </w:t>
            </w:r>
          </w:p>
          <w:p w:rsidR="00BC0728" w:rsidRPr="00FD284C" w:rsidRDefault="00BC0728" w:rsidP="00914674">
            <w:pPr>
              <w:pStyle w:val="ColorfulList-Accent11"/>
              <w:numPr>
                <w:ilvl w:val="0"/>
                <w:numId w:val="43"/>
              </w:numPr>
              <w:spacing w:after="0" w:line="240" w:lineRule="auto"/>
              <w:rPr>
                <w:rFonts w:ascii="Arial Narrow" w:eastAsia="ヒラギノ角ゴ Pro W3" w:hAnsi="Arial Narrow" w:cs="Times New Roman"/>
              </w:rPr>
            </w:pPr>
            <w:r w:rsidRPr="00FD284C">
              <w:rPr>
                <w:rFonts w:ascii="Arial Narrow" w:eastAsia="ヒラギノ角ゴ Pro W3" w:hAnsi="Arial Narrow" w:cs="Times New Roman"/>
              </w:rPr>
              <w:t xml:space="preserve">level 1 (L1) trigger based on tracking for the HEP ATLAS experiment </w:t>
            </w:r>
          </w:p>
          <w:p w:rsidR="00BC0728" w:rsidRPr="00FD284C" w:rsidRDefault="00BC0728" w:rsidP="00914674">
            <w:pPr>
              <w:pStyle w:val="ColorfulList-Accent11"/>
              <w:numPr>
                <w:ilvl w:val="0"/>
                <w:numId w:val="43"/>
              </w:numPr>
              <w:spacing w:after="0" w:line="240" w:lineRule="auto"/>
              <w:rPr>
                <w:rFonts w:ascii="Arial Narrow" w:hAnsi="Arial Narrow" w:cs="Times New Roman"/>
              </w:rPr>
            </w:pPr>
            <w:r w:rsidRPr="00FD284C">
              <w:rPr>
                <w:rFonts w:ascii="Arial Narrow" w:hAnsi="Arial Narrow" w:cs="Times New Roman"/>
              </w:rPr>
              <w:t xml:space="preserve">rapid salient visual features analysis for understanding the brain computation </w:t>
            </w:r>
          </w:p>
          <w:p w:rsidR="005F095F" w:rsidRPr="00FD284C" w:rsidRDefault="00BC0728" w:rsidP="00914674">
            <w:pPr>
              <w:pStyle w:val="ColorfulList-Accent11"/>
              <w:numPr>
                <w:ilvl w:val="0"/>
                <w:numId w:val="43"/>
              </w:numPr>
              <w:spacing w:after="0" w:line="240" w:lineRule="auto"/>
              <w:rPr>
                <w:rFonts w:ascii="Arial Narrow" w:hAnsi="Arial Narrow" w:cs="Times New Roman"/>
              </w:rPr>
            </w:pPr>
            <w:r w:rsidRPr="00FD284C">
              <w:rPr>
                <w:rFonts w:ascii="Arial Narrow" w:hAnsi="Arial Narrow" w:cs="Times New Roman"/>
              </w:rPr>
              <w:t>rapid salient visual features analysis for plasma tomograph</w:t>
            </w:r>
            <w:r w:rsidR="003A6513" w:rsidRPr="00FD284C">
              <w:rPr>
                <w:rFonts w:ascii="Arial Narrow" w:hAnsi="Arial Narrow" w:cs="Times New Roman"/>
              </w:rPr>
              <w:t>y</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BC0728" w:rsidRPr="00FD284C" w:rsidRDefault="00BC0728" w:rsidP="00BC0728">
            <w:pPr>
              <w:snapToGrid w:val="0"/>
              <w:rPr>
                <w:rFonts w:ascii="Arial Narrow" w:hAnsi="Arial Narrow"/>
                <w:b/>
                <w:sz w:val="22"/>
                <w:szCs w:val="22"/>
              </w:rPr>
            </w:pPr>
            <w:r w:rsidRPr="00FD284C">
              <w:rPr>
                <w:rFonts w:ascii="Arial Narrow" w:hAnsi="Arial Narrow"/>
                <w:b/>
                <w:sz w:val="22"/>
                <w:szCs w:val="22"/>
              </w:rPr>
              <w:t>Description of work</w:t>
            </w:r>
          </w:p>
          <w:p w:rsidR="00BC0728" w:rsidRPr="00FD284C" w:rsidRDefault="00BC0728" w:rsidP="00BC0728">
            <w:pPr>
              <w:rPr>
                <w:rFonts w:ascii="Arial Narrow" w:eastAsia="ヒラギノ角ゴ Pro W3" w:hAnsi="Arial Narrow"/>
                <w:b/>
                <w:sz w:val="22"/>
                <w:szCs w:val="22"/>
              </w:rPr>
            </w:pPr>
          </w:p>
          <w:p w:rsidR="00BC0728" w:rsidRPr="00FD284C" w:rsidRDefault="00BC0728" w:rsidP="00080C42">
            <w:pPr>
              <w:jc w:val="both"/>
              <w:rPr>
                <w:rFonts w:ascii="Arial Narrow" w:eastAsia="ヒラギノ角ゴ Pro W3" w:hAnsi="Arial Narrow"/>
                <w:b/>
                <w:sz w:val="22"/>
                <w:szCs w:val="22"/>
              </w:rPr>
            </w:pPr>
            <w:r w:rsidRPr="00FD284C">
              <w:rPr>
                <w:rFonts w:ascii="Arial Narrow" w:eastAsia="ヒラギノ角ゴ Pro W3" w:hAnsi="Arial Narrow"/>
                <w:b/>
                <w:sz w:val="22"/>
                <w:szCs w:val="22"/>
              </w:rPr>
              <w:t>Task 4.1  CMS simulation</w:t>
            </w:r>
          </w:p>
          <w:p w:rsidR="00BC0728" w:rsidRPr="00FD284C" w:rsidRDefault="00BC0728" w:rsidP="00080C42">
            <w:pPr>
              <w:autoSpaceDE w:val="0"/>
              <w:jc w:val="both"/>
              <w:rPr>
                <w:rFonts w:ascii="Arial Narrow" w:hAnsi="Arial Narrow"/>
                <w:sz w:val="22"/>
                <w:szCs w:val="22"/>
              </w:rPr>
            </w:pPr>
            <w:r w:rsidRPr="00FD284C">
              <w:rPr>
                <w:rFonts w:ascii="Arial Narrow" w:hAnsi="Arial Narrow"/>
                <w:b/>
                <w:bCs/>
                <w:sz w:val="22"/>
                <w:szCs w:val="22"/>
              </w:rPr>
              <w:t>Task 4.1</w:t>
            </w:r>
            <w:r w:rsidR="00F00138" w:rsidRPr="00FD284C">
              <w:rPr>
                <w:rFonts w:ascii="Arial Narrow" w:hAnsi="Arial Narrow"/>
                <w:b/>
                <w:bCs/>
                <w:sz w:val="22"/>
                <w:szCs w:val="22"/>
              </w:rPr>
              <w:t>.1</w:t>
            </w:r>
            <w:r w:rsidR="00F40EDB" w:rsidRPr="00FD284C">
              <w:rPr>
                <w:rFonts w:ascii="Arial Narrow" w:hAnsi="Arial Narrow"/>
                <w:b/>
                <w:bCs/>
                <w:sz w:val="22"/>
                <w:szCs w:val="22"/>
              </w:rPr>
              <w:t>.</w:t>
            </w:r>
            <w:r w:rsidR="00080C42" w:rsidRPr="00FD284C">
              <w:rPr>
                <w:rFonts w:ascii="Arial Narrow" w:hAnsi="Arial Narrow"/>
                <w:b/>
                <w:bCs/>
                <w:sz w:val="22"/>
                <w:szCs w:val="22"/>
              </w:rPr>
              <w:t xml:space="preserve"> </w:t>
            </w:r>
            <w:r w:rsidRPr="00FD284C">
              <w:rPr>
                <w:rFonts w:ascii="Arial Narrow" w:hAnsi="Arial Narrow"/>
                <w:sz w:val="22"/>
                <w:szCs w:val="22"/>
              </w:rPr>
              <w:t>Development of a track reconstruction based on AM suitable for L1 trigger application</w:t>
            </w:r>
          </w:p>
          <w:p w:rsidR="00BC0728" w:rsidRPr="00FD284C" w:rsidRDefault="00BC0728" w:rsidP="00080C42">
            <w:pPr>
              <w:autoSpaceDE w:val="0"/>
              <w:jc w:val="both"/>
              <w:rPr>
                <w:rFonts w:ascii="Arial Narrow" w:hAnsi="Arial Narrow"/>
                <w:sz w:val="22"/>
                <w:szCs w:val="22"/>
              </w:rPr>
            </w:pPr>
            <w:r w:rsidRPr="00FD284C">
              <w:rPr>
                <w:rFonts w:ascii="Arial Narrow" w:hAnsi="Arial Narrow"/>
                <w:b/>
                <w:bCs/>
                <w:sz w:val="22"/>
                <w:szCs w:val="22"/>
              </w:rPr>
              <w:t>Partners:</w:t>
            </w:r>
            <w:r w:rsidRPr="00FD284C">
              <w:rPr>
                <w:rFonts w:ascii="Arial Narrow" w:hAnsi="Arial Narrow"/>
                <w:sz w:val="22"/>
                <w:szCs w:val="22"/>
              </w:rPr>
              <w:t> INFN (leader), partner UNIFI</w:t>
            </w:r>
          </w:p>
          <w:p w:rsidR="00F40EDB" w:rsidRPr="00FD284C" w:rsidRDefault="00BC0728" w:rsidP="00080C42">
            <w:pPr>
              <w:autoSpaceDE w:val="0"/>
              <w:jc w:val="both"/>
              <w:rPr>
                <w:rFonts w:ascii="Arial Narrow" w:hAnsi="Arial Narrow"/>
                <w:sz w:val="22"/>
                <w:szCs w:val="22"/>
              </w:rPr>
            </w:pPr>
            <w:r w:rsidRPr="00FD284C">
              <w:rPr>
                <w:rFonts w:ascii="Arial Narrow" w:hAnsi="Arial Narrow"/>
                <w:b/>
                <w:bCs/>
                <w:sz w:val="22"/>
                <w:szCs w:val="22"/>
              </w:rPr>
              <w:t>Task 4.</w:t>
            </w:r>
            <w:r w:rsidR="00F00138" w:rsidRPr="00FD284C">
              <w:rPr>
                <w:rFonts w:ascii="Arial Narrow" w:hAnsi="Arial Narrow"/>
                <w:b/>
                <w:bCs/>
                <w:sz w:val="22"/>
                <w:szCs w:val="22"/>
              </w:rPr>
              <w:t>1.</w:t>
            </w:r>
            <w:r w:rsidRPr="00FD284C">
              <w:rPr>
                <w:rFonts w:ascii="Arial Narrow" w:hAnsi="Arial Narrow"/>
                <w:b/>
                <w:bCs/>
                <w:sz w:val="22"/>
                <w:szCs w:val="22"/>
              </w:rPr>
              <w:t>2</w:t>
            </w:r>
            <w:r w:rsidR="00080C42" w:rsidRPr="00FD284C">
              <w:rPr>
                <w:rFonts w:ascii="Arial Narrow" w:hAnsi="Arial Narrow"/>
                <w:b/>
                <w:bCs/>
                <w:sz w:val="22"/>
                <w:szCs w:val="22"/>
              </w:rPr>
              <w:t xml:space="preserve"> </w:t>
            </w:r>
            <w:r w:rsidRPr="00FD284C">
              <w:rPr>
                <w:rFonts w:ascii="Arial Narrow" w:hAnsi="Arial Narrow"/>
                <w:sz w:val="22"/>
                <w:szCs w:val="22"/>
              </w:rPr>
              <w:t xml:space="preserve">Test of L1 trigger functionality using AM board prototype. </w:t>
            </w:r>
          </w:p>
          <w:p w:rsidR="00BC0728" w:rsidRPr="00FD284C" w:rsidRDefault="00BC0728" w:rsidP="00080C42">
            <w:pPr>
              <w:autoSpaceDE w:val="0"/>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INFN (leader), UNIFI, PRIELE (partners)</w:t>
            </w:r>
          </w:p>
          <w:p w:rsidR="00BC0728" w:rsidRPr="00FD284C" w:rsidRDefault="00BC0728" w:rsidP="00080C42">
            <w:pPr>
              <w:jc w:val="both"/>
              <w:rPr>
                <w:rFonts w:ascii="Arial Narrow" w:hAnsi="Arial Narrow"/>
                <w:b/>
                <w:sz w:val="22"/>
                <w:szCs w:val="22"/>
                <w:shd w:val="clear" w:color="auto" w:fill="FFFF00"/>
              </w:rPr>
            </w:pPr>
          </w:p>
          <w:p w:rsidR="00BC0728" w:rsidRPr="00FD284C" w:rsidRDefault="00BC0728" w:rsidP="00080C42">
            <w:pPr>
              <w:jc w:val="both"/>
              <w:rPr>
                <w:rFonts w:ascii="Arial Narrow" w:hAnsi="Arial Narrow"/>
                <w:sz w:val="22"/>
                <w:szCs w:val="22"/>
              </w:rPr>
            </w:pPr>
            <w:r w:rsidRPr="00FD284C">
              <w:rPr>
                <w:rFonts w:ascii="Arial Narrow" w:hAnsi="Arial Narrow"/>
                <w:b/>
                <w:sz w:val="22"/>
                <w:szCs w:val="22"/>
              </w:rPr>
              <w:t xml:space="preserve">Task 4.2 ATLAS Simulation </w:t>
            </w:r>
          </w:p>
          <w:p w:rsidR="00F40EDB" w:rsidRPr="00FD284C" w:rsidRDefault="00BC0728" w:rsidP="00080C42">
            <w:pPr>
              <w:autoSpaceDE w:val="0"/>
              <w:jc w:val="both"/>
              <w:rPr>
                <w:rFonts w:ascii="Arial Narrow" w:hAnsi="Arial Narrow"/>
                <w:sz w:val="22"/>
                <w:szCs w:val="22"/>
              </w:rPr>
            </w:pPr>
            <w:r w:rsidRPr="00FD284C">
              <w:rPr>
                <w:rFonts w:ascii="Arial Narrow" w:hAnsi="Arial Narrow"/>
                <w:sz w:val="22"/>
                <w:szCs w:val="22"/>
              </w:rPr>
              <w:t xml:space="preserve">4.2.1 Development of the pattern recognition for the ATLAS L1Track Trigger application, including the specification/optimization of the pattern banks to be loaded to the AM chip </w:t>
            </w:r>
          </w:p>
          <w:p w:rsidR="00BC0728" w:rsidRPr="00FD284C" w:rsidRDefault="00BC0728" w:rsidP="00080C42">
            <w:pPr>
              <w:autoSpaceDE w:val="0"/>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UCL(leader), AUTH, PRIELE (partners)</w:t>
            </w:r>
          </w:p>
          <w:p w:rsidR="00BC0728" w:rsidRPr="00FD284C" w:rsidRDefault="00BC0728" w:rsidP="00080C42">
            <w:pPr>
              <w:jc w:val="both"/>
              <w:rPr>
                <w:rFonts w:ascii="Arial Narrow" w:hAnsi="Arial Narrow"/>
                <w:sz w:val="22"/>
                <w:szCs w:val="22"/>
              </w:rPr>
            </w:pPr>
            <w:r w:rsidRPr="00FD284C">
              <w:rPr>
                <w:rFonts w:ascii="Arial Narrow" w:hAnsi="Arial Narrow"/>
                <w:sz w:val="22"/>
                <w:szCs w:val="22"/>
              </w:rPr>
              <w:t>4.2.2</w:t>
            </w:r>
            <w:r w:rsidR="00080C42" w:rsidRPr="00FD284C">
              <w:rPr>
                <w:rFonts w:ascii="Arial Narrow" w:hAnsi="Arial Narrow"/>
                <w:sz w:val="22"/>
                <w:szCs w:val="22"/>
              </w:rPr>
              <w:t xml:space="preserve"> </w:t>
            </w:r>
            <w:r w:rsidRPr="00FD284C">
              <w:rPr>
                <w:rFonts w:ascii="Arial Narrow" w:hAnsi="Arial Narrow"/>
                <w:sz w:val="22"/>
                <w:szCs w:val="22"/>
              </w:rPr>
              <w:t xml:space="preserve">Development of a </w:t>
            </w:r>
            <w:proofErr w:type="spellStart"/>
            <w:r w:rsidRPr="00FD284C">
              <w:rPr>
                <w:rFonts w:ascii="Arial Narrow" w:hAnsi="Arial Narrow"/>
                <w:sz w:val="22"/>
                <w:szCs w:val="22"/>
              </w:rPr>
              <w:t>testbed</w:t>
            </w:r>
            <w:proofErr w:type="spellEnd"/>
            <w:r w:rsidRPr="00FD284C">
              <w:rPr>
                <w:rFonts w:ascii="Arial Narrow" w:hAnsi="Arial Narrow"/>
                <w:sz w:val="22"/>
                <w:szCs w:val="22"/>
              </w:rPr>
              <w:t xml:space="preserve"> to exercise the new </w:t>
            </w:r>
            <w:proofErr w:type="gramStart"/>
            <w:r w:rsidRPr="00FD284C">
              <w:rPr>
                <w:rFonts w:ascii="Arial Narrow" w:hAnsi="Arial Narrow"/>
                <w:sz w:val="22"/>
                <w:szCs w:val="22"/>
              </w:rPr>
              <w:t>AM</w:t>
            </w:r>
            <w:proofErr w:type="gramEnd"/>
            <w:r w:rsidRPr="00FD284C">
              <w:rPr>
                <w:rFonts w:ascii="Arial Narrow" w:hAnsi="Arial Narrow"/>
                <w:sz w:val="22"/>
                <w:szCs w:val="22"/>
              </w:rPr>
              <w:t xml:space="preserve"> chip and AM board for the L1Track application.</w:t>
            </w:r>
          </w:p>
          <w:p w:rsidR="00BC0728" w:rsidRPr="00FD284C" w:rsidRDefault="00BC0728" w:rsidP="00080C42">
            <w:pPr>
              <w:autoSpaceDE w:val="0"/>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U</w:t>
            </w:r>
            <w:r w:rsidR="003714A0" w:rsidRPr="00FD284C">
              <w:rPr>
                <w:rFonts w:ascii="Arial Narrow" w:hAnsi="Arial Narrow"/>
                <w:sz w:val="22"/>
                <w:szCs w:val="22"/>
              </w:rPr>
              <w:t>0</w:t>
            </w:r>
            <w:r w:rsidRPr="00FD284C">
              <w:rPr>
                <w:rFonts w:ascii="Arial Narrow" w:hAnsi="Arial Narrow"/>
                <w:sz w:val="22"/>
                <w:szCs w:val="22"/>
              </w:rPr>
              <w:t>CL(leader), AUTH, PRIELE (partners)</w:t>
            </w:r>
            <w:r w:rsidRPr="00FD284C">
              <w:rPr>
                <w:rFonts w:ascii="Arial Narrow" w:hAnsi="Arial Narrow"/>
                <w:b/>
                <w:sz w:val="22"/>
                <w:szCs w:val="22"/>
                <w:shd w:val="clear" w:color="auto" w:fill="FFFF00"/>
              </w:rPr>
              <w:t xml:space="preserve"> </w:t>
            </w:r>
          </w:p>
          <w:p w:rsidR="00BC0728" w:rsidRPr="00FD284C" w:rsidRDefault="00BC0728" w:rsidP="00080C42">
            <w:pPr>
              <w:jc w:val="both"/>
              <w:rPr>
                <w:rFonts w:ascii="Arial Narrow" w:hAnsi="Arial Narrow"/>
                <w:b/>
                <w:sz w:val="22"/>
                <w:szCs w:val="22"/>
              </w:rPr>
            </w:pPr>
          </w:p>
          <w:p w:rsidR="00BC0728" w:rsidRPr="00FD284C" w:rsidRDefault="00BC0728" w:rsidP="00080C42">
            <w:pPr>
              <w:jc w:val="both"/>
              <w:rPr>
                <w:rFonts w:ascii="Arial Narrow" w:hAnsi="Arial Narrow"/>
                <w:b/>
                <w:sz w:val="22"/>
                <w:szCs w:val="22"/>
              </w:rPr>
            </w:pPr>
            <w:r w:rsidRPr="00FD284C">
              <w:rPr>
                <w:rFonts w:ascii="Arial Narrow" w:hAnsi="Arial Narrow"/>
                <w:b/>
                <w:sz w:val="22"/>
                <w:szCs w:val="22"/>
              </w:rPr>
              <w:t>Task 4.3 Reconstruction of salient and moving visual features</w:t>
            </w:r>
          </w:p>
          <w:p w:rsidR="00BC0728" w:rsidRPr="00FD284C" w:rsidRDefault="00BC0728" w:rsidP="00080C42">
            <w:pPr>
              <w:jc w:val="both"/>
              <w:rPr>
                <w:rFonts w:ascii="Arial Narrow" w:hAnsi="Arial Narrow"/>
                <w:sz w:val="22"/>
                <w:szCs w:val="22"/>
              </w:rPr>
            </w:pPr>
            <w:r w:rsidRPr="00FD284C">
              <w:rPr>
                <w:rFonts w:ascii="Arial Narrow" w:hAnsi="Arial Narrow"/>
                <w:b/>
                <w:sz w:val="22"/>
                <w:szCs w:val="22"/>
              </w:rPr>
              <w:t xml:space="preserve">Task 4.3.1 </w:t>
            </w:r>
            <w:r w:rsidRPr="00FD284C">
              <w:rPr>
                <w:rFonts w:ascii="Arial Narrow" w:hAnsi="Arial Narrow"/>
                <w:sz w:val="22"/>
                <w:szCs w:val="22"/>
              </w:rPr>
              <w:t xml:space="preserve">Develop and extend the existing algorithm for extraction of salient visual patterns (features) to complex natural visual scenes containing </w:t>
            </w:r>
            <w:proofErr w:type="gramStart"/>
            <w:r w:rsidRPr="00FD284C">
              <w:rPr>
                <w:rFonts w:ascii="Arial Narrow" w:hAnsi="Arial Narrow"/>
                <w:sz w:val="22"/>
                <w:szCs w:val="22"/>
              </w:rPr>
              <w:t>either moving and</w:t>
            </w:r>
            <w:proofErr w:type="gramEnd"/>
            <w:r w:rsidRPr="00FD284C">
              <w:rPr>
                <w:rFonts w:ascii="Arial Narrow" w:hAnsi="Arial Narrow"/>
                <w:sz w:val="22"/>
                <w:szCs w:val="22"/>
              </w:rPr>
              <w:t xml:space="preserve"> static stimuli. This will be accomplished by performing computer simulations, implemented on conventional computers, running at low rate.</w:t>
            </w:r>
          </w:p>
          <w:p w:rsidR="00BC0728" w:rsidRPr="00FD284C" w:rsidRDefault="00BC0728" w:rsidP="00080C42">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UNIFI (leader) </w:t>
            </w:r>
          </w:p>
          <w:p w:rsidR="00F40EDB" w:rsidRPr="00FD284C" w:rsidRDefault="00F40EDB" w:rsidP="00080C42">
            <w:pPr>
              <w:jc w:val="both"/>
              <w:rPr>
                <w:rFonts w:ascii="Arial Narrow" w:hAnsi="Arial Narrow"/>
                <w:b/>
                <w:sz w:val="22"/>
                <w:szCs w:val="22"/>
              </w:rPr>
            </w:pPr>
          </w:p>
          <w:p w:rsidR="00BC0728" w:rsidRPr="00FD284C" w:rsidRDefault="00BC0728" w:rsidP="00080C42">
            <w:pPr>
              <w:jc w:val="both"/>
              <w:rPr>
                <w:rFonts w:ascii="Arial Narrow" w:hAnsi="Arial Narrow"/>
                <w:sz w:val="22"/>
                <w:szCs w:val="22"/>
              </w:rPr>
            </w:pPr>
            <w:r w:rsidRPr="00FD284C">
              <w:rPr>
                <w:rFonts w:ascii="Arial Narrow" w:hAnsi="Arial Narrow"/>
                <w:b/>
                <w:sz w:val="22"/>
                <w:szCs w:val="22"/>
              </w:rPr>
              <w:t xml:space="preserve">Task 4.3.2 </w:t>
            </w:r>
            <w:r w:rsidRPr="00FD284C">
              <w:rPr>
                <w:rFonts w:ascii="Arial Narrow" w:hAnsi="Arial Narrow"/>
                <w:sz w:val="22"/>
                <w:szCs w:val="22"/>
              </w:rPr>
              <w:t>Implement the simulation algorithms for fast visual motion and salient features reconstruction on the new Associative Memory based system and perform tests with natural images and movies to extract rapidly salient information (“primal sketch”)</w:t>
            </w:r>
          </w:p>
          <w:p w:rsidR="00BC0728" w:rsidRPr="00FD284C" w:rsidRDefault="00BC0728" w:rsidP="00080C42">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UNIFI (leader), PRIELE, AUTH (partners)</w:t>
            </w:r>
          </w:p>
          <w:p w:rsidR="00BC0728" w:rsidRPr="00FD284C" w:rsidRDefault="00BC0728" w:rsidP="00080C42">
            <w:pPr>
              <w:jc w:val="both"/>
              <w:rPr>
                <w:rFonts w:ascii="Arial Narrow" w:hAnsi="Arial Narrow"/>
                <w:b/>
                <w:sz w:val="22"/>
                <w:szCs w:val="22"/>
              </w:rPr>
            </w:pPr>
          </w:p>
          <w:p w:rsidR="00BC0728" w:rsidRPr="00FD284C" w:rsidRDefault="00BC0728" w:rsidP="00080C42">
            <w:pPr>
              <w:jc w:val="both"/>
              <w:rPr>
                <w:rFonts w:ascii="Arial Narrow" w:hAnsi="Arial Narrow"/>
                <w:b/>
                <w:sz w:val="22"/>
                <w:szCs w:val="22"/>
              </w:rPr>
            </w:pPr>
            <w:r w:rsidRPr="00FD284C">
              <w:rPr>
                <w:rFonts w:ascii="Arial Narrow" w:hAnsi="Arial Narrow"/>
                <w:b/>
                <w:sz w:val="22"/>
                <w:szCs w:val="22"/>
              </w:rPr>
              <w:t>Task 4.4</w:t>
            </w:r>
            <w:r w:rsidR="00080C42" w:rsidRPr="00FD284C">
              <w:rPr>
                <w:rFonts w:ascii="Arial Narrow" w:hAnsi="Arial Narrow"/>
                <w:b/>
                <w:sz w:val="22"/>
                <w:szCs w:val="22"/>
              </w:rPr>
              <w:t xml:space="preserve"> </w:t>
            </w:r>
            <w:r w:rsidRPr="00FD284C">
              <w:rPr>
                <w:rFonts w:ascii="Arial Narrow" w:hAnsi="Arial Narrow"/>
                <w:b/>
                <w:sz w:val="22"/>
                <w:szCs w:val="22"/>
              </w:rPr>
              <w:t>Plasma Tomography image reconstruction</w:t>
            </w:r>
          </w:p>
          <w:p w:rsidR="00BC0728" w:rsidRPr="00FD284C" w:rsidRDefault="00BC0728" w:rsidP="00080C42">
            <w:pPr>
              <w:jc w:val="both"/>
              <w:rPr>
                <w:rFonts w:ascii="Arial Narrow" w:hAnsi="Arial Narrow"/>
                <w:sz w:val="22"/>
                <w:szCs w:val="22"/>
              </w:rPr>
            </w:pPr>
            <w:r w:rsidRPr="00FD284C">
              <w:rPr>
                <w:rFonts w:ascii="Arial Narrow" w:hAnsi="Arial Narrow"/>
                <w:sz w:val="22"/>
                <w:szCs w:val="22"/>
              </w:rPr>
              <w:t>IST-ID will develop the firmware for the AM board to extend the existing algorithm for extraction of salient visual patterns (features) to nuclear fusion plasma experiment. Subsequently, the necessary software to manage the whole system (readout system and image processing unit connected together) will be developed by IST-ID with the contribution of CAEN.</w:t>
            </w:r>
          </w:p>
          <w:p w:rsidR="00BC0728" w:rsidRPr="00FD284C" w:rsidRDefault="00BC0728" w:rsidP="00BC0728">
            <w:pPr>
              <w:rPr>
                <w:rFonts w:ascii="Arial Narrow" w:hAnsi="Arial Narrow"/>
                <w:sz w:val="22"/>
                <w:szCs w:val="22"/>
              </w:rPr>
            </w:pPr>
            <w:r w:rsidRPr="00FD284C">
              <w:rPr>
                <w:rFonts w:ascii="Arial Narrow" w:hAnsi="Arial Narrow"/>
                <w:sz w:val="22"/>
                <w:szCs w:val="22"/>
              </w:rPr>
              <w:lastRenderedPageBreak/>
              <w:t>A set of relevant patterns using tomography images previously taken will be used for the training of the AM.</w:t>
            </w:r>
          </w:p>
          <w:p w:rsidR="00BC0728" w:rsidRPr="00FD284C" w:rsidRDefault="00BC0728" w:rsidP="00BC0728">
            <w:pPr>
              <w:jc w:val="both"/>
              <w:rPr>
                <w:rFonts w:ascii="Arial Narrow" w:hAnsi="Arial Narrow"/>
                <w:sz w:val="22"/>
                <w:szCs w:val="22"/>
              </w:rPr>
            </w:pPr>
            <w:r w:rsidRPr="00FD284C">
              <w:rPr>
                <w:rFonts w:ascii="Arial Narrow" w:hAnsi="Arial Narrow"/>
                <w:sz w:val="22"/>
                <w:szCs w:val="22"/>
              </w:rPr>
              <w:t>This software, used together with the AM board and the ATCA AMC Digitizer, will give the opportunity to explore the advantages of an AM pattern based system for real-time control in nuclear fusion plasma experiments.</w:t>
            </w:r>
          </w:p>
          <w:p w:rsidR="005F095F" w:rsidRPr="00FD284C" w:rsidRDefault="00BC0728" w:rsidP="00F00138">
            <w:pPr>
              <w:jc w:val="both"/>
              <w:rPr>
                <w:rFonts w:ascii="Arial Narrow" w:hAnsi="Arial Narrow"/>
                <w:sz w:val="22"/>
                <w:szCs w:val="22"/>
              </w:rPr>
            </w:pPr>
            <w:r w:rsidRPr="00FD284C">
              <w:rPr>
                <w:rFonts w:ascii="Arial Narrow" w:hAnsi="Arial Narrow"/>
                <w:b/>
                <w:sz w:val="22"/>
                <w:szCs w:val="22"/>
              </w:rPr>
              <w:t xml:space="preserve">Partners: </w:t>
            </w:r>
            <w:r w:rsidRPr="00FD284C">
              <w:rPr>
                <w:rFonts w:ascii="Arial Narrow" w:hAnsi="Arial Narrow"/>
                <w:sz w:val="22"/>
                <w:szCs w:val="22"/>
              </w:rPr>
              <w:t>IST-ID (leader), CAEN (partner)</w:t>
            </w:r>
          </w:p>
        </w:tc>
      </w:tr>
    </w:tbl>
    <w:p w:rsidR="005F095F" w:rsidRPr="00FD284C" w:rsidRDefault="005F095F" w:rsidP="005F095F">
      <w:pPr>
        <w:rPr>
          <w:rFonts w:ascii="Arial Narrow" w:hAnsi="Arial Narrow"/>
          <w:sz w:val="22"/>
          <w:szCs w:val="22"/>
        </w:rPr>
      </w:pPr>
    </w:p>
    <w:p w:rsidR="005F095F" w:rsidRPr="00FD284C" w:rsidRDefault="005F095F" w:rsidP="005F095F">
      <w:pPr>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BC0728" w:rsidRPr="00FD284C" w:rsidRDefault="00BC0728" w:rsidP="00BC0728">
            <w:pPr>
              <w:snapToGrid w:val="0"/>
              <w:jc w:val="both"/>
              <w:rPr>
                <w:rFonts w:ascii="Arial Narrow" w:hAnsi="Arial Narrow"/>
                <w:b/>
                <w:sz w:val="22"/>
                <w:szCs w:val="22"/>
              </w:rPr>
            </w:pPr>
            <w:r w:rsidRPr="00FD284C">
              <w:rPr>
                <w:rFonts w:ascii="Arial Narrow" w:hAnsi="Arial Narrow"/>
                <w:b/>
                <w:sz w:val="22"/>
                <w:szCs w:val="22"/>
              </w:rPr>
              <w:t xml:space="preserve">Deliverables </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D 4.1.1</w:t>
            </w:r>
            <w:r w:rsidRPr="00FD284C">
              <w:rPr>
                <w:rFonts w:ascii="Arial Narrow" w:hAnsi="Arial Narrow"/>
                <w:sz w:val="22"/>
                <w:szCs w:val="22"/>
              </w:rPr>
              <w:t> </w:t>
            </w:r>
            <w:r w:rsidR="00714EFA" w:rsidRPr="00FD284C">
              <w:rPr>
                <w:rFonts w:ascii="Arial Narrow" w:hAnsi="Arial Narrow"/>
                <w:sz w:val="22"/>
                <w:szCs w:val="22"/>
              </w:rPr>
              <w:t xml:space="preserve">-  </w:t>
            </w:r>
            <w:r w:rsidRPr="00FD284C">
              <w:rPr>
                <w:rFonts w:ascii="Arial Narrow" w:hAnsi="Arial Narrow"/>
                <w:sz w:val="22"/>
                <w:szCs w:val="22"/>
              </w:rPr>
              <w:t>Design of an AM bank suitable for L1 trigger application (M24)</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D 4.1.2</w:t>
            </w:r>
            <w:r w:rsidRPr="00FD284C">
              <w:rPr>
                <w:rFonts w:ascii="Arial Narrow" w:hAnsi="Arial Narrow"/>
                <w:sz w:val="22"/>
                <w:szCs w:val="22"/>
              </w:rPr>
              <w:t xml:space="preserve"> </w:t>
            </w:r>
            <w:r w:rsidR="00714EFA" w:rsidRPr="00FD284C">
              <w:rPr>
                <w:rFonts w:ascii="Arial Narrow" w:hAnsi="Arial Narrow"/>
                <w:sz w:val="22"/>
                <w:szCs w:val="22"/>
              </w:rPr>
              <w:t xml:space="preserve">- </w:t>
            </w:r>
            <w:r w:rsidRPr="00FD284C">
              <w:rPr>
                <w:rFonts w:ascii="Arial Narrow" w:hAnsi="Arial Narrow"/>
                <w:sz w:val="22"/>
                <w:szCs w:val="22"/>
              </w:rPr>
              <w:t>Results on performance of the AM based system to provide tracks for L1 trigger (M36)</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D 4.2.1.1</w:t>
            </w:r>
            <w:r w:rsidR="00714EFA" w:rsidRPr="00FD284C">
              <w:rPr>
                <w:rFonts w:ascii="Arial Narrow" w:hAnsi="Arial Narrow"/>
                <w:b/>
                <w:sz w:val="22"/>
                <w:szCs w:val="22"/>
              </w:rPr>
              <w:t xml:space="preserve"> - </w:t>
            </w:r>
            <w:r w:rsidRPr="00FD284C">
              <w:rPr>
                <w:rFonts w:ascii="Arial Narrow" w:hAnsi="Arial Narrow"/>
                <w:sz w:val="22"/>
                <w:szCs w:val="22"/>
              </w:rPr>
              <w:t xml:space="preserve"> Release of pattern bank for ATLAS L1Track application (M24)</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D 4.2.1.2</w:t>
            </w:r>
            <w:r w:rsidRPr="00FD284C">
              <w:rPr>
                <w:rFonts w:ascii="Arial Narrow" w:hAnsi="Arial Narrow"/>
                <w:sz w:val="22"/>
                <w:szCs w:val="22"/>
              </w:rPr>
              <w:t xml:space="preserve"> </w:t>
            </w:r>
            <w:r w:rsidR="00714EFA" w:rsidRPr="00FD284C">
              <w:rPr>
                <w:rFonts w:ascii="Arial Narrow" w:hAnsi="Arial Narrow"/>
                <w:sz w:val="22"/>
                <w:szCs w:val="22"/>
              </w:rPr>
              <w:t xml:space="preserve">- </w:t>
            </w:r>
            <w:r w:rsidRPr="00FD284C">
              <w:rPr>
                <w:rFonts w:ascii="Arial Narrow" w:hAnsi="Arial Narrow"/>
                <w:sz w:val="22"/>
                <w:szCs w:val="22"/>
              </w:rPr>
              <w:t>Paper and conference presentations describing the performance of the released pattern bank for the ATLAS L1Track application (M30)</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D 4.2.2.1</w:t>
            </w:r>
            <w:r w:rsidRPr="00FD284C">
              <w:rPr>
                <w:rFonts w:ascii="Arial Narrow" w:hAnsi="Arial Narrow"/>
                <w:sz w:val="22"/>
                <w:szCs w:val="22"/>
              </w:rPr>
              <w:t xml:space="preserve"> </w:t>
            </w:r>
            <w:r w:rsidR="00714EFA" w:rsidRPr="00FD284C">
              <w:rPr>
                <w:rFonts w:ascii="Arial Narrow" w:hAnsi="Arial Narrow"/>
                <w:sz w:val="22"/>
                <w:szCs w:val="22"/>
              </w:rPr>
              <w:t xml:space="preserve">- </w:t>
            </w:r>
            <w:r w:rsidRPr="00FD284C">
              <w:rPr>
                <w:rFonts w:ascii="Arial Narrow" w:hAnsi="Arial Narrow"/>
                <w:sz w:val="22"/>
                <w:szCs w:val="22"/>
              </w:rPr>
              <w:t>Release of the software infrastructure for running the ATLAS simulation, including L1Track, on a PC equipped with the AM board (M36)</w:t>
            </w:r>
          </w:p>
          <w:p w:rsidR="00BC0728" w:rsidRPr="00FD284C" w:rsidRDefault="004642EC" w:rsidP="00BC0728">
            <w:pPr>
              <w:jc w:val="both"/>
              <w:rPr>
                <w:rFonts w:ascii="Arial Narrow" w:hAnsi="Arial Narrow"/>
                <w:sz w:val="22"/>
                <w:szCs w:val="22"/>
              </w:rPr>
            </w:pPr>
            <w:r w:rsidRPr="00FD284C">
              <w:rPr>
                <w:rFonts w:ascii="Arial Narrow" w:hAnsi="Arial Narrow"/>
                <w:b/>
                <w:sz w:val="22"/>
                <w:szCs w:val="22"/>
              </w:rPr>
              <w:t>D 4.2.2.2</w:t>
            </w:r>
            <w:r w:rsidR="00BC0728" w:rsidRPr="00FD284C">
              <w:rPr>
                <w:rFonts w:ascii="Arial Narrow" w:hAnsi="Arial Narrow"/>
                <w:sz w:val="22"/>
                <w:szCs w:val="22"/>
              </w:rPr>
              <w:t xml:space="preserve"> </w:t>
            </w:r>
            <w:r w:rsidR="00714EFA" w:rsidRPr="00FD284C">
              <w:rPr>
                <w:rFonts w:ascii="Arial Narrow" w:hAnsi="Arial Narrow"/>
                <w:sz w:val="22"/>
                <w:szCs w:val="22"/>
              </w:rPr>
              <w:t xml:space="preserve">- </w:t>
            </w:r>
            <w:r w:rsidR="00BC0728" w:rsidRPr="00FD284C">
              <w:rPr>
                <w:rFonts w:ascii="Arial Narrow" w:hAnsi="Arial Narrow"/>
                <w:sz w:val="22"/>
                <w:szCs w:val="22"/>
              </w:rPr>
              <w:t>Paper and conference presentations describing the results of task 4.</w:t>
            </w:r>
            <w:r w:rsidRPr="00FD284C">
              <w:rPr>
                <w:rFonts w:ascii="Arial Narrow" w:hAnsi="Arial Narrow"/>
                <w:sz w:val="22"/>
                <w:szCs w:val="22"/>
              </w:rPr>
              <w:t>2</w:t>
            </w:r>
            <w:r w:rsidR="00BC0728" w:rsidRPr="00FD284C">
              <w:rPr>
                <w:rFonts w:ascii="Arial Narrow" w:hAnsi="Arial Narrow"/>
                <w:sz w:val="22"/>
                <w:szCs w:val="22"/>
              </w:rPr>
              <w:t xml:space="preserve"> (M36)</w:t>
            </w:r>
          </w:p>
          <w:p w:rsidR="00BC0728" w:rsidRPr="00FD284C" w:rsidRDefault="00BC0728" w:rsidP="00BC0728">
            <w:pPr>
              <w:jc w:val="both"/>
              <w:rPr>
                <w:rFonts w:ascii="Arial Narrow" w:hAnsi="Arial Narrow"/>
                <w:bCs/>
                <w:sz w:val="22"/>
                <w:szCs w:val="22"/>
              </w:rPr>
            </w:pPr>
            <w:r w:rsidRPr="00FD284C">
              <w:rPr>
                <w:rFonts w:ascii="Arial Narrow" w:hAnsi="Arial Narrow"/>
                <w:b/>
                <w:bCs/>
                <w:sz w:val="22"/>
                <w:szCs w:val="22"/>
              </w:rPr>
              <w:t>D 4.3.1</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Public reports of results about salient visual patterns (at least twice a year) (M24).</w:t>
            </w:r>
          </w:p>
          <w:p w:rsidR="00BC0728" w:rsidRPr="00FD284C" w:rsidRDefault="00BC0728" w:rsidP="00BC0728">
            <w:pPr>
              <w:jc w:val="both"/>
              <w:rPr>
                <w:rFonts w:ascii="Arial Narrow" w:hAnsi="Arial Narrow"/>
                <w:bCs/>
                <w:sz w:val="22"/>
                <w:szCs w:val="22"/>
              </w:rPr>
            </w:pPr>
            <w:r w:rsidRPr="00FD284C">
              <w:rPr>
                <w:rFonts w:ascii="Arial Narrow" w:hAnsi="Arial Narrow"/>
                <w:b/>
                <w:bCs/>
                <w:sz w:val="22"/>
                <w:szCs w:val="22"/>
              </w:rPr>
              <w:t>D 4.3.2</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Public reports of performances of the AM based system in extracting rapidly moving and salient visual features (M36)</w:t>
            </w:r>
          </w:p>
          <w:p w:rsidR="00BC0728" w:rsidRPr="00FD284C" w:rsidRDefault="00BC0728" w:rsidP="00BC0728">
            <w:pPr>
              <w:jc w:val="both"/>
              <w:rPr>
                <w:rFonts w:ascii="Arial Narrow" w:hAnsi="Arial Narrow"/>
                <w:bCs/>
                <w:sz w:val="22"/>
                <w:szCs w:val="22"/>
              </w:rPr>
            </w:pPr>
            <w:r w:rsidRPr="00FD284C">
              <w:rPr>
                <w:rFonts w:ascii="Arial Narrow" w:hAnsi="Arial Narrow"/>
                <w:b/>
                <w:bCs/>
                <w:sz w:val="22"/>
                <w:szCs w:val="22"/>
              </w:rPr>
              <w:t>D 4.4.1</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Publication for the Plasma Tomography application with AM board and ATCA AMC Digitizer (M36)</w:t>
            </w:r>
          </w:p>
          <w:p w:rsidR="00BC0728" w:rsidRPr="00FD284C" w:rsidRDefault="00BC0728" w:rsidP="00BC0728">
            <w:pPr>
              <w:jc w:val="both"/>
              <w:rPr>
                <w:rFonts w:ascii="Arial Narrow" w:hAnsi="Arial Narrow"/>
                <w:b/>
                <w:bCs/>
                <w:sz w:val="22"/>
                <w:szCs w:val="22"/>
              </w:rPr>
            </w:pPr>
          </w:p>
          <w:p w:rsidR="00BC0728" w:rsidRPr="00FD284C" w:rsidRDefault="00BC0728" w:rsidP="00BC0728">
            <w:pPr>
              <w:jc w:val="both"/>
              <w:rPr>
                <w:rFonts w:ascii="Arial Narrow" w:hAnsi="Arial Narrow"/>
                <w:b/>
                <w:bCs/>
                <w:sz w:val="22"/>
                <w:szCs w:val="22"/>
              </w:rPr>
            </w:pPr>
            <w:r w:rsidRPr="00FD284C">
              <w:rPr>
                <w:rFonts w:ascii="Arial Narrow" w:hAnsi="Arial Narrow"/>
                <w:b/>
                <w:bCs/>
                <w:sz w:val="22"/>
                <w:szCs w:val="22"/>
              </w:rPr>
              <w:t>Milestones</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M 4.1.1</w:t>
            </w:r>
            <w:r w:rsidRPr="00FD284C">
              <w:rPr>
                <w:rFonts w:ascii="Arial Narrow" w:hAnsi="Arial Narrow"/>
                <w:sz w:val="22"/>
                <w:szCs w:val="22"/>
              </w:rPr>
              <w:t xml:space="preserve"> L1 Trigger sector dimensioning based on minimum track </w:t>
            </w:r>
            <w:proofErr w:type="spellStart"/>
            <w:r w:rsidRPr="00FD284C">
              <w:rPr>
                <w:rFonts w:ascii="Arial Narrow" w:hAnsi="Arial Narrow"/>
                <w:sz w:val="22"/>
                <w:szCs w:val="22"/>
              </w:rPr>
              <w:t>pT</w:t>
            </w:r>
            <w:proofErr w:type="spellEnd"/>
            <w:r w:rsidRPr="00FD284C">
              <w:rPr>
                <w:rFonts w:ascii="Arial Narrow" w:hAnsi="Arial Narrow"/>
                <w:sz w:val="22"/>
                <w:szCs w:val="22"/>
              </w:rPr>
              <w:t xml:space="preserve"> (M18)</w:t>
            </w:r>
          </w:p>
          <w:p w:rsidR="00BC0728" w:rsidRPr="00FD284C" w:rsidRDefault="00BC0728" w:rsidP="00BC0728">
            <w:pPr>
              <w:autoSpaceDE w:val="0"/>
              <w:rPr>
                <w:rFonts w:ascii="Arial Narrow" w:hAnsi="Arial Narrow"/>
                <w:sz w:val="22"/>
                <w:szCs w:val="22"/>
              </w:rPr>
            </w:pPr>
            <w:r w:rsidRPr="00FD284C">
              <w:rPr>
                <w:rFonts w:ascii="Arial Narrow" w:hAnsi="Arial Narrow"/>
                <w:b/>
                <w:sz w:val="22"/>
                <w:szCs w:val="22"/>
              </w:rPr>
              <w:t>M 4.1.2</w:t>
            </w:r>
            <w:r w:rsidRPr="00FD284C">
              <w:rPr>
                <w:rFonts w:ascii="Arial Narrow" w:hAnsi="Arial Narrow"/>
                <w:sz w:val="22"/>
                <w:szCs w:val="22"/>
              </w:rPr>
              <w:t xml:space="preserve"> Implementation of L1 trigger test bench system for using AM boards (M32)</w:t>
            </w:r>
          </w:p>
          <w:p w:rsidR="00BC0728" w:rsidRPr="00FD284C" w:rsidRDefault="00BC0728" w:rsidP="00BC0728">
            <w:pPr>
              <w:autoSpaceDE w:val="0"/>
              <w:jc w:val="both"/>
              <w:rPr>
                <w:rFonts w:ascii="Arial Narrow" w:eastAsia="ヒラギノ角ゴ Pro W3" w:hAnsi="Arial Narrow"/>
                <w:sz w:val="22"/>
                <w:szCs w:val="22"/>
              </w:rPr>
            </w:pPr>
            <w:r w:rsidRPr="00FD284C">
              <w:rPr>
                <w:rFonts w:ascii="Arial Narrow" w:eastAsia="ヒラギノ角ゴ Pro W3" w:hAnsi="Arial Narrow"/>
                <w:b/>
                <w:sz w:val="22"/>
                <w:szCs w:val="22"/>
              </w:rPr>
              <w:t>M 4.2.1</w:t>
            </w:r>
            <w:r w:rsidRPr="00FD284C">
              <w:rPr>
                <w:rFonts w:ascii="Arial Narrow" w:eastAsia="ヒラギノ角ゴ Pro W3" w:hAnsi="Arial Narrow"/>
                <w:sz w:val="22"/>
                <w:szCs w:val="22"/>
              </w:rPr>
              <w:t xml:space="preserve"> Specification/optimization of the pattern banks to be loaded to the AM chip</w:t>
            </w:r>
            <w:r w:rsidR="003D71CA" w:rsidRPr="00FD284C">
              <w:rPr>
                <w:rFonts w:ascii="Arial Narrow" w:eastAsia="ヒラギノ角ゴ Pro W3" w:hAnsi="Arial Narrow"/>
                <w:sz w:val="22"/>
                <w:szCs w:val="22"/>
              </w:rPr>
              <w:t xml:space="preserve"> (M18)</w:t>
            </w:r>
          </w:p>
          <w:p w:rsidR="00BC0728" w:rsidRPr="00FD284C" w:rsidRDefault="00BC0728" w:rsidP="00BC0728">
            <w:pPr>
              <w:autoSpaceDE w:val="0"/>
              <w:jc w:val="both"/>
              <w:rPr>
                <w:rFonts w:ascii="Arial Narrow" w:hAnsi="Arial Narrow"/>
                <w:bCs/>
                <w:sz w:val="22"/>
                <w:szCs w:val="22"/>
              </w:rPr>
            </w:pPr>
            <w:r w:rsidRPr="00FD284C">
              <w:rPr>
                <w:rFonts w:ascii="Arial Narrow" w:eastAsia="ヒラギノ角ゴ Pro W3" w:hAnsi="Arial Narrow"/>
                <w:b/>
                <w:sz w:val="22"/>
                <w:szCs w:val="22"/>
              </w:rPr>
              <w:t>M 4.2.2</w:t>
            </w:r>
            <w:r w:rsidRPr="00FD284C">
              <w:rPr>
                <w:rFonts w:ascii="Arial Narrow" w:eastAsia="ヒラギノ角ゴ Pro W3" w:hAnsi="Arial Narrow"/>
                <w:sz w:val="22"/>
                <w:szCs w:val="22"/>
              </w:rPr>
              <w:t xml:space="preserve"> Commissioning of the </w:t>
            </w:r>
            <w:proofErr w:type="spellStart"/>
            <w:r w:rsidRPr="00FD284C">
              <w:rPr>
                <w:rFonts w:ascii="Arial Narrow" w:eastAsia="ヒラギノ角ゴ Pro W3" w:hAnsi="Arial Narrow"/>
                <w:sz w:val="22"/>
                <w:szCs w:val="22"/>
              </w:rPr>
              <w:t>testbed</w:t>
            </w:r>
            <w:proofErr w:type="spellEnd"/>
            <w:r w:rsidRPr="00FD284C">
              <w:rPr>
                <w:rFonts w:ascii="Arial Narrow" w:eastAsia="ヒラギノ角ゴ Pro W3" w:hAnsi="Arial Narrow"/>
                <w:sz w:val="22"/>
                <w:szCs w:val="22"/>
              </w:rPr>
              <w:t xml:space="preserve"> to use the new AM chip and AM board for the L1Track application</w:t>
            </w:r>
            <w:r w:rsidR="003D71CA" w:rsidRPr="00FD284C">
              <w:rPr>
                <w:rFonts w:ascii="Arial Narrow" w:eastAsia="ヒラギノ角ゴ Pro W3" w:hAnsi="Arial Narrow"/>
                <w:sz w:val="22"/>
                <w:szCs w:val="22"/>
              </w:rPr>
              <w:t xml:space="preserve"> (M32)</w:t>
            </w:r>
          </w:p>
          <w:p w:rsidR="009C232E" w:rsidRPr="00FD284C" w:rsidRDefault="00BC0728" w:rsidP="00BC0728">
            <w:pPr>
              <w:jc w:val="both"/>
              <w:rPr>
                <w:rFonts w:ascii="Arial Narrow" w:hAnsi="Arial Narrow"/>
                <w:bCs/>
                <w:sz w:val="22"/>
                <w:szCs w:val="22"/>
              </w:rPr>
            </w:pPr>
            <w:r w:rsidRPr="00FD284C">
              <w:rPr>
                <w:rFonts w:ascii="Arial Narrow" w:hAnsi="Arial Narrow"/>
                <w:b/>
                <w:bCs/>
                <w:sz w:val="22"/>
                <w:szCs w:val="22"/>
              </w:rPr>
              <w:t>M 4.3.1</w:t>
            </w:r>
            <w:r w:rsidRPr="00FD284C">
              <w:rPr>
                <w:rFonts w:ascii="Arial Narrow" w:hAnsi="Arial Narrow"/>
                <w:bCs/>
                <w:sz w:val="22"/>
                <w:szCs w:val="22"/>
              </w:rPr>
              <w:t xml:space="preserve"> </w:t>
            </w:r>
            <w:r w:rsidR="009C232E" w:rsidRPr="00FD284C">
              <w:rPr>
                <w:rFonts w:ascii="Arial Narrow" w:hAnsi="Arial Narrow"/>
                <w:bCs/>
                <w:sz w:val="22"/>
                <w:szCs w:val="22"/>
              </w:rPr>
              <w:t>Extraction of salient visual features and motion patterns used for rapid reconstruction of natural images and movies</w:t>
            </w:r>
            <w:r w:rsidR="00A34B9D" w:rsidRPr="00FD284C">
              <w:rPr>
                <w:rFonts w:ascii="Arial Narrow" w:hAnsi="Arial Narrow"/>
                <w:bCs/>
                <w:sz w:val="22"/>
                <w:szCs w:val="22"/>
              </w:rPr>
              <w:t xml:space="preserve"> </w:t>
            </w:r>
            <w:r w:rsidR="009C232E" w:rsidRPr="00FD284C">
              <w:rPr>
                <w:rFonts w:ascii="Arial Narrow" w:hAnsi="Arial Narrow"/>
                <w:bCs/>
                <w:sz w:val="22"/>
                <w:szCs w:val="22"/>
              </w:rPr>
              <w:t>(M18)</w:t>
            </w:r>
          </w:p>
          <w:p w:rsidR="00BC0728" w:rsidRPr="00FD284C" w:rsidRDefault="00BC0728" w:rsidP="00BC0728">
            <w:pPr>
              <w:jc w:val="both"/>
              <w:rPr>
                <w:rFonts w:ascii="Arial Narrow" w:hAnsi="Arial Narrow"/>
                <w:bCs/>
                <w:sz w:val="22"/>
                <w:szCs w:val="22"/>
              </w:rPr>
            </w:pPr>
            <w:r w:rsidRPr="00FD284C">
              <w:rPr>
                <w:rFonts w:ascii="Arial Narrow" w:hAnsi="Arial Narrow"/>
                <w:b/>
                <w:bCs/>
                <w:sz w:val="22"/>
                <w:szCs w:val="22"/>
              </w:rPr>
              <w:t>M 4.3.2</w:t>
            </w:r>
            <w:r w:rsidRPr="00FD284C">
              <w:rPr>
                <w:rFonts w:ascii="Arial Narrow" w:hAnsi="Arial Narrow"/>
                <w:bCs/>
                <w:sz w:val="22"/>
                <w:szCs w:val="22"/>
              </w:rPr>
              <w:t xml:space="preserve"> Realization of an AM based system able to perform rapid reconstruction of salient visual features (patterns) with performances similar to humans.  (M32)</w:t>
            </w:r>
          </w:p>
          <w:p w:rsidR="005F095F" w:rsidRPr="00FD284C" w:rsidRDefault="00BC0728" w:rsidP="00F40EDB">
            <w:pPr>
              <w:jc w:val="both"/>
              <w:rPr>
                <w:rFonts w:ascii="Arial Narrow" w:hAnsi="Arial Narrow"/>
                <w:sz w:val="22"/>
                <w:szCs w:val="22"/>
              </w:rPr>
            </w:pPr>
            <w:r w:rsidRPr="00FD284C">
              <w:rPr>
                <w:rFonts w:ascii="Arial Narrow" w:hAnsi="Arial Narrow"/>
                <w:b/>
                <w:bCs/>
                <w:sz w:val="22"/>
                <w:szCs w:val="22"/>
              </w:rPr>
              <w:t>M 4.4.1</w:t>
            </w:r>
            <w:r w:rsidRPr="00FD284C">
              <w:rPr>
                <w:rFonts w:ascii="Arial Narrow" w:hAnsi="Arial Narrow"/>
                <w:bCs/>
                <w:sz w:val="22"/>
                <w:szCs w:val="22"/>
              </w:rPr>
              <w:t xml:space="preserve"> Software &amp; firmware for Plasma Tomography application ready (M36)</w:t>
            </w:r>
          </w:p>
        </w:tc>
      </w:tr>
    </w:tbl>
    <w:p w:rsidR="008A078F" w:rsidRPr="00FD284C" w:rsidRDefault="008A078F" w:rsidP="005F095F">
      <w:pPr>
        <w:rPr>
          <w:rFonts w:ascii="Arial Narrow" w:hAnsi="Arial Narrow"/>
          <w:sz w:val="22"/>
          <w:szCs w:val="22"/>
        </w:rPr>
      </w:pPr>
    </w:p>
    <w:p w:rsidR="008A078F" w:rsidRPr="00FD284C" w:rsidRDefault="008A078F">
      <w:pPr>
        <w:spacing w:after="200" w:line="276" w:lineRule="auto"/>
        <w:rPr>
          <w:rFonts w:ascii="Arial Narrow" w:hAnsi="Arial Narrow"/>
          <w:sz w:val="22"/>
          <w:szCs w:val="22"/>
        </w:rPr>
      </w:pPr>
      <w:r w:rsidRPr="00FD284C">
        <w:rPr>
          <w:rFonts w:ascii="Arial Narrow" w:hAnsi="Arial Narrow"/>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673"/>
        <w:gridCol w:w="271"/>
        <w:gridCol w:w="479"/>
        <w:gridCol w:w="967"/>
        <w:gridCol w:w="759"/>
        <w:gridCol w:w="863"/>
        <w:gridCol w:w="738"/>
        <w:gridCol w:w="879"/>
        <w:gridCol w:w="686"/>
        <w:gridCol w:w="817"/>
        <w:gridCol w:w="750"/>
        <w:gridCol w:w="609"/>
        <w:gridCol w:w="577"/>
      </w:tblGrid>
      <w:tr w:rsidR="005F095F" w:rsidRPr="00FD284C" w:rsidTr="005A6DA2">
        <w:trPr>
          <w:cantSplit/>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lastRenderedPageBreak/>
              <w:t xml:space="preserve">Work package number </w:t>
            </w:r>
          </w:p>
        </w:tc>
        <w:tc>
          <w:tcPr>
            <w:tcW w:w="453" w:type="pct"/>
            <w:gridSpan w:val="2"/>
          </w:tcPr>
          <w:p w:rsidR="005F095F" w:rsidRPr="00FD284C" w:rsidRDefault="008A078F" w:rsidP="00E75C19">
            <w:pPr>
              <w:rPr>
                <w:rFonts w:ascii="Arial Narrow" w:hAnsi="Arial Narrow"/>
                <w:sz w:val="22"/>
                <w:szCs w:val="22"/>
              </w:rPr>
            </w:pPr>
            <w:r w:rsidRPr="00FD284C">
              <w:rPr>
                <w:rFonts w:ascii="Arial Narrow" w:hAnsi="Arial Narrow"/>
                <w:sz w:val="22"/>
                <w:szCs w:val="22"/>
              </w:rPr>
              <w:t>5</w:t>
            </w:r>
          </w:p>
        </w:tc>
        <w:tc>
          <w:tcPr>
            <w:tcW w:w="3621" w:type="pct"/>
            <w:gridSpan w:val="10"/>
          </w:tcPr>
          <w:p w:rsidR="005F095F" w:rsidRPr="00FD284C" w:rsidRDefault="005F095F" w:rsidP="00E75C19">
            <w:pPr>
              <w:rPr>
                <w:rFonts w:ascii="Arial Narrow" w:hAnsi="Arial Narrow"/>
                <w:sz w:val="22"/>
                <w:szCs w:val="22"/>
              </w:rPr>
            </w:pPr>
            <w:r w:rsidRPr="00FD284C">
              <w:rPr>
                <w:rFonts w:ascii="Arial Narrow" w:hAnsi="Arial Narrow"/>
                <w:b/>
                <w:sz w:val="22"/>
                <w:szCs w:val="22"/>
              </w:rPr>
              <w:t>Start date or starting event:</w:t>
            </w:r>
          </w:p>
        </w:tc>
        <w:tc>
          <w:tcPr>
            <w:tcW w:w="277" w:type="pct"/>
          </w:tcPr>
          <w:p w:rsidR="005F095F" w:rsidRPr="00FD284C" w:rsidRDefault="00052A89" w:rsidP="00A63E17">
            <w:pPr>
              <w:rPr>
                <w:rFonts w:ascii="Arial Narrow" w:hAnsi="Arial Narrow"/>
                <w:sz w:val="22"/>
                <w:szCs w:val="22"/>
              </w:rPr>
            </w:pPr>
            <w:r w:rsidRPr="00FD284C">
              <w:rPr>
                <w:rFonts w:ascii="Arial Narrow" w:hAnsi="Arial Narrow"/>
                <w:sz w:val="22"/>
                <w:szCs w:val="22"/>
              </w:rPr>
              <w:t>M1</w:t>
            </w:r>
          </w:p>
        </w:tc>
      </w:tr>
      <w:tr w:rsidR="005F095F" w:rsidRPr="00FD284C" w:rsidTr="005A6DA2">
        <w:trPr>
          <w:cantSplit/>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Work package title</w:t>
            </w:r>
          </w:p>
        </w:tc>
        <w:tc>
          <w:tcPr>
            <w:tcW w:w="4351" w:type="pct"/>
            <w:gridSpan w:val="13"/>
          </w:tcPr>
          <w:p w:rsidR="005F095F" w:rsidRPr="00FD284C" w:rsidRDefault="00B6607B" w:rsidP="00E75C19">
            <w:pPr>
              <w:rPr>
                <w:rFonts w:ascii="Arial Narrow" w:hAnsi="Arial Narrow"/>
                <w:sz w:val="22"/>
                <w:szCs w:val="22"/>
              </w:rPr>
            </w:pPr>
            <w:r w:rsidRPr="00FD284C">
              <w:rPr>
                <w:rFonts w:ascii="Arial Narrow" w:hAnsi="Arial Narrow"/>
                <w:color w:val="000000"/>
                <w:sz w:val="22"/>
                <w:szCs w:val="22"/>
              </w:rPr>
              <w:t>Design for further integration</w:t>
            </w:r>
          </w:p>
        </w:tc>
      </w:tr>
      <w:tr w:rsidR="005F095F" w:rsidRPr="00FD284C" w:rsidTr="005A6DA2">
        <w:trPr>
          <w:cantSplit/>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Activity type</w:t>
            </w:r>
            <w:r w:rsidRPr="00FD284C">
              <w:rPr>
                <w:rStyle w:val="FootnoteReference"/>
                <w:rFonts w:ascii="Arial Narrow" w:hAnsi="Arial Narrow"/>
                <w:b/>
                <w:sz w:val="22"/>
                <w:szCs w:val="22"/>
              </w:rPr>
              <w:footnoteReference w:id="44"/>
            </w:r>
          </w:p>
        </w:tc>
        <w:tc>
          <w:tcPr>
            <w:tcW w:w="4351" w:type="pct"/>
            <w:gridSpan w:val="13"/>
          </w:tcPr>
          <w:p w:rsidR="005F095F" w:rsidRPr="00FD284C" w:rsidRDefault="008A078F" w:rsidP="00E75C19">
            <w:pPr>
              <w:rPr>
                <w:rFonts w:ascii="Arial Narrow" w:hAnsi="Arial Narrow"/>
                <w:sz w:val="22"/>
                <w:szCs w:val="22"/>
              </w:rPr>
            </w:pPr>
            <w:r w:rsidRPr="00FD284C">
              <w:rPr>
                <w:rFonts w:ascii="Arial Narrow" w:hAnsi="Arial Narrow"/>
                <w:sz w:val="22"/>
                <w:szCs w:val="22"/>
              </w:rPr>
              <w:t>RTD</w:t>
            </w:r>
          </w:p>
        </w:tc>
      </w:tr>
      <w:tr w:rsidR="005F095F" w:rsidRPr="00FD284C" w:rsidTr="005A6DA2">
        <w:trPr>
          <w:cantSplit/>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Participant number</w:t>
            </w:r>
          </w:p>
        </w:tc>
        <w:tc>
          <w:tcPr>
            <w:tcW w:w="323"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w:t>
            </w:r>
          </w:p>
        </w:tc>
        <w:tc>
          <w:tcPr>
            <w:tcW w:w="360" w:type="pct"/>
            <w:gridSpan w:val="2"/>
          </w:tcPr>
          <w:p w:rsidR="005F095F" w:rsidRPr="00FD284C" w:rsidRDefault="005F095F" w:rsidP="00E75C19">
            <w:pPr>
              <w:rPr>
                <w:rFonts w:ascii="Arial Narrow" w:hAnsi="Arial Narrow"/>
                <w:sz w:val="22"/>
                <w:szCs w:val="22"/>
              </w:rPr>
            </w:pPr>
            <w:r w:rsidRPr="00FD284C">
              <w:rPr>
                <w:rFonts w:ascii="Arial Narrow" w:hAnsi="Arial Narrow"/>
                <w:sz w:val="22"/>
                <w:szCs w:val="22"/>
              </w:rPr>
              <w:t>2</w:t>
            </w:r>
          </w:p>
        </w:tc>
        <w:tc>
          <w:tcPr>
            <w:tcW w:w="464"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3</w:t>
            </w:r>
          </w:p>
        </w:tc>
        <w:tc>
          <w:tcPr>
            <w:tcW w:w="364"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4</w:t>
            </w:r>
          </w:p>
        </w:tc>
        <w:tc>
          <w:tcPr>
            <w:tcW w:w="414"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5</w:t>
            </w:r>
          </w:p>
        </w:tc>
        <w:tc>
          <w:tcPr>
            <w:tcW w:w="354"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6</w:t>
            </w:r>
          </w:p>
        </w:tc>
        <w:tc>
          <w:tcPr>
            <w:tcW w:w="422"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7</w:t>
            </w:r>
          </w:p>
        </w:tc>
        <w:tc>
          <w:tcPr>
            <w:tcW w:w="329"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8</w:t>
            </w:r>
          </w:p>
        </w:tc>
        <w:tc>
          <w:tcPr>
            <w:tcW w:w="392"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9</w:t>
            </w:r>
          </w:p>
        </w:tc>
        <w:tc>
          <w:tcPr>
            <w:tcW w:w="360"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10</w:t>
            </w:r>
          </w:p>
        </w:tc>
        <w:tc>
          <w:tcPr>
            <w:tcW w:w="292"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11</w:t>
            </w:r>
          </w:p>
        </w:tc>
        <w:tc>
          <w:tcPr>
            <w:tcW w:w="277" w:type="pct"/>
          </w:tcPr>
          <w:p w:rsidR="005F095F" w:rsidRPr="00FD284C" w:rsidRDefault="005F095F" w:rsidP="00E75C19">
            <w:pPr>
              <w:rPr>
                <w:rFonts w:ascii="Arial Narrow" w:hAnsi="Arial Narrow"/>
                <w:sz w:val="22"/>
                <w:szCs w:val="22"/>
              </w:rPr>
            </w:pPr>
            <w:r w:rsidRPr="00FD284C">
              <w:rPr>
                <w:rFonts w:ascii="Arial Narrow" w:hAnsi="Arial Narrow"/>
                <w:sz w:val="22"/>
                <w:szCs w:val="22"/>
              </w:rPr>
              <w:t>12</w:t>
            </w:r>
          </w:p>
        </w:tc>
      </w:tr>
      <w:tr w:rsidR="005F095F" w:rsidRPr="00FD284C" w:rsidTr="005A6DA2">
        <w:trPr>
          <w:cantSplit/>
          <w:trHeight w:val="1180"/>
        </w:trPr>
        <w:tc>
          <w:tcPr>
            <w:tcW w:w="649" w:type="pct"/>
          </w:tcPr>
          <w:p w:rsidR="005F095F" w:rsidRPr="00FD284C" w:rsidRDefault="005F095F" w:rsidP="00E75C19">
            <w:pPr>
              <w:rPr>
                <w:rFonts w:ascii="Arial Narrow" w:hAnsi="Arial Narrow"/>
                <w:b/>
                <w:sz w:val="22"/>
                <w:szCs w:val="22"/>
              </w:rPr>
            </w:pPr>
            <w:r w:rsidRPr="00FD284C">
              <w:rPr>
                <w:rFonts w:ascii="Arial Narrow" w:hAnsi="Arial Narrow"/>
                <w:b/>
                <w:sz w:val="22"/>
                <w:szCs w:val="22"/>
              </w:rPr>
              <w:t>Participant short name</w:t>
            </w:r>
          </w:p>
        </w:tc>
        <w:tc>
          <w:tcPr>
            <w:tcW w:w="323"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INFN</w:t>
            </w:r>
          </w:p>
        </w:tc>
        <w:tc>
          <w:tcPr>
            <w:tcW w:w="360" w:type="pct"/>
            <w:gridSpan w:val="2"/>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CNRS</w:t>
            </w:r>
          </w:p>
        </w:tc>
        <w:tc>
          <w:tcPr>
            <w:tcW w:w="464" w:type="pct"/>
            <w:textDirection w:val="btLr"/>
          </w:tcPr>
          <w:p w:rsidR="005F095F" w:rsidRPr="00FD284C" w:rsidRDefault="005F095F" w:rsidP="00E75C19">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364"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AUTH</w:t>
            </w:r>
          </w:p>
        </w:tc>
        <w:tc>
          <w:tcPr>
            <w:tcW w:w="414"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UNIGE</w:t>
            </w:r>
          </w:p>
        </w:tc>
        <w:tc>
          <w:tcPr>
            <w:tcW w:w="354"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UNIFI</w:t>
            </w:r>
          </w:p>
        </w:tc>
        <w:tc>
          <w:tcPr>
            <w:tcW w:w="422"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PRIELE</w:t>
            </w:r>
          </w:p>
        </w:tc>
        <w:tc>
          <w:tcPr>
            <w:tcW w:w="329" w:type="pct"/>
            <w:textDirection w:val="btLr"/>
          </w:tcPr>
          <w:p w:rsidR="005F095F" w:rsidRPr="00FD284C" w:rsidRDefault="005F095F" w:rsidP="00E75C19">
            <w:pPr>
              <w:ind w:left="113" w:right="113"/>
              <w:rPr>
                <w:rFonts w:ascii="Arial Narrow" w:hAnsi="Arial Narrow"/>
                <w:b/>
                <w:sz w:val="22"/>
                <w:szCs w:val="22"/>
              </w:rPr>
            </w:pPr>
            <w:r w:rsidRPr="00FD284C">
              <w:rPr>
                <w:rFonts w:ascii="Arial Narrow" w:hAnsi="Arial Narrow"/>
                <w:b/>
                <w:sz w:val="22"/>
                <w:szCs w:val="22"/>
              </w:rPr>
              <w:t>UHEI</w:t>
            </w:r>
          </w:p>
        </w:tc>
        <w:tc>
          <w:tcPr>
            <w:tcW w:w="392" w:type="pct"/>
            <w:textDirection w:val="btLr"/>
          </w:tcPr>
          <w:p w:rsidR="005F095F" w:rsidRPr="00FD284C" w:rsidRDefault="00AF76AB" w:rsidP="00E75C19">
            <w:pPr>
              <w:ind w:left="113" w:right="113"/>
              <w:rPr>
                <w:rFonts w:ascii="Arial Narrow" w:hAnsi="Arial Narrow"/>
                <w:sz w:val="22"/>
                <w:szCs w:val="22"/>
              </w:rPr>
            </w:pPr>
            <w:r w:rsidRPr="00FD284C">
              <w:rPr>
                <w:rFonts w:ascii="Arial Narrow" w:hAnsi="Arial Narrow"/>
                <w:sz w:val="22"/>
                <w:szCs w:val="22"/>
              </w:rPr>
              <w:t>IME</w:t>
            </w:r>
            <w:r w:rsidR="005F095F" w:rsidRPr="00FD284C">
              <w:rPr>
                <w:rFonts w:ascii="Arial Narrow" w:hAnsi="Arial Narrow"/>
                <w:sz w:val="22"/>
                <w:szCs w:val="22"/>
              </w:rPr>
              <w:t>C</w:t>
            </w:r>
          </w:p>
        </w:tc>
        <w:tc>
          <w:tcPr>
            <w:tcW w:w="360"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CAEN</w:t>
            </w:r>
          </w:p>
        </w:tc>
        <w:tc>
          <w:tcPr>
            <w:tcW w:w="292" w:type="pct"/>
            <w:textDirection w:val="btLr"/>
          </w:tcPr>
          <w:p w:rsidR="005F095F" w:rsidRPr="00FD284C" w:rsidRDefault="005F095F" w:rsidP="00E75C19">
            <w:pPr>
              <w:ind w:left="113" w:right="113"/>
              <w:rPr>
                <w:rFonts w:ascii="Arial Narrow" w:hAnsi="Arial Narrow"/>
                <w:sz w:val="22"/>
                <w:szCs w:val="22"/>
              </w:rPr>
            </w:pPr>
            <w:r w:rsidRPr="00FD284C">
              <w:rPr>
                <w:rFonts w:ascii="Arial Narrow" w:hAnsi="Arial Narrow"/>
                <w:sz w:val="22"/>
                <w:szCs w:val="22"/>
              </w:rPr>
              <w:t>UCL</w:t>
            </w:r>
          </w:p>
        </w:tc>
        <w:tc>
          <w:tcPr>
            <w:tcW w:w="277" w:type="pct"/>
            <w:textDirection w:val="btLr"/>
          </w:tcPr>
          <w:p w:rsidR="005F095F" w:rsidRPr="00FD284C" w:rsidRDefault="00EC5A05" w:rsidP="00E75C19">
            <w:pPr>
              <w:ind w:left="113" w:right="113"/>
              <w:rPr>
                <w:rFonts w:ascii="Arial Narrow" w:hAnsi="Arial Narrow"/>
                <w:sz w:val="22"/>
                <w:szCs w:val="22"/>
              </w:rPr>
            </w:pPr>
            <w:r w:rsidRPr="00FD284C">
              <w:rPr>
                <w:rFonts w:ascii="Arial Narrow" w:hAnsi="Arial Narrow"/>
                <w:sz w:val="22"/>
                <w:szCs w:val="22"/>
              </w:rPr>
              <w:t>IST ID</w:t>
            </w:r>
          </w:p>
        </w:tc>
      </w:tr>
      <w:tr w:rsidR="005A6DA2" w:rsidRPr="00FD284C" w:rsidTr="005A6DA2">
        <w:trPr>
          <w:cantSplit/>
        </w:trPr>
        <w:tc>
          <w:tcPr>
            <w:tcW w:w="649" w:type="pct"/>
          </w:tcPr>
          <w:p w:rsidR="005A6DA2" w:rsidRPr="00FD284C" w:rsidRDefault="005A6DA2" w:rsidP="00E75C19">
            <w:pPr>
              <w:rPr>
                <w:rFonts w:ascii="Arial Narrow" w:hAnsi="Arial Narrow"/>
                <w:b/>
                <w:sz w:val="22"/>
                <w:szCs w:val="22"/>
              </w:rPr>
            </w:pPr>
            <w:r w:rsidRPr="00FD284C">
              <w:rPr>
                <w:rFonts w:ascii="Arial Narrow" w:hAnsi="Arial Narrow"/>
                <w:b/>
                <w:sz w:val="22"/>
                <w:szCs w:val="22"/>
              </w:rPr>
              <w:t>Person-months per participant</w:t>
            </w:r>
          </w:p>
        </w:tc>
        <w:tc>
          <w:tcPr>
            <w:tcW w:w="323" w:type="pct"/>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8</w:t>
            </w:r>
          </w:p>
        </w:tc>
        <w:tc>
          <w:tcPr>
            <w:tcW w:w="360" w:type="pct"/>
            <w:gridSpan w:val="2"/>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8</w:t>
            </w:r>
          </w:p>
        </w:tc>
        <w:tc>
          <w:tcPr>
            <w:tcW w:w="464"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0</w:t>
            </w: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tc>
        <w:tc>
          <w:tcPr>
            <w:tcW w:w="364"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0</w:t>
            </w: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tc>
        <w:tc>
          <w:tcPr>
            <w:tcW w:w="414"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0</w:t>
            </w: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tc>
        <w:tc>
          <w:tcPr>
            <w:tcW w:w="354"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0</w:t>
            </w: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tc>
        <w:tc>
          <w:tcPr>
            <w:tcW w:w="422"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rPr>
            </w:pPr>
            <w:r w:rsidRPr="00FD284C">
              <w:rPr>
                <w:rFonts w:ascii="Arial Narrow" w:eastAsia="ヒラギノ角ゴ Pro W3" w:hAnsi="Arial Narrow"/>
              </w:rPr>
              <w:t>0</w:t>
            </w: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p w:rsidR="005A6DA2" w:rsidRPr="00FD284C" w:rsidRDefault="005A6DA2" w:rsidP="00341FA4">
            <w:pPr>
              <w:pStyle w:val="Predefinito"/>
              <w:spacing w:after="0" w:line="100" w:lineRule="atLeast"/>
              <w:jc w:val="center"/>
              <w:rPr>
                <w:rFonts w:ascii="Arial Narrow" w:hAnsi="Arial Narrow"/>
              </w:rPr>
            </w:pPr>
          </w:p>
        </w:tc>
        <w:tc>
          <w:tcPr>
            <w:tcW w:w="329" w:type="pct"/>
            <w:vAlign w:val="center"/>
          </w:tcPr>
          <w:p w:rsidR="005A6DA2" w:rsidRPr="00FD284C" w:rsidRDefault="005A6DA2" w:rsidP="00341FA4">
            <w:pPr>
              <w:pStyle w:val="Predefinito"/>
              <w:spacing w:after="0" w:line="100" w:lineRule="atLeast"/>
              <w:jc w:val="center"/>
              <w:rPr>
                <w:rFonts w:ascii="Arial Narrow" w:eastAsia="ヒラギノ角ゴ Pro W3" w:hAnsi="Arial Narrow"/>
                <w:b/>
              </w:rPr>
            </w:pPr>
            <w:r w:rsidRPr="00FD284C">
              <w:rPr>
                <w:rFonts w:ascii="Arial Narrow" w:eastAsia="ヒラギノ角ゴ Pro W3" w:hAnsi="Arial Narrow"/>
                <w:b/>
              </w:rPr>
              <w:t>20</w:t>
            </w:r>
          </w:p>
          <w:p w:rsidR="005A6DA2" w:rsidRPr="00FD284C" w:rsidRDefault="005A6DA2" w:rsidP="00341FA4">
            <w:pPr>
              <w:pStyle w:val="Predefinito"/>
              <w:spacing w:after="0" w:line="100" w:lineRule="atLeast"/>
              <w:jc w:val="center"/>
              <w:rPr>
                <w:rFonts w:ascii="Arial Narrow" w:hAnsi="Arial Narrow"/>
                <w:b/>
              </w:rPr>
            </w:pPr>
          </w:p>
          <w:p w:rsidR="005A6DA2" w:rsidRPr="00FD284C" w:rsidRDefault="005A6DA2" w:rsidP="00341FA4">
            <w:pPr>
              <w:pStyle w:val="Predefinito"/>
              <w:spacing w:after="0" w:line="100" w:lineRule="atLeast"/>
              <w:jc w:val="center"/>
              <w:rPr>
                <w:rFonts w:ascii="Arial Narrow" w:hAnsi="Arial Narrow"/>
                <w:b/>
              </w:rPr>
            </w:pPr>
          </w:p>
          <w:p w:rsidR="005A6DA2" w:rsidRPr="00FD284C" w:rsidRDefault="005A6DA2" w:rsidP="00341FA4">
            <w:pPr>
              <w:pStyle w:val="Predefinito"/>
              <w:spacing w:after="0" w:line="100" w:lineRule="atLeast"/>
              <w:jc w:val="center"/>
              <w:rPr>
                <w:rFonts w:ascii="Arial Narrow" w:hAnsi="Arial Narrow"/>
                <w:b/>
              </w:rPr>
            </w:pPr>
          </w:p>
        </w:tc>
        <w:tc>
          <w:tcPr>
            <w:tcW w:w="392" w:type="pct"/>
          </w:tcPr>
          <w:p w:rsidR="005A6DA2" w:rsidRPr="00FD284C" w:rsidRDefault="005A6DA2" w:rsidP="00341FA4">
            <w:pPr>
              <w:pStyle w:val="Predefinito"/>
              <w:jc w:val="center"/>
              <w:rPr>
                <w:rFonts w:ascii="Arial Narrow" w:eastAsia="ヒラギノ角ゴ Pro W3" w:hAnsi="Arial Narrow"/>
              </w:rPr>
            </w:pPr>
            <w:r w:rsidRPr="00FD284C">
              <w:rPr>
                <w:rFonts w:ascii="Arial Narrow" w:eastAsia="ヒラギノ角ゴ Pro W3" w:hAnsi="Arial Narrow"/>
              </w:rPr>
              <w:t>6</w:t>
            </w:r>
          </w:p>
        </w:tc>
        <w:tc>
          <w:tcPr>
            <w:tcW w:w="360" w:type="pct"/>
          </w:tcPr>
          <w:p w:rsidR="005A6DA2" w:rsidRPr="00FD284C" w:rsidRDefault="005A6DA2" w:rsidP="00341FA4">
            <w:pPr>
              <w:pStyle w:val="Predefinito"/>
              <w:jc w:val="center"/>
              <w:rPr>
                <w:rFonts w:ascii="Arial Narrow" w:eastAsia="ヒラギノ角ゴ Pro W3" w:hAnsi="Arial Narrow"/>
              </w:rPr>
            </w:pPr>
            <w:r w:rsidRPr="00FD284C">
              <w:rPr>
                <w:rFonts w:ascii="Arial Narrow" w:eastAsia="ヒラギノ角ゴ Pro W3" w:hAnsi="Arial Narrow"/>
              </w:rPr>
              <w:t>0</w:t>
            </w:r>
          </w:p>
        </w:tc>
        <w:tc>
          <w:tcPr>
            <w:tcW w:w="292" w:type="pct"/>
          </w:tcPr>
          <w:p w:rsidR="005A6DA2" w:rsidRPr="00FD284C" w:rsidRDefault="005A6DA2" w:rsidP="00341FA4">
            <w:pPr>
              <w:pStyle w:val="Predefinito"/>
              <w:jc w:val="center"/>
              <w:rPr>
                <w:rFonts w:ascii="Arial Narrow" w:eastAsia="ヒラギノ角ゴ Pro W3" w:hAnsi="Arial Narrow"/>
              </w:rPr>
            </w:pPr>
            <w:r w:rsidRPr="00FD284C">
              <w:rPr>
                <w:rFonts w:ascii="Arial Narrow" w:eastAsia="ヒラギノ角ゴ Pro W3" w:hAnsi="Arial Narrow"/>
              </w:rPr>
              <w:t>0</w:t>
            </w:r>
          </w:p>
        </w:tc>
        <w:tc>
          <w:tcPr>
            <w:tcW w:w="277" w:type="pct"/>
          </w:tcPr>
          <w:p w:rsidR="005A6DA2" w:rsidRPr="00FD284C" w:rsidRDefault="00F00138" w:rsidP="00E75C19">
            <w:pPr>
              <w:rPr>
                <w:rFonts w:ascii="Arial Narrow" w:hAnsi="Arial Narrow"/>
                <w:sz w:val="22"/>
                <w:szCs w:val="22"/>
              </w:rPr>
            </w:pPr>
            <w:r w:rsidRPr="00FD284C">
              <w:rPr>
                <w:rFonts w:ascii="Arial Narrow" w:hAnsi="Arial Narrow"/>
                <w:sz w:val="22"/>
                <w:szCs w:val="22"/>
              </w:rPr>
              <w:t>0</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4751BF" w:rsidRPr="00FD284C" w:rsidRDefault="004751BF" w:rsidP="004751BF">
            <w:pPr>
              <w:pStyle w:val="Predefinito"/>
              <w:spacing w:after="0" w:line="100" w:lineRule="atLeast"/>
              <w:rPr>
                <w:rFonts w:ascii="Arial Narrow" w:eastAsia="ヒラギノ角ゴ Pro W3" w:hAnsi="Arial Narrow"/>
                <w:b/>
              </w:rPr>
            </w:pPr>
            <w:r w:rsidRPr="00FD284C">
              <w:rPr>
                <w:rFonts w:ascii="Arial Narrow" w:eastAsia="ヒラギノ角ゴ Pro W3" w:hAnsi="Arial Narrow"/>
                <w:b/>
              </w:rPr>
              <w:t>Objectives</w:t>
            </w:r>
          </w:p>
          <w:p w:rsidR="005A6DA2" w:rsidRPr="00FD284C" w:rsidRDefault="005A6DA2" w:rsidP="005A6DA2">
            <w:pPr>
              <w:jc w:val="both"/>
              <w:rPr>
                <w:rFonts w:ascii="Arial Narrow" w:eastAsia="ヒラギノ角ゴ Pro W3" w:hAnsi="Arial Narrow"/>
                <w:sz w:val="22"/>
                <w:szCs w:val="22"/>
              </w:rPr>
            </w:pPr>
            <w:r w:rsidRPr="00FD284C">
              <w:rPr>
                <w:rFonts w:ascii="Arial Narrow" w:eastAsia="ヒラギノ角ゴ Pro W3" w:hAnsi="Arial Narrow"/>
                <w:sz w:val="22"/>
                <w:szCs w:val="22"/>
              </w:rPr>
              <w:t xml:space="preserve">The most important goal of WP5 will be the integration of much larger banks inside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This goal will be pursued working in different directions. </w:t>
            </w:r>
          </w:p>
          <w:p w:rsidR="005A6DA2" w:rsidRPr="00FD284C" w:rsidRDefault="005A6DA2" w:rsidP="00914674">
            <w:pPr>
              <w:pStyle w:val="ListParagraph"/>
              <w:numPr>
                <w:ilvl w:val="0"/>
                <w:numId w:val="44"/>
              </w:numPr>
              <w:suppressAutoHyphens/>
              <w:jc w:val="both"/>
              <w:rPr>
                <w:rFonts w:ascii="Arial Narrow" w:eastAsia="ヒラギノ角ゴ Pro W3" w:hAnsi="Arial Narrow"/>
                <w:sz w:val="22"/>
                <w:szCs w:val="22"/>
              </w:rPr>
            </w:pPr>
            <w:r w:rsidRPr="00FD284C">
              <w:rPr>
                <w:rFonts w:ascii="Arial Narrow" w:eastAsia="ヒラギノ角ゴ Pro W3" w:hAnsi="Arial Narrow"/>
                <w:sz w:val="22"/>
                <w:szCs w:val="22"/>
              </w:rPr>
              <w:t>First of all we will optimize the 2D design to occupy the maximum die size allowed by the package, keeping the power consumption at the minimum level to be able to package two AM chips one over the other (2.5 D). In this case communication between different chips is limited to contacts between peripheral pads.</w:t>
            </w:r>
          </w:p>
          <w:p w:rsidR="005A6DA2" w:rsidRPr="00FD284C" w:rsidRDefault="005A6DA2" w:rsidP="00914674">
            <w:pPr>
              <w:pStyle w:val="ListParagraph"/>
              <w:numPr>
                <w:ilvl w:val="0"/>
                <w:numId w:val="44"/>
              </w:numPr>
              <w:suppressAutoHyphens/>
              <w:jc w:val="both"/>
              <w:rPr>
                <w:rFonts w:ascii="Arial Narrow" w:eastAsia="ヒラギノ角ゴ Pro W3" w:hAnsi="Arial Narrow"/>
                <w:sz w:val="22"/>
                <w:szCs w:val="22"/>
              </w:rPr>
            </w:pPr>
            <w:r w:rsidRPr="00FD284C">
              <w:rPr>
                <w:rFonts w:ascii="Arial Narrow" w:eastAsia="ヒラギノ角ゴ Pro W3" w:hAnsi="Arial Narrow"/>
                <w:sz w:val="22"/>
                <w:szCs w:val="22"/>
              </w:rPr>
              <w:t>Nevertheless it will be extremely interesting to understand the potentiality</w:t>
            </w:r>
            <w:r w:rsidR="000513D6">
              <w:rPr>
                <w:rFonts w:ascii="Arial Narrow" w:eastAsia="ヒラギノ角ゴ Pro W3" w:hAnsi="Arial Narrow"/>
                <w:sz w:val="22"/>
                <w:szCs w:val="22"/>
              </w:rPr>
              <w:t xml:space="preserve"> to</w:t>
            </w:r>
            <w:r w:rsidRPr="00FD284C">
              <w:rPr>
                <w:rFonts w:ascii="Arial Narrow" w:eastAsia="ヒラギノ角ゴ Pro W3" w:hAnsi="Arial Narrow"/>
                <w:sz w:val="22"/>
                <w:szCs w:val="22"/>
              </w:rPr>
              <w:t xml:space="preserve"> go for 3D. The most interesting objectives of WP5, in fact, </w:t>
            </w:r>
            <w:proofErr w:type="gramStart"/>
            <w:r w:rsidRPr="00FD284C">
              <w:rPr>
                <w:rFonts w:ascii="Arial Narrow" w:eastAsia="ヒラギノ角ゴ Pro W3" w:hAnsi="Arial Narrow"/>
                <w:sz w:val="22"/>
                <w:szCs w:val="22"/>
              </w:rPr>
              <w:t>is</w:t>
            </w:r>
            <w:proofErr w:type="gramEnd"/>
            <w:r w:rsidRPr="00FD284C">
              <w:rPr>
                <w:rFonts w:ascii="Arial Narrow" w:eastAsia="ヒラギノ角ゴ Pro W3" w:hAnsi="Arial Narrow"/>
                <w:sz w:val="22"/>
                <w:szCs w:val="22"/>
              </w:rPr>
              <w:t xml:space="preserve"> to develop a concept with a cutting-edge technological solution for the 3-Dimensional (3D) Associative Memory (AM) chip. The idea behind this 3D integrated Circuit (IC) design development is to mount two or more 2 D dices on top of each other, and interconnect them by using Through Silicon </w:t>
            </w:r>
            <w:proofErr w:type="spellStart"/>
            <w:r w:rsidRPr="00FD284C">
              <w:rPr>
                <w:rFonts w:ascii="Arial Narrow" w:eastAsia="ヒラギノ角ゴ Pro W3" w:hAnsi="Arial Narrow"/>
                <w:sz w:val="22"/>
                <w:szCs w:val="22"/>
              </w:rPr>
              <w:t>Vias</w:t>
            </w:r>
            <w:proofErr w:type="spellEnd"/>
            <w:r w:rsidRPr="00FD284C">
              <w:rPr>
                <w:rFonts w:ascii="Arial Narrow" w:eastAsia="ヒラギノ角ゴ Pro W3" w:hAnsi="Arial Narrow"/>
                <w:sz w:val="22"/>
                <w:szCs w:val="22"/>
              </w:rPr>
              <w:t xml:space="preserve"> (TSVs) vertically, like the VIPRAM concept. </w:t>
            </w:r>
          </w:p>
          <w:p w:rsidR="00B6607B" w:rsidRPr="00FD284C" w:rsidRDefault="00B6607B" w:rsidP="005A6DA2">
            <w:pPr>
              <w:jc w:val="both"/>
              <w:rPr>
                <w:rFonts w:ascii="Arial Narrow" w:eastAsia="ヒラギノ角ゴ Pro W3" w:hAnsi="Arial Narrow"/>
                <w:sz w:val="22"/>
                <w:szCs w:val="22"/>
              </w:rPr>
            </w:pPr>
          </w:p>
          <w:p w:rsidR="005F095F" w:rsidRPr="00FD284C" w:rsidRDefault="005A6DA2" w:rsidP="008C56DD">
            <w:pPr>
              <w:jc w:val="both"/>
              <w:rPr>
                <w:rFonts w:ascii="Arial Narrow" w:hAnsi="Arial Narrow"/>
                <w:sz w:val="22"/>
                <w:szCs w:val="22"/>
              </w:rPr>
            </w:pPr>
            <w:r w:rsidRPr="00FD284C">
              <w:rPr>
                <w:rFonts w:ascii="Arial Narrow" w:eastAsia="ヒラギノ角ゴ Pro W3" w:hAnsi="Arial Narrow"/>
                <w:sz w:val="22"/>
                <w:szCs w:val="22"/>
              </w:rPr>
              <w:t xml:space="preserve">The 3D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 xml:space="preserve"> integration is a viable and promising option to address the well-known memory wall problem in high performance computing system as the </w:t>
            </w:r>
            <w:r w:rsidR="009068CC" w:rsidRPr="00FD284C">
              <w:rPr>
                <w:rFonts w:ascii="Arial Narrow" w:eastAsia="ヒラギノ角ゴ Pro W3" w:hAnsi="Arial Narrow"/>
                <w:sz w:val="22"/>
                <w:szCs w:val="22"/>
              </w:rPr>
              <w:t>AMMA-chip</w:t>
            </w:r>
            <w:r w:rsidRPr="00FD284C">
              <w:rPr>
                <w:rFonts w:ascii="Arial Narrow" w:eastAsia="ヒラギノ角ゴ Pro W3" w:hAnsi="Arial Narrow"/>
                <w:sz w:val="22"/>
                <w:szCs w:val="22"/>
              </w:rPr>
              <w:t>.</w:t>
            </w:r>
            <w:r w:rsidR="008C56DD" w:rsidRPr="00FD284C">
              <w:rPr>
                <w:rFonts w:ascii="Arial Narrow" w:eastAsia="ヒラギノ角ゴ Pro W3" w:hAnsi="Arial Narrow"/>
                <w:sz w:val="22"/>
                <w:szCs w:val="22"/>
              </w:rPr>
              <w:t xml:space="preserve"> </w:t>
            </w:r>
            <w:r w:rsidRPr="00FD284C">
              <w:rPr>
                <w:rFonts w:ascii="Arial Narrow" w:eastAsia="ヒラギノ角ゴ Pro W3" w:hAnsi="Arial Narrow"/>
                <w:color w:val="000000"/>
                <w:sz w:val="22"/>
                <w:szCs w:val="22"/>
              </w:rPr>
              <w:t xml:space="preserve">Another benefit with this 3D concept is that it allows the integration of otherwise </w:t>
            </w:r>
            <w:proofErr w:type="gramStart"/>
            <w:r w:rsidRPr="00FD284C">
              <w:rPr>
                <w:rFonts w:ascii="Arial Narrow" w:eastAsia="ヒラギノ角ゴ Pro W3" w:hAnsi="Arial Narrow"/>
                <w:color w:val="000000"/>
                <w:sz w:val="22"/>
                <w:szCs w:val="22"/>
              </w:rPr>
              <w:t>incompatible  technologies</w:t>
            </w:r>
            <w:proofErr w:type="gramEnd"/>
            <w:r w:rsidRPr="00FD284C">
              <w:rPr>
                <w:rFonts w:ascii="Arial Narrow" w:eastAsia="ヒラギノ角ゴ Pro W3" w:hAnsi="Arial Narrow"/>
                <w:color w:val="000000"/>
                <w:sz w:val="22"/>
                <w:szCs w:val="22"/>
              </w:rPr>
              <w:t xml:space="preserve"> (</w:t>
            </w:r>
            <w:proofErr w:type="spellStart"/>
            <w:r w:rsidRPr="00FD284C">
              <w:rPr>
                <w:rFonts w:ascii="Arial Narrow" w:eastAsia="ヒラギノ角ゴ Pro W3" w:hAnsi="Arial Narrow"/>
                <w:color w:val="000000"/>
                <w:sz w:val="22"/>
                <w:szCs w:val="22"/>
              </w:rPr>
              <w:t>Heterogenous</w:t>
            </w:r>
            <w:proofErr w:type="spellEnd"/>
            <w:r w:rsidRPr="00FD284C">
              <w:rPr>
                <w:rFonts w:ascii="Arial Narrow" w:eastAsia="ヒラギノ角ゴ Pro W3" w:hAnsi="Arial Narrow"/>
                <w:color w:val="000000"/>
                <w:sz w:val="22"/>
                <w:szCs w:val="22"/>
              </w:rPr>
              <w:t xml:space="preserve"> integration), this will give huge advantages when it comes to performance, functionality, and form factor.</w:t>
            </w:r>
          </w:p>
        </w:tc>
      </w:tr>
    </w:tbl>
    <w:p w:rsidR="005F095F" w:rsidRPr="00FD284C" w:rsidRDefault="005F095F" w:rsidP="005F095F">
      <w:pPr>
        <w:spacing w:before="60" w:after="60"/>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080C42">
        <w:tc>
          <w:tcPr>
            <w:tcW w:w="5000" w:type="pct"/>
          </w:tcPr>
          <w:p w:rsidR="00FF668D" w:rsidRPr="00FD284C" w:rsidRDefault="00FF668D" w:rsidP="00FF668D">
            <w:pPr>
              <w:pStyle w:val="Predefinito"/>
              <w:spacing w:after="0" w:line="100" w:lineRule="atLeast"/>
              <w:rPr>
                <w:rFonts w:ascii="Arial Narrow" w:hAnsi="Arial Narrow"/>
                <w:b/>
              </w:rPr>
            </w:pPr>
            <w:r w:rsidRPr="00FD284C">
              <w:rPr>
                <w:rFonts w:ascii="Arial Narrow" w:hAnsi="Arial Narrow"/>
                <w:b/>
              </w:rPr>
              <w:t>Description of work</w:t>
            </w:r>
          </w:p>
          <w:p w:rsidR="00FF668D" w:rsidRPr="00FD284C" w:rsidRDefault="00FF668D" w:rsidP="00FF668D">
            <w:pPr>
              <w:pStyle w:val="Predefinito"/>
              <w:spacing w:after="0" w:line="100" w:lineRule="atLeast"/>
              <w:rPr>
                <w:rFonts w:ascii="Arial Narrow" w:hAnsi="Arial Narrow"/>
                <w:b/>
              </w:rPr>
            </w:pPr>
          </w:p>
          <w:p w:rsidR="00FF668D" w:rsidRPr="00FD284C" w:rsidRDefault="00FF668D" w:rsidP="00FF668D">
            <w:pPr>
              <w:pStyle w:val="Predefinito"/>
              <w:spacing w:after="0" w:line="100" w:lineRule="atLeast"/>
              <w:jc w:val="both"/>
              <w:rPr>
                <w:rFonts w:ascii="Arial Narrow" w:hAnsi="Arial Narrow"/>
                <w:b/>
              </w:rPr>
            </w:pPr>
            <w:r w:rsidRPr="00FD284C">
              <w:rPr>
                <w:rFonts w:ascii="Arial Narrow" w:hAnsi="Arial Narrow"/>
                <w:b/>
              </w:rPr>
              <w:t xml:space="preserve">Task 5.1 Logic Integration, placement &amp; routing, global simulation for a maximum die compatible with the package   </w:t>
            </w:r>
          </w:p>
          <w:p w:rsidR="00FF668D" w:rsidRPr="0009104B" w:rsidRDefault="00FF668D" w:rsidP="00FF668D">
            <w:pPr>
              <w:pStyle w:val="Predefinito"/>
              <w:spacing w:after="0" w:line="100" w:lineRule="atLeast"/>
              <w:jc w:val="both"/>
              <w:rPr>
                <w:rFonts w:ascii="Arial Narrow" w:hAnsi="Arial Narrow"/>
              </w:rPr>
            </w:pPr>
            <w:r w:rsidRPr="00FD284C">
              <w:rPr>
                <w:rFonts w:ascii="Arial Narrow" w:hAnsi="Arial Narrow"/>
              </w:rPr>
              <w:t xml:space="preserve">This task will start after the tests of </w:t>
            </w:r>
            <w:r w:rsidRPr="0009104B">
              <w:rPr>
                <w:rFonts w:ascii="Arial Narrow" w:hAnsi="Arial Narrow"/>
              </w:rPr>
              <w:t>AMMA-chip</w:t>
            </w:r>
            <w:r w:rsidR="00C31655" w:rsidRPr="0009104B">
              <w:rPr>
                <w:rFonts w:ascii="Arial Narrow" w:hAnsi="Arial Narrow"/>
              </w:rPr>
              <w:t xml:space="preserve"> in task2.4 (AMMA-chip</w:t>
            </w:r>
            <w:r w:rsidRPr="0009104B">
              <w:rPr>
                <w:rFonts w:ascii="Arial Narrow" w:hAnsi="Arial Narrow"/>
              </w:rPr>
              <w:t>05</w:t>
            </w:r>
            <w:r w:rsidR="00C31655" w:rsidRPr="0009104B">
              <w:rPr>
                <w:rFonts w:ascii="Arial Narrow" w:hAnsi="Arial Narrow"/>
              </w:rPr>
              <w:t xml:space="preserve"> version which is </w:t>
            </w:r>
            <w:r w:rsidR="00C504A5" w:rsidRPr="0009104B">
              <w:rPr>
                <w:rFonts w:ascii="Arial Narrow" w:hAnsi="Arial Narrow"/>
              </w:rPr>
              <w:t xml:space="preserve">32 </w:t>
            </w:r>
            <w:proofErr w:type="spellStart"/>
            <w:r w:rsidR="00C504A5" w:rsidRPr="0009104B">
              <w:rPr>
                <w:rFonts w:ascii="Arial Narrow" w:hAnsi="Arial Narrow"/>
              </w:rPr>
              <w:t>kpatterns</w:t>
            </w:r>
            <w:proofErr w:type="spellEnd"/>
            <w:r w:rsidR="00C504A5" w:rsidRPr="0009104B">
              <w:rPr>
                <w:rFonts w:ascii="Arial Narrow" w:hAnsi="Arial Narrow"/>
              </w:rPr>
              <w:t xml:space="preserve"> chip)</w:t>
            </w:r>
            <w:r w:rsidRPr="0009104B">
              <w:rPr>
                <w:rFonts w:ascii="Arial Narrow" w:hAnsi="Arial Narrow"/>
              </w:rPr>
              <w:t xml:space="preserve">. Development of placement and routing strategy. Back-end implementation of the AMMA-chip integrating full custom block from Task 2.1 and standard cell logic for an extended chip. The result will be simulated in detail to verify the functionality and compliance with the desired power consumption and speed. Evaluation of consumption and </w:t>
            </w:r>
            <w:proofErr w:type="spellStart"/>
            <w:r w:rsidRPr="0009104B">
              <w:rPr>
                <w:rFonts w:ascii="Arial Narrow" w:hAnsi="Arial Narrow"/>
              </w:rPr>
              <w:t>informations</w:t>
            </w:r>
            <w:proofErr w:type="spellEnd"/>
            <w:r w:rsidRPr="0009104B">
              <w:rPr>
                <w:rFonts w:ascii="Arial Narrow" w:hAnsi="Arial Narrow"/>
              </w:rPr>
              <w:t xml:space="preserve"> needed for task 5.2</w:t>
            </w:r>
          </w:p>
          <w:p w:rsidR="00FF668D" w:rsidRPr="0009104B" w:rsidRDefault="00FF668D" w:rsidP="00FF668D">
            <w:pPr>
              <w:pStyle w:val="Predefinito"/>
              <w:spacing w:after="0" w:line="100" w:lineRule="atLeast"/>
              <w:jc w:val="both"/>
              <w:rPr>
                <w:rFonts w:ascii="Arial Narrow" w:hAnsi="Arial Narrow"/>
              </w:rPr>
            </w:pPr>
            <w:r w:rsidRPr="0009104B">
              <w:rPr>
                <w:rFonts w:ascii="Arial Narrow" w:hAnsi="Arial Narrow"/>
                <w:b/>
              </w:rPr>
              <w:t>Partners:</w:t>
            </w:r>
            <w:r w:rsidRPr="0009104B">
              <w:rPr>
                <w:rFonts w:ascii="Arial Narrow" w:hAnsi="Arial Narrow"/>
              </w:rPr>
              <w:t xml:space="preserve"> CNRS (leader), partner INFN</w:t>
            </w:r>
          </w:p>
          <w:p w:rsidR="00FF668D" w:rsidRPr="0009104B" w:rsidRDefault="00FF668D" w:rsidP="00FF668D">
            <w:pPr>
              <w:pStyle w:val="Predefinito"/>
              <w:spacing w:after="0" w:line="100" w:lineRule="atLeast"/>
              <w:jc w:val="both"/>
              <w:rPr>
                <w:rFonts w:ascii="Arial Narrow" w:hAnsi="Arial Narrow"/>
              </w:rPr>
            </w:pPr>
          </w:p>
          <w:p w:rsidR="00FF668D" w:rsidRPr="0009104B" w:rsidRDefault="00FF668D" w:rsidP="00FF668D">
            <w:pPr>
              <w:pStyle w:val="Predefinito"/>
              <w:spacing w:after="0" w:line="100" w:lineRule="atLeast"/>
              <w:jc w:val="both"/>
              <w:rPr>
                <w:rFonts w:ascii="Arial Narrow" w:hAnsi="Arial Narrow"/>
                <w:b/>
              </w:rPr>
            </w:pPr>
            <w:r w:rsidRPr="0009104B">
              <w:rPr>
                <w:rFonts w:ascii="Arial Narrow" w:hAnsi="Arial Narrow"/>
                <w:b/>
              </w:rPr>
              <w:t xml:space="preserve">Task 5.2  2.5D </w:t>
            </w:r>
            <w:proofErr w:type="spellStart"/>
            <w:r w:rsidRPr="0009104B">
              <w:rPr>
                <w:rFonts w:ascii="Arial Narrow" w:hAnsi="Arial Narrow"/>
                <w:b/>
              </w:rPr>
              <w:t>Multipackaging</w:t>
            </w:r>
            <w:proofErr w:type="spellEnd"/>
          </w:p>
          <w:p w:rsidR="00FF668D" w:rsidRPr="0009104B" w:rsidRDefault="00FF668D" w:rsidP="00FF668D">
            <w:pPr>
              <w:pStyle w:val="Predefinito"/>
              <w:spacing w:after="0" w:line="100" w:lineRule="atLeast"/>
              <w:jc w:val="both"/>
              <w:rPr>
                <w:rFonts w:ascii="Arial Narrow" w:hAnsi="Arial Narrow"/>
              </w:rPr>
            </w:pPr>
            <w:r w:rsidRPr="0009104B">
              <w:rPr>
                <w:rFonts w:ascii="Arial Narrow" w:hAnsi="Arial Narrow"/>
              </w:rPr>
              <w:t>Feasibility study for packaging of two large 2D AM</w:t>
            </w:r>
            <w:r w:rsidR="000513D6" w:rsidRPr="0009104B">
              <w:rPr>
                <w:rFonts w:ascii="Arial Narrow" w:hAnsi="Arial Narrow"/>
              </w:rPr>
              <w:t>MA-</w:t>
            </w:r>
            <w:r w:rsidRPr="0009104B">
              <w:rPr>
                <w:rFonts w:ascii="Arial Narrow" w:hAnsi="Arial Narrow"/>
              </w:rPr>
              <w:t>chip</w:t>
            </w:r>
            <w:r w:rsidR="00C31655" w:rsidRPr="0009104B">
              <w:rPr>
                <w:rFonts w:ascii="Arial Narrow" w:hAnsi="Arial Narrow"/>
              </w:rPr>
              <w:t xml:space="preserve"> (AMMA-chip06 version which is at least 64 </w:t>
            </w:r>
            <w:proofErr w:type="spellStart"/>
            <w:r w:rsidR="00C31655" w:rsidRPr="0009104B">
              <w:rPr>
                <w:rFonts w:ascii="Arial Narrow" w:hAnsi="Arial Narrow"/>
              </w:rPr>
              <w:t>kpatterns</w:t>
            </w:r>
            <w:proofErr w:type="spellEnd"/>
            <w:r w:rsidR="00C31655" w:rsidRPr="0009104B">
              <w:rPr>
                <w:rFonts w:ascii="Arial Narrow" w:hAnsi="Arial Narrow"/>
              </w:rPr>
              <w:t xml:space="preserve"> on a die)</w:t>
            </w:r>
            <w:r w:rsidRPr="0009104B">
              <w:rPr>
                <w:rFonts w:ascii="Arial Narrow" w:hAnsi="Arial Narrow"/>
              </w:rPr>
              <w:t>, one over the other. Study of packaging solutions in coordination with Task 5.1 results. Detailed simulation of possible solutions to validate required performances</w:t>
            </w:r>
          </w:p>
          <w:p w:rsidR="00FF668D" w:rsidRPr="00FD284C" w:rsidRDefault="00FF668D" w:rsidP="00FF668D">
            <w:pPr>
              <w:pStyle w:val="Predefinito"/>
              <w:spacing w:after="0" w:line="100" w:lineRule="atLeast"/>
              <w:jc w:val="both"/>
              <w:rPr>
                <w:rFonts w:ascii="Arial Narrow" w:hAnsi="Arial Narrow"/>
              </w:rPr>
            </w:pPr>
            <w:r w:rsidRPr="0009104B">
              <w:rPr>
                <w:rFonts w:ascii="Arial Narrow" w:hAnsi="Arial Narrow"/>
                <w:b/>
              </w:rPr>
              <w:t>Partners:</w:t>
            </w:r>
            <w:r w:rsidRPr="0009104B">
              <w:rPr>
                <w:rFonts w:ascii="Arial Narrow" w:hAnsi="Arial Narrow"/>
              </w:rPr>
              <w:t xml:space="preserve"> IMEC (leader), partner INFN</w:t>
            </w:r>
          </w:p>
          <w:p w:rsidR="00FF668D" w:rsidRPr="00FD284C" w:rsidRDefault="00FF668D" w:rsidP="00FF668D">
            <w:pPr>
              <w:pStyle w:val="Predefinito"/>
              <w:spacing w:after="0" w:line="100" w:lineRule="atLeast"/>
              <w:jc w:val="both"/>
              <w:rPr>
                <w:rFonts w:ascii="Arial Narrow" w:hAnsi="Arial Narrow"/>
              </w:rPr>
            </w:pPr>
          </w:p>
          <w:p w:rsidR="00FF668D" w:rsidRPr="00FD284C" w:rsidRDefault="00FF668D" w:rsidP="00FF668D">
            <w:pPr>
              <w:jc w:val="both"/>
              <w:rPr>
                <w:rFonts w:ascii="Arial Narrow" w:hAnsi="Arial Narrow"/>
                <w:b/>
                <w:sz w:val="22"/>
                <w:szCs w:val="22"/>
              </w:rPr>
            </w:pPr>
            <w:r w:rsidRPr="00FD284C">
              <w:rPr>
                <w:rFonts w:ascii="Arial Narrow" w:hAnsi="Arial Narrow"/>
                <w:b/>
                <w:sz w:val="22"/>
                <w:szCs w:val="22"/>
              </w:rPr>
              <w:t xml:space="preserve">Task 5.3 Towards a 3D AMMA-chip: Evaluation of </w:t>
            </w:r>
            <w:proofErr w:type="spellStart"/>
            <w:r w:rsidRPr="00FD284C">
              <w:rPr>
                <w:rFonts w:ascii="Arial Narrow" w:hAnsi="Arial Narrow"/>
                <w:b/>
                <w:sz w:val="22"/>
                <w:szCs w:val="22"/>
              </w:rPr>
              <w:t>floorplan</w:t>
            </w:r>
            <w:proofErr w:type="spellEnd"/>
            <w:r w:rsidRPr="00FD284C">
              <w:rPr>
                <w:rFonts w:ascii="Arial Narrow" w:hAnsi="Arial Narrow"/>
                <w:b/>
                <w:sz w:val="22"/>
                <w:szCs w:val="22"/>
              </w:rPr>
              <w:t xml:space="preserve"> and conceptual integration</w:t>
            </w:r>
          </w:p>
          <w:p w:rsidR="00FF668D" w:rsidRPr="00FD284C" w:rsidRDefault="00FF668D" w:rsidP="00FF668D">
            <w:pPr>
              <w:jc w:val="both"/>
              <w:rPr>
                <w:rFonts w:ascii="Arial Narrow" w:hAnsi="Arial Narrow"/>
                <w:sz w:val="22"/>
                <w:szCs w:val="22"/>
              </w:rPr>
            </w:pPr>
            <w:r w:rsidRPr="00FD284C">
              <w:rPr>
                <w:rFonts w:ascii="Arial Narrow" w:hAnsi="Arial Narrow"/>
                <w:sz w:val="22"/>
                <w:szCs w:val="22"/>
              </w:rPr>
              <w:t xml:space="preserve">This task aims at develop a concept design with a cutting-edge technological solution for the 3D AMMA-chip. </w:t>
            </w:r>
          </w:p>
          <w:p w:rsidR="00FF668D" w:rsidRPr="00FD284C" w:rsidRDefault="00FF668D" w:rsidP="00FF668D">
            <w:pPr>
              <w:jc w:val="both"/>
              <w:rPr>
                <w:rFonts w:ascii="Arial Narrow" w:hAnsi="Arial Narrow"/>
                <w:sz w:val="22"/>
                <w:szCs w:val="22"/>
              </w:rPr>
            </w:pPr>
          </w:p>
          <w:p w:rsidR="00FF668D" w:rsidRPr="00FD284C" w:rsidRDefault="00FF668D" w:rsidP="00FF668D">
            <w:pPr>
              <w:jc w:val="both"/>
              <w:rPr>
                <w:rFonts w:ascii="Arial Narrow" w:hAnsi="Arial Narrow"/>
                <w:sz w:val="22"/>
                <w:szCs w:val="22"/>
              </w:rPr>
            </w:pPr>
            <w:r w:rsidRPr="00FD284C">
              <w:rPr>
                <w:rFonts w:ascii="Arial Narrow" w:hAnsi="Arial Narrow"/>
                <w:sz w:val="22"/>
                <w:szCs w:val="22"/>
              </w:rPr>
              <w:t>Such integration concerns a conceptual and a technical aspect:</w:t>
            </w:r>
          </w:p>
          <w:p w:rsidR="00FF668D" w:rsidRPr="00FD284C" w:rsidRDefault="00FF668D" w:rsidP="00FF668D">
            <w:pPr>
              <w:pStyle w:val="ListParagraph"/>
              <w:numPr>
                <w:ilvl w:val="0"/>
                <w:numId w:val="45"/>
              </w:numPr>
              <w:jc w:val="both"/>
              <w:rPr>
                <w:rFonts w:ascii="Arial Narrow" w:hAnsi="Arial Narrow"/>
                <w:sz w:val="22"/>
                <w:szCs w:val="22"/>
              </w:rPr>
            </w:pPr>
            <w:proofErr w:type="gramStart"/>
            <w:r w:rsidRPr="00FD284C">
              <w:rPr>
                <w:rFonts w:ascii="Arial Narrow" w:hAnsi="Arial Narrow"/>
                <w:sz w:val="22"/>
                <w:szCs w:val="22"/>
              </w:rPr>
              <w:lastRenderedPageBreak/>
              <w:t>the</w:t>
            </w:r>
            <w:proofErr w:type="gramEnd"/>
            <w:r w:rsidRPr="00FD284C">
              <w:rPr>
                <w:rFonts w:ascii="Arial Narrow" w:hAnsi="Arial Narrow"/>
                <w:sz w:val="22"/>
                <w:szCs w:val="22"/>
              </w:rPr>
              <w:t xml:space="preserve"> first step will be based on the development on the current AMMA-chip (WP2).</w:t>
            </w:r>
          </w:p>
          <w:p w:rsidR="00FF668D" w:rsidRPr="00FD284C" w:rsidRDefault="00FF668D" w:rsidP="00FF668D">
            <w:pPr>
              <w:jc w:val="both"/>
              <w:rPr>
                <w:rFonts w:ascii="Arial Narrow" w:hAnsi="Arial Narrow"/>
                <w:sz w:val="22"/>
                <w:szCs w:val="22"/>
              </w:rPr>
            </w:pPr>
            <w:r w:rsidRPr="00FD284C">
              <w:rPr>
                <w:rFonts w:ascii="Arial Narrow" w:hAnsi="Arial Narrow"/>
                <w:sz w:val="22"/>
                <w:szCs w:val="22"/>
              </w:rPr>
              <w:t>A full understanding of the AMMA-chip topology and test characteristic is mandatory as a first step toward the 3D integration.</w:t>
            </w:r>
          </w:p>
          <w:p w:rsidR="00FF668D" w:rsidRPr="00FD284C" w:rsidRDefault="00FF668D" w:rsidP="00FF668D">
            <w:pPr>
              <w:pStyle w:val="ListParagraph"/>
              <w:numPr>
                <w:ilvl w:val="0"/>
                <w:numId w:val="45"/>
              </w:numPr>
              <w:ind w:left="0" w:firstLine="0"/>
              <w:jc w:val="both"/>
              <w:rPr>
                <w:rFonts w:ascii="Arial Narrow" w:hAnsi="Arial Narrow"/>
                <w:sz w:val="22"/>
                <w:szCs w:val="22"/>
              </w:rPr>
            </w:pPr>
            <w:proofErr w:type="gramStart"/>
            <w:r w:rsidRPr="00FD284C">
              <w:rPr>
                <w:rFonts w:ascii="Arial Narrow" w:hAnsi="Arial Narrow"/>
                <w:sz w:val="22"/>
                <w:szCs w:val="22"/>
              </w:rPr>
              <w:t>the</w:t>
            </w:r>
            <w:proofErr w:type="gramEnd"/>
            <w:r w:rsidRPr="00FD284C">
              <w:rPr>
                <w:rFonts w:ascii="Arial Narrow" w:hAnsi="Arial Narrow"/>
                <w:sz w:val="22"/>
                <w:szCs w:val="22"/>
              </w:rPr>
              <w:t xml:space="preserve"> second step towards the 3D AMMA-chip is to evaluate the </w:t>
            </w:r>
            <w:proofErr w:type="spellStart"/>
            <w:r w:rsidRPr="00FD284C">
              <w:rPr>
                <w:rFonts w:ascii="Arial Narrow" w:hAnsi="Arial Narrow"/>
                <w:sz w:val="22"/>
                <w:szCs w:val="22"/>
              </w:rPr>
              <w:t>floorplan</w:t>
            </w:r>
            <w:proofErr w:type="spellEnd"/>
            <w:r w:rsidRPr="00FD284C">
              <w:rPr>
                <w:rFonts w:ascii="Arial Narrow" w:hAnsi="Arial Narrow"/>
                <w:sz w:val="22"/>
                <w:szCs w:val="22"/>
              </w:rPr>
              <w:t xml:space="preserve"> of the AMMA-chip to eventually improve the architecture, in particular the readout speed, the power distribution and potentially avoid hotspots (thermal management). Important is also to identify and </w:t>
            </w:r>
            <w:proofErr w:type="spellStart"/>
            <w:r w:rsidRPr="00FD284C">
              <w:rPr>
                <w:rFonts w:ascii="Arial Narrow" w:hAnsi="Arial Narrow"/>
                <w:sz w:val="22"/>
                <w:szCs w:val="22"/>
              </w:rPr>
              <w:t>analyze</w:t>
            </w:r>
            <w:proofErr w:type="spellEnd"/>
            <w:r w:rsidRPr="00FD284C">
              <w:rPr>
                <w:rFonts w:ascii="Arial Narrow" w:hAnsi="Arial Narrow"/>
                <w:sz w:val="22"/>
                <w:szCs w:val="22"/>
              </w:rPr>
              <w:t xml:space="preserve"> the chip functionality problems and requirements. Different </w:t>
            </w:r>
            <w:proofErr w:type="spellStart"/>
            <w:r w:rsidRPr="00FD284C">
              <w:rPr>
                <w:rFonts w:ascii="Arial Narrow" w:hAnsi="Arial Narrow"/>
                <w:sz w:val="22"/>
                <w:szCs w:val="22"/>
              </w:rPr>
              <w:t>floorplans</w:t>
            </w:r>
            <w:proofErr w:type="spellEnd"/>
            <w:r w:rsidRPr="00FD284C">
              <w:rPr>
                <w:rFonts w:ascii="Arial Narrow" w:hAnsi="Arial Narrow"/>
                <w:sz w:val="22"/>
                <w:szCs w:val="22"/>
              </w:rPr>
              <w:t xml:space="preserve"> will be explored to exploit all the advantages of a 3D AMMA-chip implementation. The outcome will guide the further chip development to be compared </w:t>
            </w:r>
            <w:r w:rsidRPr="0009104B">
              <w:rPr>
                <w:rFonts w:ascii="Arial Narrow" w:hAnsi="Arial Narrow"/>
                <w:sz w:val="22"/>
                <w:szCs w:val="22"/>
              </w:rPr>
              <w:t xml:space="preserve">with the 2D version </w:t>
            </w:r>
            <w:r w:rsidR="00C504A5" w:rsidRPr="0009104B">
              <w:rPr>
                <w:rFonts w:ascii="Arial Narrow" w:hAnsi="Arial Narrow"/>
                <w:sz w:val="22"/>
                <w:szCs w:val="22"/>
              </w:rPr>
              <w:t>AMMA-chip06.</w:t>
            </w:r>
          </w:p>
          <w:p w:rsidR="00FF668D" w:rsidRPr="00FD284C" w:rsidRDefault="00FF668D" w:rsidP="00FF668D">
            <w:pPr>
              <w:jc w:val="both"/>
              <w:rPr>
                <w:rFonts w:ascii="Arial Narrow" w:hAnsi="Arial Narrow"/>
                <w:sz w:val="22"/>
                <w:szCs w:val="22"/>
              </w:rPr>
            </w:pPr>
          </w:p>
          <w:p w:rsidR="00FF668D" w:rsidRPr="00FD284C" w:rsidRDefault="00FF668D" w:rsidP="00FF668D">
            <w:pPr>
              <w:jc w:val="both"/>
              <w:rPr>
                <w:rFonts w:ascii="Arial Narrow" w:hAnsi="Arial Narrow"/>
                <w:sz w:val="22"/>
                <w:szCs w:val="22"/>
              </w:rPr>
            </w:pPr>
            <w:r w:rsidRPr="00FD284C">
              <w:rPr>
                <w:rFonts w:ascii="Arial Narrow" w:hAnsi="Arial Narrow"/>
                <w:sz w:val="22"/>
                <w:szCs w:val="22"/>
              </w:rPr>
              <w:t>This approach aims at improving the performance of the AMMA-chip06 with 3D integration.</w:t>
            </w:r>
          </w:p>
          <w:p w:rsidR="00FF668D" w:rsidRPr="00FD284C" w:rsidRDefault="00FF668D" w:rsidP="00FF668D">
            <w:pPr>
              <w:jc w:val="both"/>
              <w:rPr>
                <w:rFonts w:ascii="Arial Narrow" w:hAnsi="Arial Narrow"/>
                <w:sz w:val="22"/>
                <w:szCs w:val="22"/>
              </w:rPr>
            </w:pPr>
            <w:r w:rsidRPr="00FD284C">
              <w:rPr>
                <w:rFonts w:ascii="Arial Narrow" w:hAnsi="Arial Narrow"/>
                <w:sz w:val="22"/>
                <w:szCs w:val="22"/>
              </w:rPr>
              <w:t>To assure technical interoperability, WP5 includes a continuous task on definition and elaboration of development standards, starting early in the project. The work will accumulate with a scientific paper or presentation on an international conference.</w:t>
            </w:r>
          </w:p>
          <w:p w:rsidR="005F095F" w:rsidRPr="00FD284C" w:rsidRDefault="00FF668D" w:rsidP="00FF668D">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UHEI (leader), partner INFN</w:t>
            </w:r>
          </w:p>
        </w:tc>
      </w:tr>
    </w:tbl>
    <w:p w:rsidR="005F095F" w:rsidRPr="00FD284C" w:rsidRDefault="005F095F" w:rsidP="005F095F">
      <w:pPr>
        <w:rPr>
          <w:rFonts w:ascii="Arial Narrow" w:hAnsi="Arial Narrow"/>
          <w:sz w:val="22"/>
          <w:szCs w:val="22"/>
        </w:rPr>
      </w:pPr>
    </w:p>
    <w:p w:rsidR="005F095F" w:rsidRPr="00FD284C" w:rsidRDefault="005F095F" w:rsidP="005F095F">
      <w:pPr>
        <w:rPr>
          <w:rFonts w:ascii="Arial Narrow" w:hAnsi="Arial Narrow"/>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420"/>
      </w:tblGrid>
      <w:tr w:rsidR="005F095F" w:rsidRPr="00FD284C" w:rsidTr="00A4651C">
        <w:tc>
          <w:tcPr>
            <w:tcW w:w="5000" w:type="pct"/>
          </w:tcPr>
          <w:p w:rsidR="00B6607B" w:rsidRPr="00FD284C" w:rsidRDefault="00B6607B" w:rsidP="00B6607B">
            <w:pPr>
              <w:pStyle w:val="Predefinito"/>
              <w:spacing w:after="0" w:line="100" w:lineRule="atLeast"/>
              <w:jc w:val="both"/>
              <w:rPr>
                <w:rFonts w:ascii="Arial Narrow" w:hAnsi="Arial Narrow"/>
                <w:b/>
              </w:rPr>
            </w:pPr>
            <w:r w:rsidRPr="00FD284C">
              <w:rPr>
                <w:rFonts w:ascii="Arial Narrow" w:hAnsi="Arial Narrow"/>
                <w:b/>
              </w:rPr>
              <w:t xml:space="preserve">Deliverables </w:t>
            </w:r>
          </w:p>
          <w:p w:rsidR="00FF668D" w:rsidRPr="00FD284C" w:rsidRDefault="00FF668D" w:rsidP="00FF668D">
            <w:pPr>
              <w:pStyle w:val="Predefinito"/>
              <w:spacing w:after="0" w:line="100" w:lineRule="atLeast"/>
              <w:jc w:val="both"/>
              <w:rPr>
                <w:rFonts w:ascii="Arial Narrow" w:hAnsi="Arial Narrow"/>
              </w:rPr>
            </w:pPr>
            <w:r w:rsidRPr="00FD284C">
              <w:rPr>
                <w:rFonts w:ascii="Arial Narrow" w:hAnsi="Arial Narrow"/>
                <w:b/>
              </w:rPr>
              <w:t>D 5.1</w:t>
            </w:r>
            <w:r w:rsidRPr="00FD284C">
              <w:rPr>
                <w:rFonts w:ascii="Arial Narrow" w:hAnsi="Arial Narrow"/>
              </w:rPr>
              <w:t xml:space="preserve"> AMMA-chip06 design ready satisfying timing and consumptions constraints. Publication of results (M36)</w:t>
            </w:r>
          </w:p>
          <w:p w:rsidR="00FF668D" w:rsidRPr="00FD284C" w:rsidRDefault="00FF668D" w:rsidP="00FF668D">
            <w:pPr>
              <w:pStyle w:val="Predefinito"/>
              <w:spacing w:after="0" w:line="100" w:lineRule="atLeast"/>
              <w:jc w:val="both"/>
              <w:rPr>
                <w:rFonts w:ascii="Arial Narrow" w:hAnsi="Arial Narrow"/>
              </w:rPr>
            </w:pPr>
            <w:r w:rsidRPr="00FD284C">
              <w:rPr>
                <w:rFonts w:ascii="Arial Narrow" w:hAnsi="Arial Narrow"/>
                <w:b/>
              </w:rPr>
              <w:t>D5.2</w:t>
            </w:r>
            <w:r w:rsidRPr="00FD284C">
              <w:rPr>
                <w:rFonts w:ascii="Arial Narrow" w:hAnsi="Arial Narrow"/>
              </w:rPr>
              <w:t xml:space="preserve"> Feasibility study </w:t>
            </w:r>
            <w:proofErr w:type="gramStart"/>
            <w:r w:rsidRPr="00FD284C">
              <w:rPr>
                <w:rFonts w:ascii="Arial Narrow" w:hAnsi="Arial Narrow"/>
              </w:rPr>
              <w:t>for two AMMA-chip06</w:t>
            </w:r>
            <w:proofErr w:type="gramEnd"/>
            <w:r w:rsidRPr="00FD284C">
              <w:rPr>
                <w:rFonts w:ascii="Arial Narrow" w:hAnsi="Arial Narrow"/>
              </w:rPr>
              <w:t xml:space="preserve"> packaged one over the other (2.5 D) ready.  Report about simulation of possible solutions and final choice of the best one. (M36)</w:t>
            </w:r>
          </w:p>
          <w:p w:rsidR="00FF668D" w:rsidRPr="00FD284C" w:rsidRDefault="00FF668D" w:rsidP="00FF668D">
            <w:pPr>
              <w:pStyle w:val="Predefinito"/>
              <w:spacing w:after="0" w:line="100" w:lineRule="atLeast"/>
              <w:jc w:val="both"/>
              <w:rPr>
                <w:rFonts w:ascii="Arial Narrow" w:hAnsi="Arial Narrow"/>
              </w:rPr>
            </w:pPr>
            <w:r w:rsidRPr="00FD284C">
              <w:rPr>
                <w:rFonts w:ascii="Arial Narrow" w:hAnsi="Arial Narrow"/>
                <w:b/>
              </w:rPr>
              <w:t>D5.3</w:t>
            </w:r>
            <w:r w:rsidRPr="00FD284C">
              <w:rPr>
                <w:rFonts w:ascii="Arial Narrow" w:hAnsi="Arial Narrow"/>
              </w:rPr>
              <w:t xml:space="preserve"> 3D design performance comparison and evaluation of the complexity using a VIPRAM like architecture with AMMA-chip06 ready. Presentation to a conference or publication of results (M36).</w:t>
            </w:r>
          </w:p>
          <w:p w:rsidR="00FF668D" w:rsidRPr="00FD284C" w:rsidRDefault="00FF668D" w:rsidP="00FF668D">
            <w:pPr>
              <w:pStyle w:val="Predefinito"/>
              <w:spacing w:after="0" w:line="100" w:lineRule="atLeast"/>
              <w:jc w:val="both"/>
              <w:rPr>
                <w:rFonts w:ascii="Arial Narrow" w:hAnsi="Arial Narrow"/>
              </w:rPr>
            </w:pPr>
          </w:p>
          <w:p w:rsidR="00FF668D" w:rsidRPr="00FD284C" w:rsidRDefault="00FF668D" w:rsidP="00FF668D">
            <w:pPr>
              <w:pStyle w:val="Predefinito"/>
              <w:spacing w:after="0" w:line="100" w:lineRule="atLeast"/>
              <w:jc w:val="both"/>
              <w:rPr>
                <w:rFonts w:ascii="Arial Narrow" w:hAnsi="Arial Narrow"/>
                <w:b/>
              </w:rPr>
            </w:pPr>
            <w:r w:rsidRPr="00FD284C">
              <w:rPr>
                <w:rFonts w:ascii="Arial Narrow" w:hAnsi="Arial Narrow"/>
                <w:b/>
              </w:rPr>
              <w:t>Milestones</w:t>
            </w:r>
          </w:p>
          <w:p w:rsidR="005F095F" w:rsidRPr="00FD284C" w:rsidRDefault="00FF668D" w:rsidP="00FF668D">
            <w:pPr>
              <w:spacing w:before="60" w:after="60"/>
              <w:rPr>
                <w:rFonts w:ascii="Arial Narrow" w:hAnsi="Arial Narrow"/>
                <w:sz w:val="22"/>
                <w:szCs w:val="22"/>
              </w:rPr>
            </w:pPr>
            <w:r w:rsidRPr="00FD284C">
              <w:rPr>
                <w:rFonts w:ascii="Arial Narrow" w:hAnsi="Arial Narrow"/>
                <w:b/>
                <w:sz w:val="22"/>
                <w:szCs w:val="22"/>
              </w:rPr>
              <w:t>M 5.1</w:t>
            </w:r>
            <w:r w:rsidRPr="00FD284C">
              <w:rPr>
                <w:rFonts w:ascii="Arial Narrow" w:hAnsi="Arial Narrow"/>
                <w:sz w:val="22"/>
                <w:szCs w:val="22"/>
              </w:rPr>
              <w:t xml:space="preserve"> Performance comparison between the AMMA-chip06 </w:t>
            </w:r>
            <w:proofErr w:type="spellStart"/>
            <w:r w:rsidRPr="00FD284C">
              <w:rPr>
                <w:rFonts w:ascii="Arial Narrow" w:hAnsi="Arial Narrow"/>
                <w:sz w:val="22"/>
                <w:szCs w:val="22"/>
              </w:rPr>
              <w:t>multipackaged</w:t>
            </w:r>
            <w:proofErr w:type="spellEnd"/>
            <w:r w:rsidRPr="00FD284C">
              <w:rPr>
                <w:rFonts w:ascii="Arial Narrow" w:hAnsi="Arial Narrow"/>
                <w:sz w:val="22"/>
                <w:szCs w:val="22"/>
              </w:rPr>
              <w:t xml:space="preserve"> solution and a 3D design to choose the best technology for future implementations. (M36)</w:t>
            </w:r>
          </w:p>
        </w:tc>
      </w:tr>
    </w:tbl>
    <w:p w:rsidR="005F095F" w:rsidRPr="00FD284C" w:rsidRDefault="005F095F" w:rsidP="005F095F">
      <w:pPr>
        <w:rPr>
          <w:rFonts w:ascii="Arial Narrow" w:hAnsi="Arial Narrow"/>
          <w:sz w:val="22"/>
          <w:szCs w:val="22"/>
        </w:rPr>
      </w:pPr>
    </w:p>
    <w:p w:rsidR="008A078F" w:rsidRPr="00FD284C" w:rsidRDefault="008A078F">
      <w:pPr>
        <w:spacing w:after="200" w:line="276" w:lineRule="auto"/>
        <w:rPr>
          <w:rFonts w:ascii="Arial Narrow" w:hAnsi="Arial Narrow"/>
          <w:sz w:val="22"/>
          <w:szCs w:val="22"/>
        </w:rPr>
      </w:pPr>
      <w:r w:rsidRPr="00FD284C">
        <w:rPr>
          <w:rFonts w:ascii="Arial Narrow" w:hAnsi="Arial Narrow"/>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611"/>
        <w:gridCol w:w="769"/>
        <w:gridCol w:w="869"/>
        <w:gridCol w:w="690"/>
        <w:gridCol w:w="844"/>
        <w:gridCol w:w="840"/>
        <w:gridCol w:w="844"/>
        <w:gridCol w:w="817"/>
        <w:gridCol w:w="696"/>
        <w:gridCol w:w="696"/>
        <w:gridCol w:w="427"/>
        <w:gridCol w:w="144"/>
        <w:gridCol w:w="854"/>
      </w:tblGrid>
      <w:tr w:rsidR="009556FC" w:rsidRPr="00FD284C" w:rsidTr="00FD284C">
        <w:trPr>
          <w:trHeight w:val="479"/>
        </w:trPr>
        <w:tc>
          <w:tcPr>
            <w:tcW w:w="633"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lastRenderedPageBreak/>
              <w:t xml:space="preserve">Work package number </w:t>
            </w:r>
          </w:p>
        </w:tc>
        <w:tc>
          <w:tcPr>
            <w:tcW w:w="293"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6</w:t>
            </w:r>
          </w:p>
        </w:tc>
        <w:tc>
          <w:tcPr>
            <w:tcW w:w="3595" w:type="pct"/>
            <w:gridSpan w:val="10"/>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Start date or starting event:</w:t>
            </w:r>
          </w:p>
          <w:p w:rsidR="009556FC" w:rsidRPr="00FD284C" w:rsidRDefault="009556FC" w:rsidP="00D80A8E">
            <w:pPr>
              <w:rPr>
                <w:rFonts w:ascii="Arial Narrow" w:hAnsi="Arial Narrow"/>
                <w:b/>
                <w:sz w:val="22"/>
                <w:szCs w:val="22"/>
              </w:rPr>
            </w:pPr>
          </w:p>
        </w:tc>
        <w:tc>
          <w:tcPr>
            <w:tcW w:w="479" w:type="pct"/>
            <w:gridSpan w:val="2"/>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M 1</w:t>
            </w:r>
          </w:p>
        </w:tc>
      </w:tr>
      <w:tr w:rsidR="009556FC" w:rsidRPr="00FD284C" w:rsidTr="00A4651C">
        <w:trPr>
          <w:trHeight w:val="463"/>
        </w:trPr>
        <w:tc>
          <w:tcPr>
            <w:tcW w:w="633"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Work package title</w:t>
            </w:r>
          </w:p>
        </w:tc>
        <w:tc>
          <w:tcPr>
            <w:tcW w:w="4367" w:type="pct"/>
            <w:gridSpan w:val="13"/>
            <w:shd w:val="clear" w:color="auto" w:fill="auto"/>
          </w:tcPr>
          <w:p w:rsidR="009556FC" w:rsidRPr="00FD284C" w:rsidRDefault="009556FC" w:rsidP="00D80A8E">
            <w:pPr>
              <w:rPr>
                <w:rFonts w:ascii="Arial Narrow" w:hAnsi="Arial Narrow"/>
                <w:sz w:val="22"/>
                <w:szCs w:val="22"/>
              </w:rPr>
            </w:pPr>
            <w:r w:rsidRPr="00FD284C">
              <w:rPr>
                <w:rFonts w:ascii="Arial Narrow" w:hAnsi="Arial Narrow"/>
                <w:b/>
                <w:bCs/>
                <w:color w:val="000000"/>
                <w:sz w:val="22"/>
                <w:szCs w:val="22"/>
              </w:rPr>
              <w:t>Dissemination and exploitation</w:t>
            </w:r>
          </w:p>
        </w:tc>
      </w:tr>
      <w:tr w:rsidR="009556FC" w:rsidRPr="00FD284C" w:rsidTr="00A4651C">
        <w:trPr>
          <w:trHeight w:val="463"/>
        </w:trPr>
        <w:tc>
          <w:tcPr>
            <w:tcW w:w="633"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 xml:space="preserve">Activity Type </w:t>
            </w:r>
          </w:p>
        </w:tc>
        <w:tc>
          <w:tcPr>
            <w:tcW w:w="4367" w:type="pct"/>
            <w:gridSpan w:val="13"/>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MGT </w:t>
            </w:r>
          </w:p>
        </w:tc>
      </w:tr>
      <w:tr w:rsidR="009556FC" w:rsidRPr="00FD284C" w:rsidTr="00FD284C">
        <w:trPr>
          <w:trHeight w:val="479"/>
        </w:trPr>
        <w:tc>
          <w:tcPr>
            <w:tcW w:w="633"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Participant number</w:t>
            </w:r>
          </w:p>
        </w:tc>
        <w:tc>
          <w:tcPr>
            <w:tcW w:w="293"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1</w:t>
            </w:r>
          </w:p>
        </w:tc>
        <w:tc>
          <w:tcPr>
            <w:tcW w:w="369"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2</w:t>
            </w:r>
          </w:p>
        </w:tc>
        <w:tc>
          <w:tcPr>
            <w:tcW w:w="417"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3</w:t>
            </w:r>
          </w:p>
        </w:tc>
        <w:tc>
          <w:tcPr>
            <w:tcW w:w="331"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4</w:t>
            </w:r>
          </w:p>
        </w:tc>
        <w:tc>
          <w:tcPr>
            <w:tcW w:w="405"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5</w:t>
            </w:r>
          </w:p>
        </w:tc>
        <w:tc>
          <w:tcPr>
            <w:tcW w:w="403"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6</w:t>
            </w:r>
          </w:p>
        </w:tc>
        <w:tc>
          <w:tcPr>
            <w:tcW w:w="405" w:type="pct"/>
            <w:shd w:val="clear" w:color="auto" w:fill="auto"/>
          </w:tcPr>
          <w:p w:rsidR="009556FC" w:rsidRPr="00FD284C" w:rsidRDefault="009556FC" w:rsidP="00D80A8E">
            <w:pPr>
              <w:rPr>
                <w:rFonts w:ascii="Arial Narrow" w:hAnsi="Arial Narrow"/>
                <w:sz w:val="22"/>
                <w:szCs w:val="22"/>
              </w:rPr>
            </w:pPr>
            <w:r w:rsidRPr="00FD284C">
              <w:rPr>
                <w:rFonts w:ascii="Arial Narrow" w:hAnsi="Arial Narrow"/>
                <w:sz w:val="22"/>
                <w:szCs w:val="22"/>
              </w:rPr>
              <w:t>7</w:t>
            </w:r>
          </w:p>
        </w:tc>
        <w:tc>
          <w:tcPr>
            <w:tcW w:w="392" w:type="pct"/>
          </w:tcPr>
          <w:p w:rsidR="009556FC" w:rsidRPr="00FD284C" w:rsidRDefault="009556FC" w:rsidP="00D80A8E">
            <w:pPr>
              <w:rPr>
                <w:rFonts w:ascii="Arial Narrow" w:hAnsi="Arial Narrow"/>
                <w:sz w:val="22"/>
                <w:szCs w:val="22"/>
              </w:rPr>
            </w:pPr>
            <w:r w:rsidRPr="00FD284C">
              <w:rPr>
                <w:rFonts w:ascii="Arial Narrow" w:hAnsi="Arial Narrow"/>
                <w:sz w:val="22"/>
                <w:szCs w:val="22"/>
              </w:rPr>
              <w:t>8</w:t>
            </w:r>
          </w:p>
        </w:tc>
        <w:tc>
          <w:tcPr>
            <w:tcW w:w="334" w:type="pct"/>
          </w:tcPr>
          <w:p w:rsidR="009556FC" w:rsidRPr="00FD284C" w:rsidRDefault="009556FC" w:rsidP="00D80A8E">
            <w:pPr>
              <w:rPr>
                <w:rFonts w:ascii="Arial Narrow" w:hAnsi="Arial Narrow"/>
                <w:sz w:val="22"/>
                <w:szCs w:val="22"/>
              </w:rPr>
            </w:pPr>
            <w:r w:rsidRPr="00FD284C">
              <w:rPr>
                <w:rFonts w:ascii="Arial Narrow" w:hAnsi="Arial Narrow"/>
                <w:sz w:val="22"/>
                <w:szCs w:val="22"/>
              </w:rPr>
              <w:t>9</w:t>
            </w:r>
          </w:p>
        </w:tc>
        <w:tc>
          <w:tcPr>
            <w:tcW w:w="334" w:type="pct"/>
          </w:tcPr>
          <w:p w:rsidR="009556FC" w:rsidRPr="00FD284C" w:rsidRDefault="009556FC" w:rsidP="00D80A8E">
            <w:pPr>
              <w:rPr>
                <w:rFonts w:ascii="Arial Narrow" w:hAnsi="Arial Narrow"/>
                <w:sz w:val="22"/>
                <w:szCs w:val="22"/>
              </w:rPr>
            </w:pPr>
            <w:r w:rsidRPr="00FD284C">
              <w:rPr>
                <w:rFonts w:ascii="Arial Narrow" w:hAnsi="Arial Narrow"/>
                <w:sz w:val="22"/>
                <w:szCs w:val="22"/>
              </w:rPr>
              <w:t>10</w:t>
            </w:r>
          </w:p>
        </w:tc>
        <w:tc>
          <w:tcPr>
            <w:tcW w:w="274" w:type="pct"/>
            <w:gridSpan w:val="2"/>
          </w:tcPr>
          <w:p w:rsidR="009556FC" w:rsidRPr="00FD284C" w:rsidRDefault="009556FC" w:rsidP="00D80A8E">
            <w:pPr>
              <w:rPr>
                <w:rFonts w:ascii="Arial Narrow" w:hAnsi="Arial Narrow"/>
                <w:sz w:val="22"/>
                <w:szCs w:val="22"/>
              </w:rPr>
            </w:pPr>
            <w:r w:rsidRPr="00FD284C">
              <w:rPr>
                <w:rFonts w:ascii="Arial Narrow" w:hAnsi="Arial Narrow"/>
                <w:sz w:val="22"/>
                <w:szCs w:val="22"/>
              </w:rPr>
              <w:t>11</w:t>
            </w:r>
          </w:p>
        </w:tc>
        <w:tc>
          <w:tcPr>
            <w:tcW w:w="410" w:type="pct"/>
          </w:tcPr>
          <w:p w:rsidR="009556FC" w:rsidRPr="00FD284C" w:rsidRDefault="009556FC" w:rsidP="00D80A8E">
            <w:pPr>
              <w:rPr>
                <w:rFonts w:ascii="Arial Narrow" w:hAnsi="Arial Narrow"/>
                <w:sz w:val="22"/>
                <w:szCs w:val="22"/>
              </w:rPr>
            </w:pPr>
            <w:r w:rsidRPr="00FD284C">
              <w:rPr>
                <w:rFonts w:ascii="Arial Narrow" w:hAnsi="Arial Narrow"/>
                <w:sz w:val="22"/>
                <w:szCs w:val="22"/>
              </w:rPr>
              <w:t>12</w:t>
            </w:r>
          </w:p>
        </w:tc>
      </w:tr>
      <w:tr w:rsidR="001D44EE" w:rsidRPr="00FD284C" w:rsidTr="00FD284C">
        <w:trPr>
          <w:trHeight w:val="1183"/>
        </w:trPr>
        <w:tc>
          <w:tcPr>
            <w:tcW w:w="633" w:type="pct"/>
            <w:shd w:val="clear" w:color="auto" w:fill="auto"/>
          </w:tcPr>
          <w:p w:rsidR="001D44EE" w:rsidRPr="00FD284C" w:rsidRDefault="001D44EE" w:rsidP="00D80A8E">
            <w:pPr>
              <w:rPr>
                <w:rFonts w:ascii="Arial Narrow" w:hAnsi="Arial Narrow"/>
                <w:b/>
                <w:sz w:val="22"/>
                <w:szCs w:val="22"/>
              </w:rPr>
            </w:pPr>
            <w:r w:rsidRPr="00FD284C">
              <w:rPr>
                <w:rFonts w:ascii="Arial Narrow" w:hAnsi="Arial Narrow"/>
                <w:b/>
                <w:sz w:val="22"/>
                <w:szCs w:val="22"/>
              </w:rPr>
              <w:t>Participant short name</w:t>
            </w:r>
          </w:p>
        </w:tc>
        <w:tc>
          <w:tcPr>
            <w:tcW w:w="293" w:type="pct"/>
            <w:shd w:val="clear" w:color="auto" w:fill="auto"/>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INFN</w:t>
            </w:r>
          </w:p>
        </w:tc>
        <w:tc>
          <w:tcPr>
            <w:tcW w:w="369" w:type="pct"/>
            <w:shd w:val="clear" w:color="auto" w:fill="auto"/>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CNRS</w:t>
            </w:r>
          </w:p>
        </w:tc>
        <w:tc>
          <w:tcPr>
            <w:tcW w:w="417" w:type="pct"/>
            <w:shd w:val="clear" w:color="auto" w:fill="auto"/>
            <w:textDirection w:val="btLr"/>
          </w:tcPr>
          <w:p w:rsidR="001D44EE" w:rsidRPr="00FD284C" w:rsidRDefault="001D44EE" w:rsidP="00341FA4">
            <w:pPr>
              <w:ind w:left="113" w:right="113"/>
              <w:rPr>
                <w:rFonts w:ascii="Arial Narrow" w:hAnsi="Arial Narrow"/>
                <w:sz w:val="22"/>
                <w:szCs w:val="22"/>
              </w:rPr>
            </w:pPr>
            <w:proofErr w:type="spellStart"/>
            <w:r w:rsidRPr="00FD284C">
              <w:rPr>
                <w:rFonts w:ascii="Arial Narrow" w:hAnsi="Arial Narrow"/>
                <w:sz w:val="22"/>
                <w:szCs w:val="22"/>
              </w:rPr>
              <w:t>Microtest</w:t>
            </w:r>
            <w:proofErr w:type="spellEnd"/>
          </w:p>
        </w:tc>
        <w:tc>
          <w:tcPr>
            <w:tcW w:w="331" w:type="pct"/>
            <w:shd w:val="clear" w:color="auto" w:fill="auto"/>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AUTH</w:t>
            </w:r>
          </w:p>
        </w:tc>
        <w:tc>
          <w:tcPr>
            <w:tcW w:w="405" w:type="pct"/>
            <w:shd w:val="clear" w:color="auto" w:fill="auto"/>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UNIGE</w:t>
            </w:r>
          </w:p>
        </w:tc>
        <w:tc>
          <w:tcPr>
            <w:tcW w:w="403" w:type="pct"/>
            <w:shd w:val="clear" w:color="auto" w:fill="auto"/>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UNIFI</w:t>
            </w:r>
          </w:p>
        </w:tc>
        <w:tc>
          <w:tcPr>
            <w:tcW w:w="405" w:type="pct"/>
            <w:shd w:val="clear" w:color="auto" w:fill="auto"/>
            <w:textDirection w:val="btLr"/>
          </w:tcPr>
          <w:p w:rsidR="001D44EE" w:rsidRPr="00FD284C" w:rsidRDefault="001D44EE" w:rsidP="00341FA4">
            <w:pPr>
              <w:ind w:left="113" w:right="113"/>
              <w:rPr>
                <w:rFonts w:ascii="Arial Narrow" w:hAnsi="Arial Narrow"/>
                <w:b/>
                <w:sz w:val="22"/>
                <w:szCs w:val="22"/>
              </w:rPr>
            </w:pPr>
            <w:r w:rsidRPr="00FD284C">
              <w:rPr>
                <w:rFonts w:ascii="Arial Narrow" w:hAnsi="Arial Narrow"/>
                <w:b/>
                <w:sz w:val="22"/>
                <w:szCs w:val="22"/>
              </w:rPr>
              <w:t>PRIELE</w:t>
            </w:r>
          </w:p>
        </w:tc>
        <w:tc>
          <w:tcPr>
            <w:tcW w:w="392" w:type="pct"/>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UHEI</w:t>
            </w:r>
          </w:p>
        </w:tc>
        <w:tc>
          <w:tcPr>
            <w:tcW w:w="334" w:type="pct"/>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IMEC</w:t>
            </w:r>
          </w:p>
        </w:tc>
        <w:tc>
          <w:tcPr>
            <w:tcW w:w="334" w:type="pct"/>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CAEN</w:t>
            </w:r>
          </w:p>
        </w:tc>
        <w:tc>
          <w:tcPr>
            <w:tcW w:w="274" w:type="pct"/>
            <w:gridSpan w:val="2"/>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UCL</w:t>
            </w:r>
          </w:p>
        </w:tc>
        <w:tc>
          <w:tcPr>
            <w:tcW w:w="410" w:type="pct"/>
            <w:textDirection w:val="btLr"/>
          </w:tcPr>
          <w:p w:rsidR="001D44EE" w:rsidRPr="00FD284C" w:rsidRDefault="001D44EE" w:rsidP="00341FA4">
            <w:pPr>
              <w:ind w:left="113" w:right="113"/>
              <w:rPr>
                <w:rFonts w:ascii="Arial Narrow" w:hAnsi="Arial Narrow"/>
                <w:sz w:val="22"/>
                <w:szCs w:val="22"/>
              </w:rPr>
            </w:pPr>
            <w:r w:rsidRPr="00FD284C">
              <w:rPr>
                <w:rFonts w:ascii="Arial Narrow" w:hAnsi="Arial Narrow"/>
                <w:sz w:val="22"/>
                <w:szCs w:val="22"/>
              </w:rPr>
              <w:t>IST ID</w:t>
            </w:r>
          </w:p>
        </w:tc>
      </w:tr>
      <w:tr w:rsidR="009556FC" w:rsidRPr="00FD284C" w:rsidTr="00FD284C">
        <w:trPr>
          <w:trHeight w:val="759"/>
        </w:trPr>
        <w:tc>
          <w:tcPr>
            <w:tcW w:w="633"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Person-months per participant</w:t>
            </w:r>
          </w:p>
        </w:tc>
        <w:tc>
          <w:tcPr>
            <w:tcW w:w="293" w:type="pct"/>
            <w:shd w:val="clear" w:color="auto" w:fill="auto"/>
            <w:vAlign w:val="center"/>
          </w:tcPr>
          <w:p w:rsidR="009556FC" w:rsidRPr="00FD284C" w:rsidRDefault="00497AD0" w:rsidP="00D80A8E">
            <w:pPr>
              <w:rPr>
                <w:rFonts w:ascii="Arial Narrow" w:hAnsi="Arial Narrow"/>
                <w:sz w:val="22"/>
                <w:szCs w:val="22"/>
              </w:rPr>
            </w:pPr>
            <w:r w:rsidRPr="00FD284C">
              <w:rPr>
                <w:rFonts w:ascii="Arial Narrow" w:eastAsia="ヒラギノ角ゴ Pro W3" w:hAnsi="Arial Narrow"/>
                <w:sz w:val="22"/>
                <w:szCs w:val="22"/>
              </w:rPr>
              <w:t>9</w:t>
            </w:r>
          </w:p>
        </w:tc>
        <w:tc>
          <w:tcPr>
            <w:tcW w:w="369" w:type="pct"/>
            <w:shd w:val="clear" w:color="auto" w:fill="auto"/>
            <w:vAlign w:val="center"/>
          </w:tcPr>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    1</w:t>
            </w:r>
          </w:p>
        </w:tc>
        <w:tc>
          <w:tcPr>
            <w:tcW w:w="417" w:type="pct"/>
            <w:shd w:val="clear" w:color="auto" w:fill="auto"/>
            <w:vAlign w:val="center"/>
          </w:tcPr>
          <w:p w:rsidR="009556FC" w:rsidRPr="00FD284C" w:rsidRDefault="009556FC" w:rsidP="00D80A8E">
            <w:pPr>
              <w:jc w:val="center"/>
              <w:rPr>
                <w:rFonts w:ascii="Arial Narrow" w:hAnsi="Arial Narrow"/>
                <w:sz w:val="22"/>
                <w:szCs w:val="22"/>
              </w:rPr>
            </w:pPr>
          </w:p>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   </w:t>
            </w:r>
            <w:r w:rsidR="00497AD0" w:rsidRPr="00FD284C">
              <w:rPr>
                <w:rFonts w:ascii="Arial Narrow" w:hAnsi="Arial Narrow"/>
                <w:sz w:val="22"/>
                <w:szCs w:val="22"/>
              </w:rPr>
              <w:t>9.5</w:t>
            </w:r>
          </w:p>
          <w:p w:rsidR="009556FC" w:rsidRPr="00FD284C" w:rsidRDefault="009556FC" w:rsidP="00D80A8E">
            <w:pPr>
              <w:rPr>
                <w:rFonts w:ascii="Arial Narrow" w:hAnsi="Arial Narrow"/>
                <w:sz w:val="22"/>
                <w:szCs w:val="22"/>
              </w:rPr>
            </w:pPr>
          </w:p>
        </w:tc>
        <w:tc>
          <w:tcPr>
            <w:tcW w:w="331" w:type="pct"/>
            <w:shd w:val="clear" w:color="auto" w:fill="auto"/>
            <w:vAlign w:val="center"/>
          </w:tcPr>
          <w:p w:rsidR="009556FC" w:rsidRPr="00FD284C" w:rsidRDefault="009556FC" w:rsidP="00D80A8E">
            <w:pPr>
              <w:jc w:val="center"/>
              <w:rPr>
                <w:rFonts w:ascii="Arial Narrow" w:hAnsi="Arial Narrow"/>
                <w:sz w:val="22"/>
                <w:szCs w:val="22"/>
              </w:rPr>
            </w:pPr>
          </w:p>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   2</w:t>
            </w:r>
          </w:p>
          <w:p w:rsidR="009556FC" w:rsidRPr="00FD284C" w:rsidRDefault="009556FC" w:rsidP="00D80A8E">
            <w:pPr>
              <w:rPr>
                <w:rFonts w:ascii="Arial Narrow" w:hAnsi="Arial Narrow"/>
                <w:sz w:val="22"/>
                <w:szCs w:val="22"/>
                <w:vertAlign w:val="superscript"/>
              </w:rPr>
            </w:pPr>
          </w:p>
        </w:tc>
        <w:tc>
          <w:tcPr>
            <w:tcW w:w="405" w:type="pct"/>
            <w:shd w:val="clear" w:color="auto" w:fill="auto"/>
            <w:vAlign w:val="center"/>
          </w:tcPr>
          <w:p w:rsidR="009556FC" w:rsidRPr="00FD284C" w:rsidRDefault="009556FC" w:rsidP="00D80A8E">
            <w:pPr>
              <w:jc w:val="center"/>
              <w:rPr>
                <w:rFonts w:ascii="Arial Narrow" w:hAnsi="Arial Narrow"/>
                <w:sz w:val="22"/>
                <w:szCs w:val="22"/>
              </w:rPr>
            </w:pPr>
          </w:p>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    1</w:t>
            </w:r>
          </w:p>
          <w:p w:rsidR="009556FC" w:rsidRPr="00FD284C" w:rsidRDefault="009556FC" w:rsidP="00D80A8E">
            <w:pPr>
              <w:rPr>
                <w:rFonts w:ascii="Arial Narrow" w:hAnsi="Arial Narrow"/>
                <w:sz w:val="22"/>
                <w:szCs w:val="22"/>
              </w:rPr>
            </w:pPr>
          </w:p>
        </w:tc>
        <w:tc>
          <w:tcPr>
            <w:tcW w:w="403" w:type="pct"/>
            <w:shd w:val="clear" w:color="auto" w:fill="auto"/>
            <w:vAlign w:val="center"/>
          </w:tcPr>
          <w:p w:rsidR="009556FC" w:rsidRPr="00FD284C" w:rsidRDefault="009556FC" w:rsidP="00D80A8E">
            <w:pPr>
              <w:jc w:val="center"/>
              <w:rPr>
                <w:rFonts w:ascii="Arial Narrow" w:hAnsi="Arial Narrow"/>
                <w:sz w:val="22"/>
                <w:szCs w:val="22"/>
              </w:rPr>
            </w:pPr>
            <w:r w:rsidRPr="00FD284C">
              <w:rPr>
                <w:rFonts w:ascii="Arial Narrow" w:hAnsi="Arial Narrow"/>
                <w:sz w:val="22"/>
                <w:szCs w:val="22"/>
              </w:rPr>
              <w:t>1</w:t>
            </w:r>
          </w:p>
        </w:tc>
        <w:tc>
          <w:tcPr>
            <w:tcW w:w="405" w:type="pct"/>
            <w:shd w:val="clear" w:color="auto" w:fill="auto"/>
            <w:vAlign w:val="center"/>
          </w:tcPr>
          <w:p w:rsidR="009556FC" w:rsidRPr="00FD284C" w:rsidRDefault="009556FC" w:rsidP="00D80A8E">
            <w:pPr>
              <w:jc w:val="center"/>
              <w:rPr>
                <w:rFonts w:ascii="Arial Narrow" w:hAnsi="Arial Narrow"/>
                <w:b/>
                <w:sz w:val="22"/>
                <w:szCs w:val="22"/>
              </w:rPr>
            </w:pPr>
            <w:r w:rsidRPr="00FD284C">
              <w:rPr>
                <w:rFonts w:ascii="Arial Narrow" w:hAnsi="Arial Narrow"/>
                <w:b/>
                <w:sz w:val="22"/>
                <w:szCs w:val="22"/>
              </w:rPr>
              <w:t>7</w:t>
            </w:r>
          </w:p>
        </w:tc>
        <w:tc>
          <w:tcPr>
            <w:tcW w:w="392" w:type="pct"/>
            <w:vAlign w:val="center"/>
          </w:tcPr>
          <w:p w:rsidR="009556FC" w:rsidRPr="00FD284C" w:rsidRDefault="009556FC" w:rsidP="00D80A8E">
            <w:pPr>
              <w:jc w:val="center"/>
              <w:rPr>
                <w:rFonts w:ascii="Arial Narrow" w:hAnsi="Arial Narrow"/>
                <w:sz w:val="22"/>
                <w:szCs w:val="22"/>
              </w:rPr>
            </w:pPr>
            <w:r w:rsidRPr="00FD284C">
              <w:rPr>
                <w:rFonts w:ascii="Arial Narrow" w:hAnsi="Arial Narrow"/>
                <w:sz w:val="22"/>
                <w:szCs w:val="22"/>
              </w:rPr>
              <w:t>1</w:t>
            </w:r>
          </w:p>
        </w:tc>
        <w:tc>
          <w:tcPr>
            <w:tcW w:w="334" w:type="pct"/>
          </w:tcPr>
          <w:p w:rsidR="009556FC" w:rsidRPr="00FD284C" w:rsidRDefault="009556FC" w:rsidP="00D80A8E">
            <w:pPr>
              <w:rPr>
                <w:rFonts w:ascii="Arial Narrow" w:hAnsi="Arial Narrow"/>
                <w:sz w:val="22"/>
                <w:szCs w:val="22"/>
              </w:rPr>
            </w:pPr>
          </w:p>
          <w:p w:rsidR="009556FC" w:rsidRPr="00FD284C" w:rsidRDefault="009556FC" w:rsidP="00D80A8E">
            <w:pPr>
              <w:rPr>
                <w:rFonts w:ascii="Arial Narrow" w:hAnsi="Arial Narrow"/>
                <w:sz w:val="22"/>
                <w:szCs w:val="22"/>
              </w:rPr>
            </w:pPr>
            <w:r w:rsidRPr="00FD284C">
              <w:rPr>
                <w:rFonts w:ascii="Arial Narrow" w:hAnsi="Arial Narrow"/>
                <w:sz w:val="22"/>
                <w:szCs w:val="22"/>
              </w:rPr>
              <w:t xml:space="preserve">  2</w:t>
            </w:r>
          </w:p>
        </w:tc>
        <w:tc>
          <w:tcPr>
            <w:tcW w:w="334" w:type="pct"/>
          </w:tcPr>
          <w:p w:rsidR="009556FC" w:rsidRPr="00FD284C" w:rsidRDefault="009556FC" w:rsidP="00D80A8E">
            <w:pPr>
              <w:jc w:val="center"/>
              <w:rPr>
                <w:rFonts w:ascii="Arial Narrow" w:hAnsi="Arial Narrow"/>
                <w:sz w:val="22"/>
                <w:szCs w:val="22"/>
              </w:rPr>
            </w:pPr>
          </w:p>
          <w:p w:rsidR="009556FC" w:rsidRPr="00FD284C" w:rsidRDefault="009556FC" w:rsidP="00D80A8E">
            <w:pPr>
              <w:jc w:val="center"/>
              <w:rPr>
                <w:rFonts w:ascii="Arial Narrow" w:hAnsi="Arial Narrow"/>
                <w:sz w:val="22"/>
                <w:szCs w:val="22"/>
              </w:rPr>
            </w:pPr>
            <w:r w:rsidRPr="00FD284C">
              <w:rPr>
                <w:rFonts w:ascii="Arial Narrow" w:hAnsi="Arial Narrow"/>
                <w:sz w:val="22"/>
                <w:szCs w:val="22"/>
              </w:rPr>
              <w:t>2</w:t>
            </w:r>
          </w:p>
        </w:tc>
        <w:tc>
          <w:tcPr>
            <w:tcW w:w="274" w:type="pct"/>
            <w:gridSpan w:val="2"/>
          </w:tcPr>
          <w:p w:rsidR="009556FC" w:rsidRPr="00FD284C" w:rsidRDefault="009556FC" w:rsidP="00D80A8E">
            <w:pPr>
              <w:jc w:val="center"/>
              <w:rPr>
                <w:rFonts w:ascii="Arial Narrow" w:hAnsi="Arial Narrow"/>
                <w:sz w:val="22"/>
                <w:szCs w:val="22"/>
              </w:rPr>
            </w:pPr>
          </w:p>
          <w:p w:rsidR="009556FC" w:rsidRPr="00FD284C" w:rsidRDefault="009556FC" w:rsidP="00D80A8E">
            <w:pPr>
              <w:jc w:val="center"/>
              <w:rPr>
                <w:rFonts w:ascii="Arial Narrow" w:hAnsi="Arial Narrow"/>
                <w:sz w:val="22"/>
                <w:szCs w:val="22"/>
              </w:rPr>
            </w:pPr>
            <w:r w:rsidRPr="00FD284C">
              <w:rPr>
                <w:rFonts w:ascii="Arial Narrow" w:hAnsi="Arial Narrow"/>
                <w:sz w:val="22"/>
                <w:szCs w:val="22"/>
              </w:rPr>
              <w:t>1</w:t>
            </w:r>
          </w:p>
        </w:tc>
        <w:tc>
          <w:tcPr>
            <w:tcW w:w="410" w:type="pct"/>
          </w:tcPr>
          <w:p w:rsidR="009556FC" w:rsidRPr="00FD284C" w:rsidRDefault="009556FC" w:rsidP="00D80A8E">
            <w:pPr>
              <w:jc w:val="center"/>
              <w:rPr>
                <w:rFonts w:ascii="Arial Narrow" w:hAnsi="Arial Narrow"/>
                <w:sz w:val="22"/>
                <w:szCs w:val="22"/>
              </w:rPr>
            </w:pPr>
          </w:p>
          <w:p w:rsidR="009556FC" w:rsidRPr="00FD284C" w:rsidRDefault="009556FC" w:rsidP="00D80A8E">
            <w:pPr>
              <w:jc w:val="center"/>
              <w:rPr>
                <w:rFonts w:ascii="Arial Narrow" w:hAnsi="Arial Narrow"/>
                <w:sz w:val="22"/>
                <w:szCs w:val="22"/>
              </w:rPr>
            </w:pPr>
            <w:r w:rsidRPr="00FD284C">
              <w:rPr>
                <w:rFonts w:ascii="Arial Narrow" w:hAnsi="Arial Narrow"/>
                <w:sz w:val="22"/>
                <w:szCs w:val="22"/>
              </w:rPr>
              <w:t>1</w:t>
            </w:r>
          </w:p>
        </w:tc>
      </w:tr>
    </w:tbl>
    <w:p w:rsidR="005F095F" w:rsidRPr="00FD284C" w:rsidRDefault="005F095F" w:rsidP="005F095F">
      <w:pPr>
        <w:rPr>
          <w:rFonts w:ascii="Arial Narrow" w:hAnsi="Arial Narrow"/>
          <w:sz w:val="22"/>
          <w:szCs w:val="22"/>
        </w:rPr>
      </w:pPr>
    </w:p>
    <w:p w:rsidR="009556FC" w:rsidRPr="00FD284C" w:rsidRDefault="009556FC" w:rsidP="009556FC">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9556FC" w:rsidRPr="00FD284C" w:rsidTr="00D80A8E">
        <w:tc>
          <w:tcPr>
            <w:tcW w:w="5000"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Objectives</w:t>
            </w:r>
          </w:p>
          <w:p w:rsidR="009556FC" w:rsidRPr="00FD284C" w:rsidRDefault="00BE7D41" w:rsidP="00D80A8E">
            <w:pPr>
              <w:jc w:val="both"/>
              <w:rPr>
                <w:rFonts w:ascii="Arial Narrow" w:hAnsi="Arial Narrow"/>
                <w:b/>
                <w:sz w:val="22"/>
                <w:szCs w:val="22"/>
              </w:rPr>
            </w:pPr>
            <w:r w:rsidRPr="00FD284C">
              <w:rPr>
                <w:rFonts w:ascii="Arial Narrow" w:hAnsi="Arial Narrow"/>
                <w:sz w:val="22"/>
                <w:szCs w:val="22"/>
              </w:rPr>
              <w:t xml:space="preserve">Disseminate the project objectives, approaches and results. Plan full exploitation of the results and the governance of IP and access rights in collaboration with the WP1 Management and with agreement of consortium partners; facilitate collaboration and two-way information exchange between relevant stakeholders (i.e. embedded computing and high performance computing communities, medical systems, ETPs (i.e. </w:t>
            </w:r>
            <w:proofErr w:type="spellStart"/>
            <w:r w:rsidRPr="00FD284C">
              <w:rPr>
                <w:rFonts w:ascii="Arial Narrow" w:hAnsi="Arial Narrow"/>
                <w:sz w:val="22"/>
                <w:szCs w:val="22"/>
              </w:rPr>
              <w:t>Manufuture</w:t>
            </w:r>
            <w:proofErr w:type="spellEnd"/>
            <w:r w:rsidRPr="00FD284C">
              <w:rPr>
                <w:rFonts w:ascii="Arial Narrow" w:hAnsi="Arial Narrow"/>
                <w:sz w:val="22"/>
                <w:szCs w:val="22"/>
              </w:rPr>
              <w:t xml:space="preserve">) and JTIs (ARTEMIS, ENIAC), European Research Infrastructures Forums, </w:t>
            </w:r>
            <w:proofErr w:type="spellStart"/>
            <w:r w:rsidRPr="00FD284C">
              <w:rPr>
                <w:rFonts w:ascii="Arial Narrow" w:hAnsi="Arial Narrow"/>
                <w:sz w:val="22"/>
                <w:szCs w:val="22"/>
              </w:rPr>
              <w:t>etc</w:t>
            </w:r>
            <w:proofErr w:type="spellEnd"/>
            <w:r w:rsidRPr="00FD284C">
              <w:rPr>
                <w:rFonts w:ascii="Arial Narrow" w:hAnsi="Arial Narrow"/>
                <w:sz w:val="22"/>
                <w:szCs w:val="22"/>
              </w:rPr>
              <w:t>) from the European Research Area at large and especially amongst specifically identified target groups ensuring the provision and implementation of feedback (ICT communities). Elaborate in collaboration with the consortium members a project exit plan to ensure transfer of research results for fu</w:t>
            </w:r>
            <w:r w:rsidR="00BC2523" w:rsidRPr="00FD284C">
              <w:rPr>
                <w:rFonts w:ascii="Arial Narrow" w:hAnsi="Arial Narrow"/>
                <w:sz w:val="22"/>
                <w:szCs w:val="22"/>
              </w:rPr>
              <w:t>r</w:t>
            </w:r>
            <w:r w:rsidRPr="00FD284C">
              <w:rPr>
                <w:rFonts w:ascii="Arial Narrow" w:hAnsi="Arial Narrow"/>
                <w:sz w:val="22"/>
                <w:szCs w:val="22"/>
              </w:rPr>
              <w:t>ther development and innovation steps.</w:t>
            </w:r>
          </w:p>
        </w:tc>
      </w:tr>
    </w:tbl>
    <w:p w:rsidR="009556FC" w:rsidRPr="00FD284C" w:rsidRDefault="009556FC" w:rsidP="009556FC">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9556FC" w:rsidRPr="00FD284C" w:rsidTr="00C83E91">
        <w:tc>
          <w:tcPr>
            <w:tcW w:w="5000" w:type="pct"/>
            <w:shd w:val="clear" w:color="auto" w:fill="auto"/>
          </w:tcPr>
          <w:p w:rsidR="009556FC" w:rsidRPr="00FD284C" w:rsidRDefault="009556FC" w:rsidP="00D80A8E">
            <w:pPr>
              <w:rPr>
                <w:rFonts w:ascii="Arial Narrow" w:hAnsi="Arial Narrow"/>
                <w:b/>
                <w:sz w:val="22"/>
                <w:szCs w:val="22"/>
              </w:rPr>
            </w:pPr>
            <w:r w:rsidRPr="00FD284C">
              <w:rPr>
                <w:rFonts w:ascii="Arial Narrow" w:hAnsi="Arial Narrow"/>
                <w:b/>
                <w:sz w:val="22"/>
                <w:szCs w:val="22"/>
              </w:rPr>
              <w:t>Description of work</w:t>
            </w:r>
          </w:p>
          <w:p w:rsidR="009556FC" w:rsidRPr="00FD284C" w:rsidRDefault="009556FC" w:rsidP="00D80A8E">
            <w:pPr>
              <w:rPr>
                <w:rFonts w:ascii="Arial Narrow" w:hAnsi="Arial Narrow"/>
                <w:b/>
                <w:sz w:val="22"/>
                <w:szCs w:val="22"/>
              </w:rPr>
            </w:pPr>
          </w:p>
          <w:p w:rsidR="00BE7D41" w:rsidRPr="00FD284C" w:rsidRDefault="00BE7D41" w:rsidP="00BE7D41">
            <w:pPr>
              <w:jc w:val="both"/>
              <w:rPr>
                <w:rFonts w:ascii="Arial Narrow" w:hAnsi="Arial Narrow"/>
                <w:b/>
                <w:sz w:val="22"/>
                <w:szCs w:val="22"/>
              </w:rPr>
            </w:pPr>
            <w:r w:rsidRPr="00FD284C">
              <w:rPr>
                <w:rFonts w:ascii="Arial Narrow" w:hAnsi="Arial Narrow"/>
                <w:b/>
                <w:sz w:val="22"/>
                <w:szCs w:val="22"/>
              </w:rPr>
              <w:t>Task 6.1 Dissemination</w:t>
            </w: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Task 6.1.1 – Elaboration of a project dissemination plan</w:t>
            </w:r>
          </w:p>
          <w:p w:rsidR="00BE7D41" w:rsidRPr="00FD284C" w:rsidRDefault="00BE7D41" w:rsidP="00BC2523">
            <w:pPr>
              <w:jc w:val="both"/>
              <w:rPr>
                <w:rFonts w:ascii="Arial Narrow" w:hAnsi="Arial Narrow"/>
                <w:sz w:val="22"/>
                <w:szCs w:val="22"/>
              </w:rPr>
            </w:pPr>
            <w:r w:rsidRPr="00FD284C">
              <w:rPr>
                <w:rFonts w:ascii="Arial Narrow" w:hAnsi="Arial Narrow"/>
                <w:sz w:val="22"/>
                <w:szCs w:val="22"/>
              </w:rPr>
              <w:t xml:space="preserve">A full and comprehensive project dissemination plan will be developed in collaboration and agreement with the project consortium members. The plan will contemplate </w:t>
            </w:r>
            <w:r w:rsidR="00BC2523" w:rsidRPr="00FD284C">
              <w:rPr>
                <w:rFonts w:ascii="Arial Narrow" w:hAnsi="Arial Narrow"/>
                <w:sz w:val="22"/>
                <w:szCs w:val="22"/>
              </w:rPr>
              <w:t>d</w:t>
            </w:r>
            <w:r w:rsidRPr="00FD284C">
              <w:rPr>
                <w:rFonts w:ascii="Arial Narrow" w:hAnsi="Arial Narrow"/>
                <w:sz w:val="22"/>
                <w:szCs w:val="22"/>
              </w:rPr>
              <w:t xml:space="preserve">issemination tools (i.e. newsletters, leaflets, posters, </w:t>
            </w:r>
            <w:proofErr w:type="spellStart"/>
            <w:r w:rsidRPr="00FD284C">
              <w:rPr>
                <w:rFonts w:ascii="Arial Narrow" w:hAnsi="Arial Narrow"/>
                <w:sz w:val="22"/>
                <w:szCs w:val="22"/>
              </w:rPr>
              <w:t>etc</w:t>
            </w:r>
            <w:proofErr w:type="spellEnd"/>
            <w:r w:rsidRPr="00FD284C">
              <w:rPr>
                <w:rFonts w:ascii="Arial Narrow" w:hAnsi="Arial Narrow"/>
                <w:sz w:val="22"/>
                <w:szCs w:val="22"/>
              </w:rPr>
              <w:t>)</w:t>
            </w:r>
            <w:r w:rsidR="009224C5" w:rsidRPr="00FD284C">
              <w:rPr>
                <w:rFonts w:ascii="Arial Narrow" w:hAnsi="Arial Narrow"/>
                <w:sz w:val="22"/>
                <w:szCs w:val="22"/>
              </w:rPr>
              <w:t>,</w:t>
            </w:r>
            <w:r w:rsidR="00BC2523" w:rsidRPr="00FD284C">
              <w:rPr>
                <w:rFonts w:ascii="Arial Narrow" w:hAnsi="Arial Narrow"/>
                <w:sz w:val="22"/>
                <w:szCs w:val="22"/>
              </w:rPr>
              <w:t xml:space="preserve"> </w:t>
            </w:r>
            <w:r w:rsidRPr="00FD284C">
              <w:rPr>
                <w:rFonts w:ascii="Arial Narrow" w:hAnsi="Arial Narrow"/>
                <w:sz w:val="22"/>
                <w:szCs w:val="22"/>
              </w:rPr>
              <w:t xml:space="preserve">measures (i.e. participation in conferences, fairs,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and other forums such as CERN detectors meetings, medical imaging workshops, data treatment symposia,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More specifically, </w:t>
            </w:r>
            <w:r w:rsidRPr="00FD284C">
              <w:rPr>
                <w:rFonts w:ascii="Arial Narrow" w:eastAsiaTheme="minorHAnsi" w:hAnsi="Arial Narrow"/>
                <w:sz w:val="22"/>
                <w:szCs w:val="22"/>
              </w:rPr>
              <w:t>some of possible dissemination actions already identified by the partners are:</w:t>
            </w:r>
          </w:p>
          <w:p w:rsidR="00BE7D41" w:rsidRPr="00FD284C" w:rsidRDefault="00BE7D41" w:rsidP="00914674">
            <w:pPr>
              <w:pStyle w:val="ListParagraph"/>
              <w:numPr>
                <w:ilvl w:val="1"/>
                <w:numId w:val="42"/>
              </w:numPr>
              <w:autoSpaceDE w:val="0"/>
              <w:autoSpaceDN w:val="0"/>
              <w:adjustRightInd w:val="0"/>
              <w:jc w:val="both"/>
              <w:rPr>
                <w:rFonts w:ascii="Arial Narrow" w:eastAsiaTheme="minorHAnsi" w:hAnsi="Arial Narrow"/>
                <w:sz w:val="22"/>
                <w:szCs w:val="22"/>
              </w:rPr>
            </w:pPr>
            <w:r w:rsidRPr="00FD284C">
              <w:rPr>
                <w:rFonts w:ascii="Arial Narrow" w:eastAsiaTheme="minorHAnsi" w:hAnsi="Arial Narrow"/>
                <w:sz w:val="22"/>
                <w:szCs w:val="22"/>
              </w:rPr>
              <w:t>Press release, jointly with the EC, in selected well diffused media at the start of the project.</w:t>
            </w:r>
          </w:p>
          <w:p w:rsidR="00BE7D41" w:rsidRPr="00FD284C" w:rsidRDefault="00BE7D41" w:rsidP="00914674">
            <w:pPr>
              <w:pStyle w:val="ListParagraph"/>
              <w:numPr>
                <w:ilvl w:val="1"/>
                <w:numId w:val="42"/>
              </w:numPr>
              <w:autoSpaceDE w:val="0"/>
              <w:autoSpaceDN w:val="0"/>
              <w:adjustRightInd w:val="0"/>
              <w:jc w:val="both"/>
              <w:rPr>
                <w:rFonts w:ascii="Arial Narrow" w:eastAsiaTheme="minorHAnsi" w:hAnsi="Arial Narrow"/>
                <w:sz w:val="22"/>
                <w:szCs w:val="22"/>
              </w:rPr>
            </w:pPr>
            <w:r w:rsidRPr="00FD284C">
              <w:rPr>
                <w:rFonts w:ascii="Arial Narrow" w:eastAsiaTheme="minorHAnsi" w:hAnsi="Arial Narrow"/>
                <w:sz w:val="22"/>
                <w:szCs w:val="22"/>
              </w:rPr>
              <w:t xml:space="preserve">Presentation of project results in specific conferences and trade fairs. Preparation of a project brochure (in PDF format) for electronic mailing to target audience, such as Schools and Institutes for electronic manufacturing, medical electronics, community of European Research Infrastructures, European Technology platforms such as </w:t>
            </w:r>
            <w:proofErr w:type="spellStart"/>
            <w:r w:rsidRPr="00FD284C">
              <w:rPr>
                <w:rFonts w:ascii="Arial Narrow" w:eastAsiaTheme="minorHAnsi" w:hAnsi="Arial Narrow"/>
                <w:sz w:val="22"/>
                <w:szCs w:val="22"/>
              </w:rPr>
              <w:t>Manufuture</w:t>
            </w:r>
            <w:proofErr w:type="spellEnd"/>
            <w:r w:rsidRPr="00FD284C">
              <w:rPr>
                <w:rFonts w:ascii="Arial Narrow" w:eastAsiaTheme="minorHAnsi" w:hAnsi="Arial Narrow"/>
                <w:sz w:val="22"/>
                <w:szCs w:val="22"/>
              </w:rPr>
              <w:t xml:space="preserve"> and/or Join Technology Initiatives such as ARTEMIS, etc.</w:t>
            </w:r>
          </w:p>
          <w:p w:rsidR="00BE7D41" w:rsidRPr="00FD284C" w:rsidRDefault="00BE7D41" w:rsidP="00914674">
            <w:pPr>
              <w:pStyle w:val="ListParagraph"/>
              <w:numPr>
                <w:ilvl w:val="1"/>
                <w:numId w:val="42"/>
              </w:numPr>
              <w:autoSpaceDE w:val="0"/>
              <w:autoSpaceDN w:val="0"/>
              <w:adjustRightInd w:val="0"/>
              <w:jc w:val="both"/>
              <w:rPr>
                <w:rFonts w:ascii="Arial Narrow" w:eastAsiaTheme="minorHAnsi" w:hAnsi="Arial Narrow"/>
                <w:sz w:val="22"/>
                <w:szCs w:val="22"/>
              </w:rPr>
            </w:pPr>
            <w:r w:rsidRPr="00FD284C">
              <w:rPr>
                <w:rFonts w:ascii="Arial Narrow" w:eastAsiaTheme="minorHAnsi" w:hAnsi="Arial Narrow"/>
                <w:sz w:val="22"/>
                <w:szCs w:val="22"/>
              </w:rPr>
              <w:t>Publications in popular science magazines and professional and scientific journals.</w:t>
            </w:r>
          </w:p>
          <w:p w:rsidR="00BE7D41" w:rsidRPr="00FD284C" w:rsidRDefault="00BE7D41" w:rsidP="00BE7D41">
            <w:pPr>
              <w:autoSpaceDE w:val="0"/>
              <w:autoSpaceDN w:val="0"/>
              <w:adjustRightInd w:val="0"/>
              <w:jc w:val="both"/>
              <w:rPr>
                <w:rFonts w:ascii="Arial Narrow" w:eastAsiaTheme="minorHAnsi" w:hAnsi="Arial Narrow"/>
                <w:sz w:val="22"/>
                <w:szCs w:val="22"/>
              </w:rPr>
            </w:pPr>
            <w:r w:rsidRPr="00FD284C">
              <w:rPr>
                <w:rFonts w:ascii="Arial Narrow" w:eastAsiaTheme="minorHAnsi" w:hAnsi="Arial Narrow"/>
                <w:sz w:val="22"/>
                <w:szCs w:val="22"/>
              </w:rPr>
              <w:t xml:space="preserve">All activities encompassing any transfer of knowledge outside the Consortium will be coordinated by the Exploitation Manager; however particular actions will be executed by designated partners. All partners will take an active role in discussing and deciding the content of the material to be published to ensure that initially no confidential information is disclosed which could jeopardize the project. Material will be prepared and disseminated in various forms like conference participation, exhibitions, mailing to the target audience etc. </w:t>
            </w:r>
            <w:r w:rsidRPr="00FD284C">
              <w:rPr>
                <w:rFonts w:ascii="Arial Narrow" w:hAnsi="Arial Narrow"/>
                <w:sz w:val="22"/>
                <w:szCs w:val="22"/>
              </w:rPr>
              <w:t>The dissemination and exploitation plan will be internally reviewed periodically to ensure adaptation to appearing needs.</w:t>
            </w:r>
            <w:r w:rsidRPr="00FD284C">
              <w:rPr>
                <w:rFonts w:ascii="Arial Narrow" w:eastAsiaTheme="minorHAnsi" w:hAnsi="Arial Narrow"/>
                <w:sz w:val="22"/>
                <w:szCs w:val="22"/>
              </w:rPr>
              <w:t xml:space="preserve"> </w:t>
            </w:r>
          </w:p>
          <w:p w:rsidR="00BE7D41" w:rsidRPr="00FD284C" w:rsidRDefault="00BE7D41" w:rsidP="00BE7D41">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INFN (leader), CNRS, MICROTEST, AUTH, UNIGE, UNIFI, PRIELE, UHEI, IMEC, CAEN, UCL, IST-ID </w:t>
            </w:r>
          </w:p>
          <w:p w:rsidR="009556FC" w:rsidRPr="00FD284C" w:rsidRDefault="009556FC" w:rsidP="00D80A8E">
            <w:pPr>
              <w:rPr>
                <w:rFonts w:ascii="Arial Narrow" w:hAnsi="Arial Narrow"/>
                <w:sz w:val="22"/>
                <w:szCs w:val="22"/>
              </w:rPr>
            </w:pP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Task 6.1.2. – Development of dissemination materials</w:t>
            </w:r>
          </w:p>
          <w:p w:rsidR="00BE7D41" w:rsidRPr="00FD284C" w:rsidRDefault="00BE7D41" w:rsidP="00BE7D41">
            <w:pPr>
              <w:autoSpaceDE w:val="0"/>
              <w:autoSpaceDN w:val="0"/>
              <w:adjustRightInd w:val="0"/>
              <w:jc w:val="both"/>
              <w:rPr>
                <w:rFonts w:ascii="Arial Narrow" w:eastAsiaTheme="minorHAnsi" w:hAnsi="Arial Narrow"/>
                <w:sz w:val="22"/>
                <w:szCs w:val="22"/>
              </w:rPr>
            </w:pPr>
            <w:r w:rsidRPr="00FD284C">
              <w:rPr>
                <w:rFonts w:ascii="Arial Narrow" w:hAnsi="Arial Narrow"/>
                <w:sz w:val="22"/>
                <w:szCs w:val="22"/>
              </w:rPr>
              <w:t xml:space="preserve">Elaboration of dissemination materials supporting the web-portal content. </w:t>
            </w:r>
            <w:r w:rsidRPr="00FD284C">
              <w:rPr>
                <w:rFonts w:ascii="Arial Narrow" w:eastAsiaTheme="minorHAnsi" w:hAnsi="Arial Narrow"/>
                <w:sz w:val="22"/>
                <w:szCs w:val="22"/>
              </w:rPr>
              <w:t xml:space="preserve">A public website will be constructed with a restricted area for access and storage of technical information by consortium partners and a public access section whereby members of the public can consult non-confidential information about the project. Furthermore, at the end of the project, the relevant information and results will be available to the public via this website. During the project lifetime the website will be updated at least every 2-3 months. The website will also have a Restricted Area. Members only area, which will act as a document platform for the exchange of live documents and the upload of materials for the exclusive use of registered members. The dissemination and exploitation manager will be responsible for the content of the website ensuring in this way that it will fully reflect the end-users dissemination needs. </w:t>
            </w:r>
            <w:r w:rsidRPr="00FD284C">
              <w:rPr>
                <w:rFonts w:ascii="Arial Narrow" w:hAnsi="Arial Narrow"/>
                <w:sz w:val="22"/>
                <w:szCs w:val="22"/>
              </w:rPr>
              <w:t xml:space="preserve">A newsletter in </w:t>
            </w:r>
            <w:proofErr w:type="spellStart"/>
            <w:r w:rsidRPr="00FD284C">
              <w:rPr>
                <w:rFonts w:ascii="Arial Narrow" w:hAnsi="Arial Narrow"/>
                <w:sz w:val="22"/>
                <w:szCs w:val="22"/>
              </w:rPr>
              <w:t>pdf</w:t>
            </w:r>
            <w:proofErr w:type="spellEnd"/>
            <w:r w:rsidRPr="00FD284C">
              <w:rPr>
                <w:rFonts w:ascii="Arial Narrow" w:hAnsi="Arial Narrow"/>
                <w:sz w:val="22"/>
                <w:szCs w:val="22"/>
              </w:rPr>
              <w:t xml:space="preserve"> form will be elaborated every two months highlighting the project most recent </w:t>
            </w:r>
            <w:r w:rsidRPr="00FD284C">
              <w:rPr>
                <w:rFonts w:ascii="Arial Narrow" w:hAnsi="Arial Narrow"/>
                <w:sz w:val="22"/>
                <w:szCs w:val="22"/>
              </w:rPr>
              <w:lastRenderedPageBreak/>
              <w:t>achievements suitable to be communicated to the public. Also, project leaflets and posters will be developed when necessary in order to disseminate the project in relevant events and forums that the project members will participate in.</w:t>
            </w:r>
          </w:p>
          <w:p w:rsidR="00BE7D41" w:rsidRPr="00FD284C" w:rsidRDefault="00BE7D41" w:rsidP="00BE7D41">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INFN (leader), CNRS, MICROTEST, AUTH, UNIGE, UNIFI, PRIELE UHEI, IMEC, CAEN, UCL, IST-ID</w:t>
            </w:r>
          </w:p>
          <w:p w:rsidR="00BE7D41" w:rsidRPr="00FD284C" w:rsidRDefault="00BE7D41" w:rsidP="00BE7D41">
            <w:pPr>
              <w:jc w:val="both"/>
              <w:rPr>
                <w:rFonts w:ascii="Arial Narrow" w:hAnsi="Arial Narrow"/>
                <w:sz w:val="22"/>
                <w:szCs w:val="22"/>
              </w:rPr>
            </w:pP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Task 6.1.3 Organization of targeted dissemination actions for relevant identified communities</w:t>
            </w: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Three project webinars/workshops will be organized targeting specific communities (in principle foreseen towards the health care community (i.e. medical imaging, medical systems) and the embedded and high performance computing communities, industrial and academic communities intere</w:t>
            </w:r>
            <w:r w:rsidR="00F17C99" w:rsidRPr="00FD284C">
              <w:rPr>
                <w:rFonts w:ascii="Arial Narrow" w:hAnsi="Arial Narrow"/>
                <w:sz w:val="22"/>
                <w:szCs w:val="22"/>
              </w:rPr>
              <w:t xml:space="preserve">sted in the Big Data challenge, </w:t>
            </w:r>
            <w:r w:rsidRPr="00FD284C">
              <w:rPr>
                <w:rFonts w:ascii="Arial Narrow" w:hAnsi="Arial Narrow"/>
                <w:sz w:val="22"/>
                <w:szCs w:val="22"/>
              </w:rPr>
              <w:t>etc</w:t>
            </w:r>
            <w:r w:rsidR="00F17C99" w:rsidRPr="00FD284C">
              <w:rPr>
                <w:rFonts w:ascii="Arial Narrow" w:hAnsi="Arial Narrow"/>
                <w:sz w:val="22"/>
                <w:szCs w:val="22"/>
              </w:rPr>
              <w:t>.</w:t>
            </w:r>
            <w:r w:rsidRPr="00FD284C">
              <w:rPr>
                <w:rFonts w:ascii="Arial Narrow" w:hAnsi="Arial Narrow"/>
                <w:sz w:val="22"/>
                <w:szCs w:val="22"/>
              </w:rPr>
              <w:t>). Depending on the monitoring of the dissemination and exploitation plan additional workshops/webinars will be organized based on potential interest of different stakeholders (i.e. communities interested in image processing in general, intelligent systems, etc</w:t>
            </w:r>
            <w:r w:rsidR="00F17C99" w:rsidRPr="00FD284C">
              <w:rPr>
                <w:rFonts w:ascii="Arial Narrow" w:hAnsi="Arial Narrow"/>
                <w:sz w:val="22"/>
                <w:szCs w:val="22"/>
              </w:rPr>
              <w:t>.</w:t>
            </w:r>
            <w:r w:rsidRPr="00FD284C">
              <w:rPr>
                <w:rFonts w:ascii="Arial Narrow" w:hAnsi="Arial Narrow"/>
                <w:sz w:val="22"/>
                <w:szCs w:val="22"/>
              </w:rPr>
              <w:t xml:space="preserve">). </w:t>
            </w:r>
          </w:p>
          <w:p w:rsidR="00BE7D41" w:rsidRPr="00FD284C" w:rsidRDefault="00BE7D41" w:rsidP="00BE7D41">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INFN (leader), CNRS, MICROTEST, AUTH, UNIGE, UNIFI, PRIELE UHEI, IMEC, CAEN, UCL, IST-ID</w:t>
            </w:r>
          </w:p>
          <w:p w:rsidR="00BE7D41" w:rsidRPr="00FD284C" w:rsidRDefault="00BE7D41" w:rsidP="00BE7D41">
            <w:pPr>
              <w:jc w:val="both"/>
              <w:rPr>
                <w:rFonts w:ascii="Arial Narrow" w:hAnsi="Arial Narrow"/>
                <w:sz w:val="22"/>
                <w:szCs w:val="22"/>
              </w:rPr>
            </w:pPr>
          </w:p>
          <w:p w:rsidR="00BE7D41" w:rsidRPr="00FD284C" w:rsidRDefault="00BE7D41" w:rsidP="00BE7D41">
            <w:pPr>
              <w:jc w:val="both"/>
              <w:rPr>
                <w:rFonts w:ascii="Arial Narrow" w:hAnsi="Arial Narrow"/>
                <w:b/>
                <w:sz w:val="22"/>
                <w:szCs w:val="22"/>
              </w:rPr>
            </w:pPr>
            <w:r w:rsidRPr="00FD284C">
              <w:rPr>
                <w:rFonts w:ascii="Arial Narrow" w:hAnsi="Arial Narrow"/>
                <w:b/>
                <w:sz w:val="22"/>
                <w:szCs w:val="22"/>
              </w:rPr>
              <w:t xml:space="preserve">Task 6.2. Exploitation </w:t>
            </w: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Task 6.2.1 Market Analysis</w:t>
            </w:r>
          </w:p>
          <w:p w:rsidR="00BE7D41" w:rsidRPr="00FD284C" w:rsidRDefault="00BE7D41" w:rsidP="00BE7D41">
            <w:pPr>
              <w:jc w:val="both"/>
              <w:rPr>
                <w:rFonts w:ascii="Arial Narrow" w:hAnsi="Arial Narrow"/>
                <w:sz w:val="22"/>
                <w:szCs w:val="22"/>
              </w:rPr>
            </w:pPr>
            <w:proofErr w:type="gramStart"/>
            <w:r w:rsidRPr="00FD284C">
              <w:rPr>
                <w:rFonts w:ascii="Arial Narrow" w:eastAsiaTheme="minorHAnsi" w:hAnsi="Arial Narrow"/>
                <w:sz w:val="22"/>
                <w:szCs w:val="22"/>
              </w:rPr>
              <w:t>Technology watch</w:t>
            </w:r>
            <w:proofErr w:type="gramEnd"/>
            <w:r w:rsidRPr="00FD284C">
              <w:rPr>
                <w:rFonts w:ascii="Arial Narrow" w:eastAsiaTheme="minorHAnsi" w:hAnsi="Arial Narrow"/>
                <w:sz w:val="22"/>
                <w:szCs w:val="22"/>
              </w:rPr>
              <w:t xml:space="preserve"> and market survey to learn about possible competition, latest evolutions and trends on the specific technology and its applications (already in the market or under development). This will be a continuous task in order to produce every six months an update, which will create new concepts and conclusions to be used in the Exploitation plan update. All partners should participate in this analysis by contributing with data coming from their operational environment.</w:t>
            </w:r>
          </w:p>
          <w:p w:rsidR="00BE7D41" w:rsidRPr="00FD284C" w:rsidRDefault="00BE7D41" w:rsidP="00BE7D41">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PRIELE (leader), INFN, CNRS, MICROTEST, AUTH, UNIGE, UNIFI, UHEI, IMEC, CAEN, UCL, IST-ID</w:t>
            </w:r>
          </w:p>
          <w:p w:rsidR="00BE7D41" w:rsidRPr="00FD284C" w:rsidRDefault="00BE7D41" w:rsidP="00BE7D41">
            <w:pPr>
              <w:jc w:val="both"/>
              <w:rPr>
                <w:rFonts w:ascii="Arial Narrow" w:hAnsi="Arial Narrow"/>
                <w:sz w:val="22"/>
                <w:szCs w:val="22"/>
              </w:rPr>
            </w:pPr>
          </w:p>
          <w:p w:rsidR="00BE7D41" w:rsidRPr="00FD284C" w:rsidRDefault="00BE7D41" w:rsidP="00BE7D41">
            <w:pPr>
              <w:jc w:val="both"/>
              <w:rPr>
                <w:rFonts w:ascii="Arial Narrow" w:hAnsi="Arial Narrow"/>
                <w:sz w:val="22"/>
                <w:szCs w:val="22"/>
              </w:rPr>
            </w:pPr>
            <w:r w:rsidRPr="00FD284C">
              <w:rPr>
                <w:rFonts w:ascii="Arial Narrow" w:hAnsi="Arial Narrow"/>
                <w:sz w:val="22"/>
                <w:szCs w:val="22"/>
              </w:rPr>
              <w:t>Task 6.2.2 Exploitation Plan</w:t>
            </w:r>
          </w:p>
          <w:p w:rsidR="00BE7D41" w:rsidRPr="00FD284C" w:rsidRDefault="00BE7D41" w:rsidP="00BE7D41">
            <w:pPr>
              <w:autoSpaceDE w:val="0"/>
              <w:autoSpaceDN w:val="0"/>
              <w:adjustRightInd w:val="0"/>
              <w:jc w:val="both"/>
              <w:rPr>
                <w:rFonts w:ascii="Arial Narrow" w:eastAsiaTheme="minorHAnsi" w:hAnsi="Arial Narrow"/>
                <w:sz w:val="22"/>
                <w:szCs w:val="22"/>
              </w:rPr>
            </w:pPr>
            <w:r w:rsidRPr="00FD284C">
              <w:rPr>
                <w:rFonts w:ascii="Arial Narrow" w:eastAsiaTheme="minorHAnsi" w:hAnsi="Arial Narrow"/>
                <w:sz w:val="22"/>
                <w:szCs w:val="22"/>
              </w:rPr>
              <w:t>The aim of this task is to prepare the ground for further exploitation of the project results. These results and the information gathered by the partners through dissemination activities and continuous market &amp; technology watch will be used to prepare a draft Exploitation Plan. This draft will outline a preliminary Action Plan for each partner describing their concept on the use and exploitation of the knowledge generated during the project.</w:t>
            </w:r>
          </w:p>
          <w:p w:rsidR="00BE7D41" w:rsidRPr="00FD284C" w:rsidRDefault="00BE7D41" w:rsidP="00BE7D41">
            <w:pPr>
              <w:jc w:val="both"/>
              <w:rPr>
                <w:rFonts w:ascii="Arial Narrow" w:eastAsiaTheme="minorHAnsi" w:hAnsi="Arial Narrow"/>
                <w:sz w:val="22"/>
                <w:szCs w:val="22"/>
              </w:rPr>
            </w:pPr>
            <w:r w:rsidRPr="00FD284C">
              <w:rPr>
                <w:rFonts w:ascii="Arial Narrow" w:eastAsiaTheme="minorHAnsi" w:hAnsi="Arial Narrow"/>
                <w:sz w:val="22"/>
                <w:szCs w:val="22"/>
              </w:rPr>
              <w:t xml:space="preserve">Through all the dissemination activities and the planning of the Exploitation (including market and technology watch) SMEs will form a clear picture on the exploitation potential of the project results, building further and precisely upon the already foreseen </w:t>
            </w:r>
            <w:proofErr w:type="gramStart"/>
            <w:r w:rsidRPr="00FD284C">
              <w:rPr>
                <w:rFonts w:ascii="Arial Narrow" w:eastAsiaTheme="minorHAnsi" w:hAnsi="Arial Narrow"/>
                <w:sz w:val="22"/>
                <w:szCs w:val="22"/>
              </w:rPr>
              <w:t>schemes.</w:t>
            </w:r>
            <w:proofErr w:type="gramEnd"/>
            <w:r w:rsidRPr="00FD284C">
              <w:rPr>
                <w:rFonts w:ascii="Arial Narrow" w:eastAsiaTheme="minorHAnsi" w:hAnsi="Arial Narrow"/>
                <w:sz w:val="22"/>
                <w:szCs w:val="22"/>
              </w:rPr>
              <w:t xml:space="preserve"> Based on this knowledge, the following activities will take place:</w:t>
            </w:r>
          </w:p>
          <w:p w:rsidR="00BE7D41" w:rsidRPr="00FD284C" w:rsidRDefault="00BE7D41" w:rsidP="00914674">
            <w:pPr>
              <w:pStyle w:val="ListParagraph"/>
              <w:numPr>
                <w:ilvl w:val="0"/>
                <w:numId w:val="30"/>
              </w:numPr>
              <w:jc w:val="both"/>
              <w:rPr>
                <w:rFonts w:ascii="Arial Narrow" w:hAnsi="Arial Narrow"/>
                <w:sz w:val="22"/>
                <w:szCs w:val="22"/>
              </w:rPr>
            </w:pPr>
            <w:r w:rsidRPr="00FD284C">
              <w:rPr>
                <w:rFonts w:ascii="Arial Narrow" w:hAnsi="Arial Narrow"/>
                <w:sz w:val="22"/>
                <w:szCs w:val="22"/>
              </w:rPr>
              <w:t>Market analysis of state of the art and stakeholders prone to uptake the newly developed solutions.</w:t>
            </w:r>
          </w:p>
          <w:p w:rsidR="00BE7D41" w:rsidRPr="00FD284C" w:rsidRDefault="00BE7D41" w:rsidP="00914674">
            <w:pPr>
              <w:pStyle w:val="ListParagraph"/>
              <w:numPr>
                <w:ilvl w:val="0"/>
                <w:numId w:val="30"/>
              </w:numPr>
              <w:jc w:val="both"/>
              <w:rPr>
                <w:rFonts w:ascii="Arial Narrow" w:hAnsi="Arial Narrow"/>
                <w:sz w:val="22"/>
                <w:szCs w:val="22"/>
              </w:rPr>
            </w:pPr>
            <w:r w:rsidRPr="00FD284C">
              <w:rPr>
                <w:rFonts w:ascii="Arial Narrow" w:hAnsi="Arial Narrow"/>
                <w:sz w:val="22"/>
                <w:szCs w:val="22"/>
              </w:rPr>
              <w:t>Management proposition of IP modalities (i.e. IP, licenses, copyrights, etc.) and strategy pathways (i.e. out licensing, new business services, etc.).</w:t>
            </w:r>
          </w:p>
          <w:p w:rsidR="00BE7D41" w:rsidRPr="00FD284C" w:rsidRDefault="00BE7D41" w:rsidP="00914674">
            <w:pPr>
              <w:pStyle w:val="ListParagraph"/>
              <w:numPr>
                <w:ilvl w:val="0"/>
                <w:numId w:val="30"/>
              </w:numPr>
              <w:jc w:val="both"/>
              <w:rPr>
                <w:rFonts w:ascii="Arial Narrow" w:hAnsi="Arial Narrow"/>
                <w:sz w:val="22"/>
                <w:szCs w:val="22"/>
              </w:rPr>
            </w:pPr>
            <w:r w:rsidRPr="00FD284C">
              <w:rPr>
                <w:rFonts w:ascii="Arial Narrow" w:hAnsi="Arial Narrow"/>
                <w:sz w:val="22"/>
                <w:szCs w:val="22"/>
              </w:rPr>
              <w:t>Definition and monitoring of exploitation Key Performance Indicators to ensure an effective dissemination strategy.</w:t>
            </w:r>
            <w:r w:rsidRPr="00FD284C">
              <w:rPr>
                <w:rFonts w:ascii="Arial Narrow" w:eastAsiaTheme="minorHAnsi" w:hAnsi="Arial Narrow"/>
                <w:sz w:val="22"/>
                <w:szCs w:val="22"/>
              </w:rPr>
              <w:t xml:space="preserve"> </w:t>
            </w:r>
          </w:p>
          <w:p w:rsidR="00BE7D41" w:rsidRPr="00FD284C" w:rsidRDefault="00BE7D41" w:rsidP="00BE7D41">
            <w:pPr>
              <w:jc w:val="both"/>
              <w:rPr>
                <w:rFonts w:ascii="Arial Narrow" w:hAnsi="Arial Narrow"/>
                <w:b/>
                <w:sz w:val="22"/>
                <w:szCs w:val="22"/>
              </w:rPr>
            </w:pPr>
            <w:r w:rsidRPr="00FD284C">
              <w:rPr>
                <w:rFonts w:ascii="Arial Narrow" w:hAnsi="Arial Narrow"/>
                <w:b/>
                <w:sz w:val="22"/>
                <w:szCs w:val="22"/>
              </w:rPr>
              <w:t>Partners:</w:t>
            </w:r>
            <w:r w:rsidRPr="00FD284C">
              <w:rPr>
                <w:rFonts w:ascii="Arial Narrow" w:hAnsi="Arial Narrow"/>
                <w:sz w:val="22"/>
                <w:szCs w:val="22"/>
              </w:rPr>
              <w:t xml:space="preserve"> PRIELE (leader), INFN, CNRS, MICROTEST, AUTH, UNIGE, UNIFI, UHEI, IMEC, CAEN, UCL, IST-ID</w:t>
            </w:r>
            <w:r w:rsidRPr="00FD284C">
              <w:rPr>
                <w:rFonts w:ascii="Arial Narrow" w:hAnsi="Arial Narrow"/>
                <w:b/>
                <w:sz w:val="22"/>
                <w:szCs w:val="22"/>
              </w:rPr>
              <w:t xml:space="preserve"> </w:t>
            </w:r>
          </w:p>
          <w:p w:rsidR="00BE7D41" w:rsidRPr="00FD284C" w:rsidRDefault="00BE7D41" w:rsidP="00BE7D41">
            <w:pPr>
              <w:jc w:val="both"/>
              <w:rPr>
                <w:rFonts w:ascii="Arial Narrow" w:hAnsi="Arial Narrow"/>
                <w:b/>
                <w:sz w:val="22"/>
                <w:szCs w:val="22"/>
              </w:rPr>
            </w:pPr>
          </w:p>
          <w:p w:rsidR="00BE7D41" w:rsidRPr="00FD284C" w:rsidRDefault="00BE7D41" w:rsidP="00BE7D41">
            <w:pPr>
              <w:jc w:val="both"/>
              <w:rPr>
                <w:rFonts w:ascii="Arial Narrow" w:hAnsi="Arial Narrow"/>
                <w:b/>
                <w:sz w:val="22"/>
                <w:szCs w:val="22"/>
              </w:rPr>
            </w:pPr>
            <w:r w:rsidRPr="00FD284C">
              <w:rPr>
                <w:rFonts w:ascii="Arial Narrow" w:hAnsi="Arial Narrow"/>
                <w:b/>
                <w:sz w:val="22"/>
                <w:szCs w:val="22"/>
              </w:rPr>
              <w:t xml:space="preserve">Task 6.3 Project Exit Plan </w:t>
            </w:r>
          </w:p>
          <w:p w:rsidR="00BE7D41" w:rsidRPr="00FD284C" w:rsidRDefault="00BE7D41" w:rsidP="00BE7D41">
            <w:p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A project exit plan will be developed considering the different strategies to ensure a full exploitation of the project results, tools methodologies, contacts with relevant users’ communities and stakeholders (such as industrial manufacturing, medical imaging, embedded systems, </w:t>
            </w:r>
            <w:proofErr w:type="spellStart"/>
            <w:r w:rsidRPr="00FD284C">
              <w:rPr>
                <w:rFonts w:ascii="Arial Narrow" w:hAnsi="Arial Narrow"/>
                <w:sz w:val="22"/>
                <w:szCs w:val="22"/>
              </w:rPr>
              <w:t>etc</w:t>
            </w:r>
            <w:proofErr w:type="spellEnd"/>
            <w:r w:rsidRPr="00FD284C">
              <w:rPr>
                <w:rFonts w:ascii="Arial Narrow" w:hAnsi="Arial Narrow"/>
                <w:sz w:val="22"/>
                <w:szCs w:val="22"/>
              </w:rPr>
              <w:t>), etc. the plan will be elaborated in co-operation and agreement with the different consortium members.</w:t>
            </w:r>
            <w:r w:rsidRPr="00FD284C">
              <w:rPr>
                <w:rFonts w:ascii="Arial Narrow" w:eastAsiaTheme="minorHAnsi" w:hAnsi="Arial Narrow"/>
                <w:sz w:val="22"/>
                <w:szCs w:val="22"/>
              </w:rPr>
              <w:t xml:space="preserve"> The exploitation agreement will detail the agreements between the consortium members regarding exploitation issues (i.e. IP ownership). It will mainly reflect procedures for defining and handling the background knowledge and will include the conditions and process by which the consortium will grant to the end-user SME’s further manufacturing and distribution, outside the consortium, to meet the demand from the EU/worldwide markets, SME’s and industries. It will also cover exploitation restrictions, licensing arrangements and protection of the intellectual property generated within the project, as well as methods for disseminating results. </w:t>
            </w:r>
          </w:p>
          <w:p w:rsidR="009556FC" w:rsidRPr="00FD284C" w:rsidRDefault="00BE7D41" w:rsidP="00062FC4">
            <w:pPr>
              <w:jc w:val="both"/>
              <w:rPr>
                <w:rFonts w:ascii="Arial Narrow" w:hAnsi="Arial Narrow"/>
                <w:sz w:val="22"/>
                <w:szCs w:val="22"/>
              </w:rPr>
            </w:pPr>
            <w:r w:rsidRPr="00FD284C">
              <w:rPr>
                <w:rFonts w:ascii="Arial Narrow" w:hAnsi="Arial Narrow"/>
                <w:b/>
                <w:sz w:val="22"/>
                <w:szCs w:val="22"/>
              </w:rPr>
              <w:t>Partners:</w:t>
            </w:r>
            <w:r w:rsidRPr="00FD284C">
              <w:rPr>
                <w:rFonts w:ascii="Arial Narrow" w:hAnsi="Arial Narrow"/>
                <w:sz w:val="22"/>
                <w:szCs w:val="22"/>
              </w:rPr>
              <w:t xml:space="preserve"> MICROTEST (leader), PRIELE, INFN, CNRS, AUTH, UNIGE, UNIFI, UHEI, IMEC, CAEN, UCL, IST-ID</w:t>
            </w:r>
          </w:p>
        </w:tc>
      </w:tr>
    </w:tbl>
    <w:p w:rsidR="009556FC" w:rsidRPr="00FD284C" w:rsidRDefault="009556FC" w:rsidP="009556FC">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9556FC" w:rsidRPr="00FD284C" w:rsidTr="00A4651C">
        <w:tc>
          <w:tcPr>
            <w:tcW w:w="5000" w:type="pct"/>
            <w:shd w:val="clear" w:color="auto" w:fill="auto"/>
          </w:tcPr>
          <w:p w:rsidR="009556FC" w:rsidRPr="00FD284C" w:rsidRDefault="009556FC" w:rsidP="00D80A8E">
            <w:pPr>
              <w:jc w:val="both"/>
              <w:rPr>
                <w:rFonts w:ascii="Arial Narrow" w:hAnsi="Arial Narrow"/>
                <w:b/>
                <w:sz w:val="22"/>
                <w:szCs w:val="22"/>
              </w:rPr>
            </w:pPr>
            <w:r w:rsidRPr="00FD284C">
              <w:rPr>
                <w:rFonts w:ascii="Arial Narrow" w:hAnsi="Arial Narrow"/>
                <w:b/>
                <w:sz w:val="22"/>
                <w:szCs w:val="22"/>
              </w:rPr>
              <w:t xml:space="preserve">Deliverables </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D6.1.1</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 xml:space="preserve"> Dissemination plan (M3)</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D6.1.2</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 xml:space="preserve">Project leaflets (M5) </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D6.1.3</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Project newsletters and posters (first one M2 with 3 months periodicity)</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D6.1.4</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Project webinars/workshops (</w:t>
            </w:r>
            <w:r w:rsidR="00A63E17" w:rsidRPr="00FD284C">
              <w:rPr>
                <w:rFonts w:ascii="Arial Narrow" w:hAnsi="Arial Narrow"/>
                <w:bCs/>
                <w:sz w:val="22"/>
                <w:szCs w:val="22"/>
              </w:rPr>
              <w:t>M17, M22, M32</w:t>
            </w:r>
            <w:r w:rsidRPr="00FD284C">
              <w:rPr>
                <w:rFonts w:ascii="Arial Narrow" w:hAnsi="Arial Narrow"/>
                <w:bCs/>
                <w:sz w:val="22"/>
                <w:szCs w:val="22"/>
              </w:rPr>
              <w:t>)</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D6.2.1</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Market Analysis, Competition (M6 initial draft with 6 months periodicity)</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D6.2.2</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Exploitation Plan (M7 initial draft with 6 months periodicity)</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D6.3</w:t>
            </w:r>
            <w:r w:rsidRPr="00FD284C">
              <w:rPr>
                <w:rFonts w:ascii="Arial Narrow" w:hAnsi="Arial Narrow"/>
                <w:bCs/>
                <w:sz w:val="22"/>
                <w:szCs w:val="22"/>
              </w:rPr>
              <w:t xml:space="preserve">     </w:t>
            </w:r>
            <w:r w:rsidR="00714EFA" w:rsidRPr="00FD284C">
              <w:rPr>
                <w:rFonts w:ascii="Arial Narrow" w:hAnsi="Arial Narrow"/>
                <w:bCs/>
                <w:sz w:val="22"/>
                <w:szCs w:val="22"/>
              </w:rPr>
              <w:t xml:space="preserve">- </w:t>
            </w:r>
            <w:r w:rsidRPr="00FD284C">
              <w:rPr>
                <w:rFonts w:ascii="Arial Narrow" w:hAnsi="Arial Narrow"/>
                <w:bCs/>
                <w:sz w:val="22"/>
                <w:szCs w:val="22"/>
              </w:rPr>
              <w:t>Project Exit Plan (M36)</w:t>
            </w:r>
          </w:p>
          <w:p w:rsidR="009556FC" w:rsidRPr="00FD284C" w:rsidRDefault="009556FC" w:rsidP="00D80A8E">
            <w:pPr>
              <w:jc w:val="both"/>
              <w:rPr>
                <w:rFonts w:ascii="Arial Narrow" w:hAnsi="Arial Narrow"/>
                <w:b/>
                <w:bCs/>
                <w:sz w:val="22"/>
                <w:szCs w:val="22"/>
              </w:rPr>
            </w:pPr>
          </w:p>
          <w:p w:rsidR="009556FC" w:rsidRPr="00FD284C" w:rsidRDefault="009556FC" w:rsidP="00D80A8E">
            <w:pPr>
              <w:jc w:val="both"/>
              <w:rPr>
                <w:rFonts w:ascii="Arial Narrow" w:hAnsi="Arial Narrow"/>
                <w:b/>
                <w:bCs/>
                <w:sz w:val="22"/>
                <w:szCs w:val="22"/>
              </w:rPr>
            </w:pPr>
            <w:r w:rsidRPr="00FD284C">
              <w:rPr>
                <w:rFonts w:ascii="Arial Narrow" w:hAnsi="Arial Narrow"/>
                <w:b/>
                <w:bCs/>
                <w:sz w:val="22"/>
                <w:szCs w:val="22"/>
              </w:rPr>
              <w:t>Milestones</w:t>
            </w:r>
          </w:p>
          <w:p w:rsidR="009556FC" w:rsidRPr="00FD284C" w:rsidRDefault="009556FC" w:rsidP="00D80A8E">
            <w:pPr>
              <w:jc w:val="both"/>
              <w:rPr>
                <w:rFonts w:ascii="Arial Narrow" w:hAnsi="Arial Narrow"/>
                <w:bCs/>
                <w:sz w:val="22"/>
                <w:szCs w:val="22"/>
              </w:rPr>
            </w:pPr>
            <w:r w:rsidRPr="00FD284C">
              <w:rPr>
                <w:rFonts w:ascii="Arial Narrow" w:hAnsi="Arial Narrow"/>
                <w:b/>
                <w:bCs/>
                <w:sz w:val="22"/>
                <w:szCs w:val="22"/>
              </w:rPr>
              <w:t>M6.1</w:t>
            </w:r>
            <w:r w:rsidRPr="00FD284C">
              <w:rPr>
                <w:rFonts w:ascii="Arial Narrow" w:hAnsi="Arial Narrow"/>
                <w:bCs/>
                <w:sz w:val="22"/>
                <w:szCs w:val="22"/>
              </w:rPr>
              <w:t xml:space="preserve">    Dissemination Plan (M3)</w:t>
            </w:r>
          </w:p>
          <w:p w:rsidR="009556FC" w:rsidRPr="00FD284C" w:rsidRDefault="009556FC" w:rsidP="00D80A8E">
            <w:pPr>
              <w:jc w:val="both"/>
              <w:rPr>
                <w:rFonts w:ascii="Arial Narrow" w:hAnsi="Arial Narrow"/>
                <w:bCs/>
                <w:sz w:val="22"/>
                <w:szCs w:val="22"/>
                <w:lang w:val="fr-BE"/>
              </w:rPr>
            </w:pPr>
            <w:r w:rsidRPr="00FD284C">
              <w:rPr>
                <w:rFonts w:ascii="Arial Narrow" w:hAnsi="Arial Narrow"/>
                <w:b/>
                <w:bCs/>
                <w:sz w:val="22"/>
                <w:szCs w:val="22"/>
                <w:lang w:val="fr-BE"/>
              </w:rPr>
              <w:t>M6.2</w:t>
            </w:r>
            <w:r w:rsidRPr="00FD284C">
              <w:rPr>
                <w:rFonts w:ascii="Arial Narrow" w:hAnsi="Arial Narrow"/>
                <w:bCs/>
                <w:sz w:val="22"/>
                <w:szCs w:val="22"/>
                <w:lang w:val="fr-BE"/>
              </w:rPr>
              <w:t xml:space="preserve">    Exploitation Plan (M7 initial ve</w:t>
            </w:r>
            <w:r w:rsidR="00F17C99" w:rsidRPr="00FD284C">
              <w:rPr>
                <w:rFonts w:ascii="Arial Narrow" w:hAnsi="Arial Narrow"/>
                <w:bCs/>
                <w:sz w:val="22"/>
                <w:szCs w:val="22"/>
                <w:lang w:val="fr-BE"/>
              </w:rPr>
              <w:t>r</w:t>
            </w:r>
            <w:r w:rsidRPr="00FD284C">
              <w:rPr>
                <w:rFonts w:ascii="Arial Narrow" w:hAnsi="Arial Narrow"/>
                <w:bCs/>
                <w:sz w:val="22"/>
                <w:szCs w:val="22"/>
                <w:lang w:val="fr-BE"/>
              </w:rPr>
              <w:t>sion, M36 final version)</w:t>
            </w:r>
          </w:p>
          <w:p w:rsidR="009556FC" w:rsidRPr="00FD284C" w:rsidRDefault="009556FC" w:rsidP="00D80A8E">
            <w:pPr>
              <w:jc w:val="both"/>
              <w:rPr>
                <w:rFonts w:ascii="Arial Narrow" w:hAnsi="Arial Narrow"/>
                <w:sz w:val="22"/>
                <w:szCs w:val="22"/>
                <w:lang w:val="fr-BE"/>
              </w:rPr>
            </w:pPr>
            <w:r w:rsidRPr="00FD284C">
              <w:rPr>
                <w:rFonts w:ascii="Arial Narrow" w:hAnsi="Arial Narrow"/>
                <w:b/>
                <w:bCs/>
                <w:sz w:val="22"/>
                <w:szCs w:val="22"/>
                <w:lang w:val="fr-BE"/>
              </w:rPr>
              <w:t>M6.3</w:t>
            </w:r>
            <w:r w:rsidRPr="00FD284C">
              <w:rPr>
                <w:rFonts w:ascii="Arial Narrow" w:hAnsi="Arial Narrow"/>
                <w:bCs/>
                <w:sz w:val="22"/>
                <w:szCs w:val="22"/>
                <w:lang w:val="fr-BE"/>
              </w:rPr>
              <w:t xml:space="preserve">    Exit Plan (M36)</w:t>
            </w:r>
          </w:p>
        </w:tc>
      </w:tr>
    </w:tbl>
    <w:p w:rsidR="009556FC" w:rsidRPr="00FD284C" w:rsidRDefault="009556FC" w:rsidP="009556FC">
      <w:pPr>
        <w:rPr>
          <w:rFonts w:ascii="Arial Narrow" w:hAnsi="Arial Narrow"/>
          <w:sz w:val="22"/>
          <w:szCs w:val="22"/>
          <w:lang w:val="fr-BE"/>
        </w:rPr>
      </w:pPr>
    </w:p>
    <w:p w:rsidR="005F095F" w:rsidRPr="00FD284C" w:rsidRDefault="005F095F" w:rsidP="005F095F">
      <w:pPr>
        <w:rPr>
          <w:rFonts w:ascii="Arial Narrow" w:hAnsi="Arial Narrow"/>
          <w:sz w:val="22"/>
          <w:szCs w:val="22"/>
        </w:rPr>
      </w:pPr>
    </w:p>
    <w:p w:rsidR="00364D30" w:rsidRPr="00FD284C" w:rsidRDefault="00364D30" w:rsidP="00364D30">
      <w:pPr>
        <w:rPr>
          <w:rFonts w:ascii="Arial Narrow" w:hAnsi="Arial Narrow"/>
          <w:i/>
          <w:sz w:val="22"/>
          <w:szCs w:val="22"/>
        </w:rPr>
      </w:pPr>
      <w:bookmarkStart w:id="136" w:name="_Toc153618915"/>
      <w:r w:rsidRPr="00FD284C">
        <w:rPr>
          <w:rFonts w:ascii="Arial Narrow" w:hAnsi="Arial Narrow"/>
          <w:i/>
          <w:sz w:val="22"/>
          <w:szCs w:val="22"/>
        </w:rPr>
        <w:t xml:space="preserve">Table 1.3e </w:t>
      </w:r>
      <w:r w:rsidRPr="00FD284C">
        <w:rPr>
          <w:rFonts w:ascii="Arial Narrow" w:hAnsi="Arial Narrow"/>
          <w:i/>
          <w:sz w:val="22"/>
          <w:szCs w:val="22"/>
        </w:rPr>
        <w:tab/>
        <w:t>Summary of effort</w:t>
      </w:r>
      <w:bookmarkEnd w:id="136"/>
    </w:p>
    <w:p w:rsidR="00364D30" w:rsidRPr="00FD284C" w:rsidRDefault="00364D30" w:rsidP="00364D30">
      <w:pPr>
        <w:rPr>
          <w:rFonts w:ascii="Arial Narrow" w:hAnsi="Arial Narrow"/>
          <w:sz w:val="22"/>
          <w:szCs w:val="22"/>
        </w:rPr>
      </w:pPr>
    </w:p>
    <w:p w:rsidR="00364D30" w:rsidRPr="00FD284C" w:rsidRDefault="00364D30" w:rsidP="00364D30">
      <w:pPr>
        <w:jc w:val="center"/>
        <w:rPr>
          <w:rFonts w:ascii="Arial Narrow" w:hAnsi="Arial Narrow"/>
          <w:b/>
          <w:sz w:val="22"/>
          <w:szCs w:val="22"/>
        </w:rPr>
      </w:pPr>
      <w:r w:rsidRPr="00FD284C">
        <w:rPr>
          <w:rFonts w:ascii="Arial Narrow" w:hAnsi="Arial Narrow"/>
          <w:b/>
          <w:sz w:val="22"/>
          <w:szCs w:val="22"/>
        </w:rPr>
        <w:t>Summary of effort</w:t>
      </w:r>
    </w:p>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tbl>
      <w:tblPr>
        <w:tblStyle w:val="TableGrid"/>
        <w:tblW w:w="5000" w:type="pct"/>
        <w:tblLook w:val="01E0" w:firstRow="1" w:lastRow="1" w:firstColumn="1" w:lastColumn="1" w:noHBand="0" w:noVBand="0"/>
      </w:tblPr>
      <w:tblGrid>
        <w:gridCol w:w="1435"/>
        <w:gridCol w:w="2361"/>
        <w:gridCol w:w="821"/>
        <w:gridCol w:w="821"/>
        <w:gridCol w:w="821"/>
        <w:gridCol w:w="821"/>
        <w:gridCol w:w="821"/>
        <w:gridCol w:w="821"/>
        <w:gridCol w:w="1698"/>
      </w:tblGrid>
      <w:tr w:rsidR="001E7AC9" w:rsidRPr="00FD284C" w:rsidTr="00190D67">
        <w:tc>
          <w:tcPr>
            <w:tcW w:w="688" w:type="pct"/>
          </w:tcPr>
          <w:p w:rsidR="001E7AC9" w:rsidRPr="00FD284C" w:rsidRDefault="001E7AC9" w:rsidP="00E75C19">
            <w:pPr>
              <w:jc w:val="center"/>
              <w:rPr>
                <w:rFonts w:ascii="Arial Narrow" w:hAnsi="Arial Narrow"/>
                <w:b/>
                <w:sz w:val="22"/>
                <w:szCs w:val="22"/>
              </w:rPr>
            </w:pPr>
            <w:proofErr w:type="spellStart"/>
            <w:r w:rsidRPr="00FD284C">
              <w:rPr>
                <w:rFonts w:ascii="Arial Narrow" w:hAnsi="Arial Narrow"/>
                <w:b/>
                <w:sz w:val="22"/>
                <w:szCs w:val="22"/>
              </w:rPr>
              <w:t>Partic</w:t>
            </w:r>
            <w:proofErr w:type="spellEnd"/>
            <w:r w:rsidRPr="00FD284C">
              <w:rPr>
                <w:rFonts w:ascii="Arial Narrow" w:hAnsi="Arial Narrow"/>
                <w:b/>
                <w:sz w:val="22"/>
                <w:szCs w:val="22"/>
              </w:rPr>
              <w:t>. no.</w:t>
            </w:r>
          </w:p>
        </w:tc>
        <w:tc>
          <w:tcPr>
            <w:tcW w:w="1133" w:type="pct"/>
          </w:tcPr>
          <w:p w:rsidR="001E7AC9" w:rsidRPr="00FD284C" w:rsidRDefault="001E7AC9" w:rsidP="00E75C19">
            <w:pPr>
              <w:rPr>
                <w:rFonts w:ascii="Arial Narrow" w:hAnsi="Arial Narrow"/>
                <w:b/>
                <w:sz w:val="22"/>
                <w:szCs w:val="22"/>
              </w:rPr>
            </w:pPr>
            <w:proofErr w:type="spellStart"/>
            <w:r w:rsidRPr="00FD284C">
              <w:rPr>
                <w:rFonts w:ascii="Arial Narrow" w:hAnsi="Arial Narrow"/>
                <w:b/>
                <w:sz w:val="22"/>
                <w:szCs w:val="22"/>
              </w:rPr>
              <w:t>Partic</w:t>
            </w:r>
            <w:proofErr w:type="spellEnd"/>
            <w:r w:rsidRPr="00FD284C">
              <w:rPr>
                <w:rFonts w:ascii="Arial Narrow" w:hAnsi="Arial Narrow"/>
                <w:b/>
                <w:sz w:val="22"/>
                <w:szCs w:val="22"/>
              </w:rPr>
              <w:t>. short name</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WP1</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WP2</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WP3</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WP4</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WP5</w:t>
            </w:r>
          </w:p>
        </w:tc>
        <w:tc>
          <w:tcPr>
            <w:tcW w:w="394" w:type="pct"/>
          </w:tcPr>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WP6</w:t>
            </w:r>
          </w:p>
        </w:tc>
        <w:tc>
          <w:tcPr>
            <w:tcW w:w="815" w:type="pct"/>
          </w:tcPr>
          <w:p w:rsidR="007A1516" w:rsidRPr="00FD284C" w:rsidRDefault="001E7AC9" w:rsidP="00E75C19">
            <w:pPr>
              <w:jc w:val="center"/>
              <w:rPr>
                <w:rFonts w:ascii="Arial Narrow" w:hAnsi="Arial Narrow"/>
                <w:b/>
                <w:sz w:val="22"/>
                <w:szCs w:val="22"/>
              </w:rPr>
            </w:pPr>
            <w:r w:rsidRPr="00FD284C">
              <w:rPr>
                <w:rFonts w:ascii="Arial Narrow" w:hAnsi="Arial Narrow"/>
                <w:b/>
                <w:sz w:val="22"/>
                <w:szCs w:val="22"/>
              </w:rPr>
              <w:t>Total person</w:t>
            </w:r>
          </w:p>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 xml:space="preserve"> months</w:t>
            </w:r>
          </w:p>
          <w:p w:rsidR="007A1516" w:rsidRPr="00FD284C" w:rsidRDefault="007A1516" w:rsidP="00E75C19">
            <w:pPr>
              <w:jc w:val="center"/>
              <w:rPr>
                <w:rFonts w:ascii="Arial Narrow" w:hAnsi="Arial Narrow"/>
                <w:b/>
                <w:sz w:val="22"/>
                <w:szCs w:val="22"/>
              </w:rPr>
            </w:pP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1</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INFN</w:t>
            </w:r>
          </w:p>
        </w:tc>
        <w:tc>
          <w:tcPr>
            <w:tcW w:w="394" w:type="pct"/>
          </w:tcPr>
          <w:p w:rsidR="005778C3" w:rsidRPr="00FD284C" w:rsidRDefault="00B2204D" w:rsidP="00E75C19">
            <w:pPr>
              <w:jc w:val="center"/>
              <w:rPr>
                <w:rFonts w:ascii="Arial Narrow" w:hAnsi="Arial Narrow"/>
                <w:b/>
                <w:sz w:val="22"/>
                <w:szCs w:val="22"/>
              </w:rPr>
            </w:pPr>
            <w:r w:rsidRPr="00FD284C">
              <w:rPr>
                <w:rFonts w:ascii="Arial Narrow" w:hAnsi="Arial Narrow"/>
                <w:b/>
                <w:sz w:val="22"/>
                <w:szCs w:val="22"/>
              </w:rPr>
              <w:t>14</w:t>
            </w:r>
          </w:p>
        </w:tc>
        <w:tc>
          <w:tcPr>
            <w:tcW w:w="394" w:type="pct"/>
          </w:tcPr>
          <w:p w:rsidR="005778C3" w:rsidRPr="00FD284C" w:rsidRDefault="007A1516" w:rsidP="002A1891">
            <w:pPr>
              <w:rPr>
                <w:rFonts w:ascii="Arial Narrow" w:hAnsi="Arial Narrow"/>
                <w:sz w:val="22"/>
                <w:szCs w:val="22"/>
              </w:rPr>
            </w:pPr>
            <w:r w:rsidRPr="00FD284C">
              <w:rPr>
                <w:rFonts w:ascii="Arial Narrow" w:hAnsi="Arial Narrow"/>
                <w:sz w:val="22"/>
                <w:szCs w:val="22"/>
              </w:rPr>
              <w:t>11</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14</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21</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8</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9</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77</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2</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CNRS</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1</w:t>
            </w:r>
          </w:p>
        </w:tc>
        <w:tc>
          <w:tcPr>
            <w:tcW w:w="394" w:type="pct"/>
          </w:tcPr>
          <w:p w:rsidR="005778C3" w:rsidRPr="00FD284C" w:rsidRDefault="005778C3" w:rsidP="002A1891">
            <w:pPr>
              <w:rPr>
                <w:rFonts w:ascii="Arial Narrow" w:hAnsi="Arial Narrow"/>
                <w:b/>
                <w:sz w:val="22"/>
                <w:szCs w:val="22"/>
              </w:rPr>
            </w:pPr>
            <w:r w:rsidRPr="00FD284C">
              <w:rPr>
                <w:rFonts w:ascii="Arial Narrow" w:hAnsi="Arial Narrow"/>
                <w:b/>
                <w:sz w:val="22"/>
                <w:szCs w:val="22"/>
              </w:rPr>
              <w:t>1</w:t>
            </w:r>
            <w:r w:rsidR="007A1516" w:rsidRPr="00FD284C">
              <w:rPr>
                <w:rFonts w:ascii="Arial Narrow" w:hAnsi="Arial Narrow"/>
                <w:b/>
                <w:sz w:val="22"/>
                <w:szCs w:val="22"/>
              </w:rPr>
              <w:t>1</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8</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21</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3</w:t>
            </w:r>
          </w:p>
        </w:tc>
        <w:tc>
          <w:tcPr>
            <w:tcW w:w="1133" w:type="pct"/>
          </w:tcPr>
          <w:p w:rsidR="005778C3" w:rsidRPr="00FD284C" w:rsidRDefault="005778C3" w:rsidP="00E75C19">
            <w:pPr>
              <w:rPr>
                <w:rFonts w:ascii="Arial Narrow" w:hAnsi="Arial Narrow"/>
                <w:sz w:val="22"/>
                <w:szCs w:val="22"/>
              </w:rPr>
            </w:pPr>
            <w:proofErr w:type="spellStart"/>
            <w:r w:rsidRPr="00FD284C">
              <w:rPr>
                <w:rFonts w:ascii="Arial Narrow" w:hAnsi="Arial Narrow"/>
                <w:sz w:val="22"/>
                <w:szCs w:val="22"/>
              </w:rPr>
              <w:t>Microtest</w:t>
            </w:r>
            <w:proofErr w:type="spellEnd"/>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7A1516" w:rsidP="002A1891">
            <w:pPr>
              <w:rPr>
                <w:rFonts w:ascii="Arial Narrow" w:hAnsi="Arial Narrow"/>
                <w:sz w:val="22"/>
                <w:szCs w:val="22"/>
              </w:rPr>
            </w:pPr>
            <w:r w:rsidRPr="00FD284C">
              <w:rPr>
                <w:rFonts w:ascii="Arial Narrow" w:hAnsi="Arial Narrow"/>
                <w:sz w:val="22"/>
                <w:szCs w:val="22"/>
              </w:rPr>
              <w:t>27</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3</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9.5</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40</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4</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AUTH</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1</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15</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15</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33</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5</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UNIGE</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11.5</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6</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UNIFI</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1</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38</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40</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7</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PRIELE</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1</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26.5</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9</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7</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43.5</w:t>
            </w:r>
          </w:p>
        </w:tc>
      </w:tr>
      <w:tr w:rsidR="005778C3" w:rsidRPr="00FD284C" w:rsidTr="003A6513">
        <w:trPr>
          <w:trHeight w:val="275"/>
        </w:trPr>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8</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UHEI</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1</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3A6513" w:rsidP="00E75C19">
            <w:pPr>
              <w:jc w:val="center"/>
              <w:rPr>
                <w:rFonts w:ascii="Arial Narrow" w:hAnsi="Arial Narrow"/>
                <w:b/>
                <w:sz w:val="22"/>
                <w:szCs w:val="22"/>
              </w:rPr>
            </w:pPr>
            <w:r w:rsidRPr="00FD284C">
              <w:rPr>
                <w:rFonts w:ascii="Arial Narrow" w:hAnsi="Arial Narrow"/>
                <w:b/>
                <w:sz w:val="22"/>
                <w:szCs w:val="22"/>
              </w:rPr>
              <w:t>20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22</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9</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IMEC</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7A1516" w:rsidP="002A1891">
            <w:pPr>
              <w:rPr>
                <w:rFonts w:ascii="Arial Narrow" w:hAnsi="Arial Narrow"/>
                <w:sz w:val="22"/>
                <w:szCs w:val="22"/>
              </w:rPr>
            </w:pPr>
            <w:r w:rsidRPr="00FD284C">
              <w:rPr>
                <w:rFonts w:ascii="Arial Narrow" w:hAnsi="Arial Narrow"/>
                <w:sz w:val="22"/>
                <w:szCs w:val="22"/>
              </w:rPr>
              <w:t>4</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3A6513" w:rsidP="00E75C19">
            <w:pPr>
              <w:jc w:val="center"/>
              <w:rPr>
                <w:rFonts w:ascii="Arial Narrow" w:hAnsi="Arial Narrow"/>
                <w:sz w:val="22"/>
                <w:szCs w:val="22"/>
              </w:rPr>
            </w:pPr>
            <w:r w:rsidRPr="00FD284C">
              <w:rPr>
                <w:rFonts w:ascii="Arial Narrow" w:hAnsi="Arial Narrow"/>
                <w:sz w:val="22"/>
                <w:szCs w:val="22"/>
              </w:rPr>
              <w:t>6</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12.5</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10</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CAEN</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4</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6</w:t>
            </w:r>
          </w:p>
        </w:tc>
        <w:tc>
          <w:tcPr>
            <w:tcW w:w="394" w:type="pct"/>
          </w:tcPr>
          <w:p w:rsidR="005778C3" w:rsidRPr="00FD284C" w:rsidRDefault="003A6513"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12.5</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11</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UCL</w:t>
            </w:r>
          </w:p>
        </w:tc>
        <w:tc>
          <w:tcPr>
            <w:tcW w:w="394" w:type="pct"/>
          </w:tcPr>
          <w:p w:rsidR="005778C3" w:rsidRPr="00FD284C" w:rsidRDefault="00B2204D"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5778C3"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34</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35.5</w:t>
            </w:r>
          </w:p>
        </w:tc>
      </w:tr>
      <w:tr w:rsidR="005778C3" w:rsidRPr="00FD284C" w:rsidTr="00190D67">
        <w:tc>
          <w:tcPr>
            <w:tcW w:w="688" w:type="pct"/>
          </w:tcPr>
          <w:p w:rsidR="005778C3" w:rsidRPr="00FD284C" w:rsidRDefault="005778C3" w:rsidP="00E75C19">
            <w:pPr>
              <w:jc w:val="center"/>
              <w:rPr>
                <w:rFonts w:ascii="Arial Narrow" w:hAnsi="Arial Narrow"/>
                <w:b/>
                <w:sz w:val="22"/>
                <w:szCs w:val="22"/>
              </w:rPr>
            </w:pPr>
            <w:r w:rsidRPr="00FD284C">
              <w:rPr>
                <w:rFonts w:ascii="Arial Narrow" w:hAnsi="Arial Narrow"/>
                <w:b/>
                <w:sz w:val="22"/>
                <w:szCs w:val="22"/>
              </w:rPr>
              <w:t>12</w:t>
            </w:r>
          </w:p>
        </w:tc>
        <w:tc>
          <w:tcPr>
            <w:tcW w:w="1133" w:type="pct"/>
          </w:tcPr>
          <w:p w:rsidR="005778C3" w:rsidRPr="00FD284C" w:rsidRDefault="005778C3" w:rsidP="00E75C19">
            <w:pPr>
              <w:rPr>
                <w:rFonts w:ascii="Arial Narrow" w:hAnsi="Arial Narrow"/>
                <w:sz w:val="22"/>
                <w:szCs w:val="22"/>
              </w:rPr>
            </w:pPr>
            <w:r w:rsidRPr="00FD284C">
              <w:rPr>
                <w:rFonts w:ascii="Arial Narrow" w:hAnsi="Arial Narrow"/>
                <w:sz w:val="22"/>
                <w:szCs w:val="22"/>
              </w:rPr>
              <w:t>IST ID</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0.5</w:t>
            </w:r>
          </w:p>
        </w:tc>
        <w:tc>
          <w:tcPr>
            <w:tcW w:w="394" w:type="pct"/>
          </w:tcPr>
          <w:p w:rsidR="005778C3" w:rsidRPr="00FD284C" w:rsidRDefault="007A1516" w:rsidP="002A1891">
            <w:pP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18</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20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0</w:t>
            </w:r>
          </w:p>
        </w:tc>
        <w:tc>
          <w:tcPr>
            <w:tcW w:w="394" w:type="pct"/>
          </w:tcPr>
          <w:p w:rsidR="005778C3" w:rsidRPr="00FD284C" w:rsidRDefault="007A1516" w:rsidP="00E75C19">
            <w:pPr>
              <w:jc w:val="center"/>
              <w:rPr>
                <w:rFonts w:ascii="Arial Narrow" w:hAnsi="Arial Narrow"/>
                <w:sz w:val="22"/>
                <w:szCs w:val="22"/>
              </w:rPr>
            </w:pPr>
            <w:r w:rsidRPr="00FD284C">
              <w:rPr>
                <w:rFonts w:ascii="Arial Narrow" w:hAnsi="Arial Narrow"/>
                <w:sz w:val="22"/>
                <w:szCs w:val="22"/>
              </w:rPr>
              <w:t>1</w:t>
            </w:r>
          </w:p>
        </w:tc>
        <w:tc>
          <w:tcPr>
            <w:tcW w:w="815" w:type="pct"/>
          </w:tcPr>
          <w:p w:rsidR="005778C3" w:rsidRPr="00FD284C" w:rsidRDefault="007A1516" w:rsidP="00E75C19">
            <w:pPr>
              <w:jc w:val="center"/>
              <w:rPr>
                <w:rFonts w:ascii="Arial Narrow" w:hAnsi="Arial Narrow"/>
                <w:b/>
                <w:sz w:val="22"/>
                <w:szCs w:val="22"/>
              </w:rPr>
            </w:pPr>
            <w:r w:rsidRPr="00FD284C">
              <w:rPr>
                <w:rFonts w:ascii="Arial Narrow" w:hAnsi="Arial Narrow"/>
                <w:b/>
                <w:sz w:val="22"/>
                <w:szCs w:val="22"/>
              </w:rPr>
              <w:t>39.5</w:t>
            </w:r>
          </w:p>
        </w:tc>
      </w:tr>
      <w:tr w:rsidR="001E7AC9" w:rsidRPr="00FD284C" w:rsidTr="00190D67">
        <w:tc>
          <w:tcPr>
            <w:tcW w:w="688" w:type="pct"/>
          </w:tcPr>
          <w:p w:rsidR="00F70403" w:rsidRPr="00FD284C" w:rsidRDefault="00F70403" w:rsidP="00E75C19">
            <w:pPr>
              <w:jc w:val="center"/>
              <w:rPr>
                <w:rFonts w:ascii="Arial Narrow" w:hAnsi="Arial Narrow"/>
                <w:b/>
                <w:sz w:val="22"/>
                <w:szCs w:val="22"/>
              </w:rPr>
            </w:pPr>
          </w:p>
          <w:p w:rsidR="001E7AC9" w:rsidRPr="00FD284C" w:rsidRDefault="001E7AC9" w:rsidP="00E75C19">
            <w:pPr>
              <w:jc w:val="center"/>
              <w:rPr>
                <w:rFonts w:ascii="Arial Narrow" w:hAnsi="Arial Narrow"/>
                <w:b/>
                <w:sz w:val="22"/>
                <w:szCs w:val="22"/>
              </w:rPr>
            </w:pPr>
            <w:r w:rsidRPr="00FD284C">
              <w:rPr>
                <w:rFonts w:ascii="Arial Narrow" w:hAnsi="Arial Narrow"/>
                <w:b/>
                <w:sz w:val="22"/>
                <w:szCs w:val="22"/>
              </w:rPr>
              <w:t>Total</w:t>
            </w:r>
          </w:p>
        </w:tc>
        <w:tc>
          <w:tcPr>
            <w:tcW w:w="1133" w:type="pct"/>
          </w:tcPr>
          <w:p w:rsidR="001E7AC9" w:rsidRPr="00FD284C" w:rsidRDefault="001E7AC9" w:rsidP="00E75C19">
            <w:pPr>
              <w:rPr>
                <w:rFonts w:ascii="Arial Narrow" w:hAnsi="Arial Narrow"/>
                <w:b/>
                <w:sz w:val="22"/>
                <w:szCs w:val="22"/>
              </w:rPr>
            </w:pPr>
          </w:p>
        </w:tc>
        <w:tc>
          <w:tcPr>
            <w:tcW w:w="394"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22</w:t>
            </w:r>
          </w:p>
        </w:tc>
        <w:tc>
          <w:tcPr>
            <w:tcW w:w="394" w:type="pct"/>
          </w:tcPr>
          <w:p w:rsidR="00F70403" w:rsidRPr="00FD284C" w:rsidRDefault="00F70403" w:rsidP="00E75C19">
            <w:pPr>
              <w:jc w:val="center"/>
              <w:rPr>
                <w:rFonts w:ascii="Arial Narrow" w:hAnsi="Arial Narrow"/>
                <w:b/>
                <w:sz w:val="22"/>
                <w:szCs w:val="22"/>
              </w:rPr>
            </w:pPr>
          </w:p>
          <w:p w:rsidR="001E7AC9" w:rsidRPr="00FD284C" w:rsidRDefault="0066533C" w:rsidP="00E75C19">
            <w:pPr>
              <w:jc w:val="center"/>
              <w:rPr>
                <w:rFonts w:ascii="Arial Narrow" w:hAnsi="Arial Narrow"/>
                <w:b/>
                <w:sz w:val="22"/>
                <w:szCs w:val="22"/>
              </w:rPr>
            </w:pPr>
            <w:r w:rsidRPr="00FD284C">
              <w:rPr>
                <w:rFonts w:ascii="Arial Narrow" w:hAnsi="Arial Narrow"/>
                <w:b/>
                <w:sz w:val="22"/>
                <w:szCs w:val="22"/>
              </w:rPr>
              <w:t>53</w:t>
            </w:r>
          </w:p>
        </w:tc>
        <w:tc>
          <w:tcPr>
            <w:tcW w:w="394"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90.5</w:t>
            </w:r>
          </w:p>
        </w:tc>
        <w:tc>
          <w:tcPr>
            <w:tcW w:w="394"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143</w:t>
            </w:r>
          </w:p>
        </w:tc>
        <w:tc>
          <w:tcPr>
            <w:tcW w:w="394"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42</w:t>
            </w:r>
          </w:p>
        </w:tc>
        <w:tc>
          <w:tcPr>
            <w:tcW w:w="394"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37.5</w:t>
            </w:r>
          </w:p>
        </w:tc>
        <w:tc>
          <w:tcPr>
            <w:tcW w:w="815" w:type="pct"/>
          </w:tcPr>
          <w:p w:rsidR="00F70403" w:rsidRPr="00FD284C" w:rsidRDefault="00F70403" w:rsidP="00E75C19">
            <w:pPr>
              <w:jc w:val="center"/>
              <w:rPr>
                <w:rFonts w:ascii="Arial Narrow" w:hAnsi="Arial Narrow"/>
                <w:b/>
                <w:sz w:val="22"/>
                <w:szCs w:val="22"/>
              </w:rPr>
            </w:pPr>
          </w:p>
          <w:p w:rsidR="001E7AC9" w:rsidRPr="00FD284C" w:rsidRDefault="007A1516" w:rsidP="00E75C19">
            <w:pPr>
              <w:jc w:val="center"/>
              <w:rPr>
                <w:rFonts w:ascii="Arial Narrow" w:hAnsi="Arial Narrow"/>
                <w:b/>
                <w:sz w:val="22"/>
                <w:szCs w:val="22"/>
              </w:rPr>
            </w:pPr>
            <w:r w:rsidRPr="00FD284C">
              <w:rPr>
                <w:rFonts w:ascii="Arial Narrow" w:hAnsi="Arial Narrow"/>
                <w:b/>
                <w:sz w:val="22"/>
                <w:szCs w:val="22"/>
              </w:rPr>
              <w:t>38</w:t>
            </w:r>
            <w:r w:rsidR="0066533C" w:rsidRPr="00FD284C">
              <w:rPr>
                <w:rFonts w:ascii="Arial Narrow" w:hAnsi="Arial Narrow"/>
                <w:b/>
                <w:sz w:val="22"/>
                <w:szCs w:val="22"/>
              </w:rPr>
              <w:t>8</w:t>
            </w:r>
          </w:p>
          <w:p w:rsidR="00F70403" w:rsidRPr="00FD284C" w:rsidRDefault="00F70403" w:rsidP="00E75C19">
            <w:pPr>
              <w:jc w:val="center"/>
              <w:rPr>
                <w:rFonts w:ascii="Arial Narrow" w:hAnsi="Arial Narrow"/>
                <w:b/>
                <w:sz w:val="22"/>
                <w:szCs w:val="22"/>
              </w:rPr>
            </w:pPr>
          </w:p>
        </w:tc>
      </w:tr>
    </w:tbl>
    <w:p w:rsidR="00364D30" w:rsidRPr="00FD284C" w:rsidRDefault="00364D30" w:rsidP="00364D30">
      <w:pPr>
        <w:rPr>
          <w:rFonts w:ascii="Arial Narrow" w:hAnsi="Arial Narrow"/>
          <w:sz w:val="22"/>
          <w:szCs w:val="22"/>
        </w:rPr>
      </w:pPr>
    </w:p>
    <w:p w:rsidR="00364D30" w:rsidRPr="00FD284C" w:rsidRDefault="00364D30" w:rsidP="00364D30">
      <w:pPr>
        <w:rPr>
          <w:rFonts w:ascii="Arial Narrow" w:hAnsi="Arial Narrow"/>
          <w:sz w:val="22"/>
          <w:szCs w:val="22"/>
        </w:rPr>
      </w:pPr>
    </w:p>
    <w:p w:rsidR="00FB46AC" w:rsidRPr="00FD284C" w:rsidRDefault="00FB46AC">
      <w:pPr>
        <w:spacing w:after="200" w:line="276" w:lineRule="auto"/>
        <w:rPr>
          <w:rFonts w:ascii="Arial Narrow" w:hAnsi="Arial Narrow"/>
          <w:sz w:val="22"/>
          <w:szCs w:val="22"/>
        </w:rPr>
      </w:pPr>
      <w:r w:rsidRPr="00FD284C">
        <w:rPr>
          <w:rFonts w:ascii="Arial Narrow" w:hAnsi="Arial Narrow"/>
          <w:sz w:val="22"/>
          <w:szCs w:val="22"/>
        </w:rPr>
        <w:br w:type="page"/>
      </w:r>
    </w:p>
    <w:p w:rsidR="00364D30" w:rsidRPr="00FD284C" w:rsidRDefault="00364D30" w:rsidP="00364D30">
      <w:pPr>
        <w:rPr>
          <w:rFonts w:ascii="Arial Narrow" w:hAnsi="Arial Narrow"/>
          <w:sz w:val="22"/>
          <w:szCs w:val="22"/>
        </w:rPr>
      </w:pPr>
    </w:p>
    <w:p w:rsidR="00FB46AC" w:rsidRPr="00FD284C" w:rsidRDefault="00FB46AC" w:rsidP="00FB46AC">
      <w:pPr>
        <w:ind w:left="1440" w:hanging="720"/>
        <w:rPr>
          <w:rFonts w:ascii="Arial Narrow" w:hAnsi="Arial Narrow"/>
          <w:sz w:val="22"/>
          <w:szCs w:val="22"/>
        </w:rPr>
      </w:pPr>
      <w:proofErr w:type="gramStart"/>
      <w:r w:rsidRPr="00FD284C">
        <w:rPr>
          <w:rFonts w:ascii="Arial Narrow" w:hAnsi="Arial Narrow"/>
          <w:sz w:val="22"/>
          <w:szCs w:val="22"/>
        </w:rPr>
        <w:t>iv)</w:t>
      </w:r>
      <w:r w:rsidRPr="00FD284C">
        <w:rPr>
          <w:rFonts w:ascii="Arial Narrow" w:hAnsi="Arial Narrow"/>
          <w:sz w:val="22"/>
          <w:szCs w:val="22"/>
        </w:rPr>
        <w:tab/>
      </w:r>
      <w:r w:rsidR="00431331" w:rsidRPr="00FD284C">
        <w:rPr>
          <w:rFonts w:ascii="Arial Narrow" w:hAnsi="Arial Narrow"/>
          <w:sz w:val="22"/>
          <w:szCs w:val="22"/>
        </w:rPr>
        <w:t>Pert</w:t>
      </w:r>
      <w:proofErr w:type="gramEnd"/>
      <w:r w:rsidR="00431331" w:rsidRPr="00FD284C">
        <w:rPr>
          <w:rFonts w:ascii="Arial Narrow" w:hAnsi="Arial Narrow"/>
          <w:sz w:val="22"/>
          <w:szCs w:val="22"/>
        </w:rPr>
        <w:t xml:space="preserve"> diagram</w:t>
      </w:r>
      <w:r w:rsidR="00CC58D5" w:rsidRPr="00FD284C">
        <w:rPr>
          <w:rFonts w:ascii="Arial Narrow" w:hAnsi="Arial Narrow"/>
          <w:sz w:val="22"/>
          <w:szCs w:val="22"/>
        </w:rPr>
        <w:t xml:space="preserve"> (top) and </w:t>
      </w:r>
      <w:proofErr w:type="spellStart"/>
      <w:r w:rsidR="00CC58D5" w:rsidRPr="00FD284C">
        <w:rPr>
          <w:rFonts w:ascii="Arial Narrow" w:hAnsi="Arial Narrow"/>
          <w:sz w:val="22"/>
          <w:szCs w:val="22"/>
        </w:rPr>
        <w:t>workplan</w:t>
      </w:r>
      <w:proofErr w:type="spellEnd"/>
      <w:r w:rsidR="00CC58D5" w:rsidRPr="00FD284C">
        <w:rPr>
          <w:rFonts w:ascii="Arial Narrow" w:hAnsi="Arial Narrow"/>
          <w:sz w:val="22"/>
          <w:szCs w:val="22"/>
        </w:rPr>
        <w:t xml:space="preserve"> structure (down) showing the research methodology</w:t>
      </w:r>
    </w:p>
    <w:p w:rsidR="00FB46AC" w:rsidRPr="00FD284C" w:rsidRDefault="00FB46AC" w:rsidP="00FB46AC">
      <w:pPr>
        <w:spacing w:after="200" w:line="276" w:lineRule="auto"/>
        <w:jc w:val="center"/>
        <w:rPr>
          <w:rFonts w:ascii="Arial Narrow" w:hAnsi="Arial Narrow"/>
          <w:sz w:val="22"/>
          <w:szCs w:val="22"/>
        </w:rPr>
      </w:pPr>
    </w:p>
    <w:p w:rsidR="00FB46AC" w:rsidRPr="00FD284C" w:rsidRDefault="00D31013" w:rsidP="00FB46AC">
      <w:pPr>
        <w:spacing w:after="200" w:line="276" w:lineRule="auto"/>
        <w:jc w:val="center"/>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04D3BEF2" wp14:editId="4A5109C1">
            <wp:extent cx="6117698" cy="403654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jpg"/>
                    <pic:cNvPicPr/>
                  </pic:nvPicPr>
                  <pic:blipFill rotWithShape="1">
                    <a:blip r:embed="rId23">
                      <a:extLst>
                        <a:ext uri="{28A0092B-C50C-407E-A947-70E740481C1C}">
                          <a14:useLocalDpi xmlns:a14="http://schemas.microsoft.com/office/drawing/2010/main" val="0"/>
                        </a:ext>
                      </a:extLst>
                    </a:blip>
                    <a:srcRect b="2585"/>
                    <a:stretch/>
                  </pic:blipFill>
                  <pic:spPr bwMode="auto">
                    <a:xfrm>
                      <a:off x="0" y="0"/>
                      <a:ext cx="6120130" cy="4038145"/>
                    </a:xfrm>
                    <a:prstGeom prst="rect">
                      <a:avLst/>
                    </a:prstGeom>
                    <a:ln>
                      <a:noFill/>
                    </a:ln>
                    <a:extLst>
                      <a:ext uri="{53640926-AAD7-44D8-BBD7-CCE9431645EC}">
                        <a14:shadowObscured xmlns:a14="http://schemas.microsoft.com/office/drawing/2010/main"/>
                      </a:ext>
                    </a:extLst>
                  </pic:spPr>
                </pic:pic>
              </a:graphicData>
            </a:graphic>
          </wp:inline>
        </w:drawing>
      </w:r>
    </w:p>
    <w:p w:rsidR="00CC58D5" w:rsidRPr="00FD284C" w:rsidRDefault="00CC58D5" w:rsidP="00CC58D5">
      <w:pPr>
        <w:spacing w:after="200" w:line="276" w:lineRule="auto"/>
        <w:rPr>
          <w:rFonts w:ascii="Arial Narrow" w:hAnsi="Arial Narrow"/>
          <w:sz w:val="22"/>
          <w:szCs w:val="22"/>
        </w:rPr>
      </w:pPr>
      <w:proofErr w:type="spellStart"/>
      <w:r w:rsidRPr="00FD284C">
        <w:rPr>
          <w:rFonts w:ascii="Arial Narrow" w:hAnsi="Arial Narrow"/>
          <w:sz w:val="22"/>
          <w:szCs w:val="22"/>
        </w:rPr>
        <w:t>Workplan</w:t>
      </w:r>
      <w:proofErr w:type="spellEnd"/>
      <w:r w:rsidRPr="00FD284C">
        <w:rPr>
          <w:rFonts w:ascii="Arial Narrow" w:hAnsi="Arial Narrow"/>
          <w:sz w:val="22"/>
          <w:szCs w:val="22"/>
        </w:rPr>
        <w:t xml:space="preserve"> structure</w:t>
      </w:r>
    </w:p>
    <w:p w:rsidR="00FB46AC" w:rsidRPr="00FD284C" w:rsidRDefault="00CC58D5">
      <w:pPr>
        <w:spacing w:after="200" w:line="276" w:lineRule="auto"/>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21F001AA" wp14:editId="0F7C945A">
            <wp:extent cx="5943600" cy="4309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09110"/>
                    </a:xfrm>
                    <a:prstGeom prst="rect">
                      <a:avLst/>
                    </a:prstGeom>
                  </pic:spPr>
                </pic:pic>
              </a:graphicData>
            </a:graphic>
          </wp:inline>
        </w:drawing>
      </w:r>
    </w:p>
    <w:p w:rsidR="00FB46AC" w:rsidRPr="00FD284C" w:rsidRDefault="00FB46AC" w:rsidP="00FB46AC">
      <w:pPr>
        <w:ind w:left="1440" w:hanging="720"/>
        <w:rPr>
          <w:rFonts w:ascii="Arial Narrow" w:hAnsi="Arial Narrow"/>
          <w:sz w:val="22"/>
          <w:szCs w:val="22"/>
        </w:rPr>
      </w:pPr>
    </w:p>
    <w:p w:rsidR="00FB46AC" w:rsidRPr="00FD284C" w:rsidRDefault="00FB46AC" w:rsidP="00FB46AC">
      <w:pPr>
        <w:ind w:left="1440" w:hanging="720"/>
        <w:rPr>
          <w:rFonts w:ascii="Arial Narrow" w:hAnsi="Arial Narrow"/>
          <w:sz w:val="22"/>
          <w:szCs w:val="22"/>
        </w:rPr>
      </w:pPr>
      <w:r w:rsidRPr="00FD284C">
        <w:rPr>
          <w:rFonts w:ascii="Arial Narrow" w:hAnsi="Arial Narrow"/>
          <w:sz w:val="22"/>
          <w:szCs w:val="22"/>
        </w:rPr>
        <w:t>v)</w:t>
      </w:r>
      <w:r w:rsidRPr="00FD284C">
        <w:rPr>
          <w:rFonts w:ascii="Arial Narrow" w:hAnsi="Arial Narrow"/>
          <w:sz w:val="22"/>
          <w:szCs w:val="22"/>
        </w:rPr>
        <w:tab/>
        <w:t>Describe any significant risks, and associated contingency plans</w:t>
      </w:r>
    </w:p>
    <w:p w:rsidR="00734CCE" w:rsidRPr="00FD284C" w:rsidRDefault="00734CCE" w:rsidP="00364D30">
      <w:pPr>
        <w:jc w:val="center"/>
        <w:rPr>
          <w:rFonts w:ascii="Arial Narrow" w:hAnsi="Arial Narrow"/>
          <w:sz w:val="22"/>
          <w:szCs w:val="22"/>
        </w:rPr>
      </w:pPr>
    </w:p>
    <w:p w:rsidR="00734CCE" w:rsidRPr="00FD284C" w:rsidRDefault="00734CCE" w:rsidP="00734CCE">
      <w:pPr>
        <w:pStyle w:val="Style1"/>
        <w:rPr>
          <w:rFonts w:ascii="Arial Narrow" w:hAnsi="Arial Narrow" w:cs="Times New Roman"/>
          <w:color w:val="auto"/>
        </w:rPr>
      </w:pPr>
      <w:r w:rsidRPr="00FD284C">
        <w:rPr>
          <w:rFonts w:ascii="Arial Narrow" w:hAnsi="Arial Narrow" w:cs="Times New Roman"/>
          <w:color w:val="auto"/>
        </w:rPr>
        <w:t xml:space="preserve">The partners have large experience in working in EU projects. Therefore a concurrent research management approach has been chosen in order to ensure enough time and human resources for each work package. </w:t>
      </w:r>
      <w:r w:rsidR="00631569" w:rsidRPr="00FD284C">
        <w:rPr>
          <w:rFonts w:ascii="Arial Narrow" w:hAnsi="Arial Narrow" w:cs="Times New Roman"/>
          <w:color w:val="auto"/>
        </w:rPr>
        <w:t>T</w:t>
      </w:r>
      <w:r w:rsidRPr="00FD284C">
        <w:rPr>
          <w:rFonts w:ascii="Arial Narrow" w:hAnsi="Arial Narrow" w:cs="Times New Roman"/>
          <w:color w:val="auto"/>
        </w:rPr>
        <w:t>he already foreseeable risks have been taken into account by the project Partners in setting up the Work Plan, as shown by the work package descriptions, schedule and associated deliverables and milestones. However, unexpected risks might pop up during the project and a proactive approach which permits the minimization of their impact is essential to guarantee the full achievement of the project objectives.</w:t>
      </w:r>
    </w:p>
    <w:p w:rsidR="00734CCE" w:rsidRPr="00FD284C" w:rsidRDefault="00734CCE" w:rsidP="00734CCE">
      <w:pPr>
        <w:pStyle w:val="Style1"/>
        <w:rPr>
          <w:rFonts w:ascii="Arial Narrow" w:hAnsi="Arial Narrow" w:cs="Times New Roman"/>
          <w:color w:val="auto"/>
        </w:rPr>
      </w:pPr>
      <w:r w:rsidRPr="00FD284C">
        <w:rPr>
          <w:rFonts w:ascii="Arial Narrow" w:hAnsi="Arial Narrow" w:cs="Times New Roman"/>
          <w:color w:val="auto"/>
        </w:rPr>
        <w:t xml:space="preserve">The risk assessment methodology which was followed during the preparation phase of the project is based on </w:t>
      </w:r>
      <w:r w:rsidRPr="00FD284C">
        <w:rPr>
          <w:rFonts w:ascii="Arial Narrow" w:hAnsi="Arial Narrow" w:cs="Times New Roman"/>
          <w:bCs/>
          <w:color w:val="auto"/>
        </w:rPr>
        <w:t xml:space="preserve">failure modes and effects analysis </w:t>
      </w:r>
      <w:r w:rsidRPr="00FD284C">
        <w:rPr>
          <w:rFonts w:ascii="Arial Narrow" w:hAnsi="Arial Narrow" w:cs="Times New Roman"/>
          <w:color w:val="auto"/>
        </w:rPr>
        <w:t>(FMEA). The risks are first identified and classified by severity, likelihood of the failures and impact of the failures. The risks and potential of failure were identified based on the large experience of the partners with the development of advanced full system solutions and on common failure mechanism logic. The following table 1.3.1 presents the type of risks, probability, associated impact and related mitigation actions.</w:t>
      </w:r>
    </w:p>
    <w:p w:rsidR="00734CCE" w:rsidRPr="00FD284C" w:rsidRDefault="00734CCE" w:rsidP="00734CCE">
      <w:pPr>
        <w:jc w:val="both"/>
        <w:rPr>
          <w:rFonts w:ascii="Arial Narrow" w:hAnsi="Arial Narrow"/>
          <w:sz w:val="22"/>
          <w:szCs w:val="22"/>
          <w:lang w:val="en-US"/>
        </w:rPr>
      </w:pPr>
    </w:p>
    <w:tbl>
      <w:tblPr>
        <w:tblStyle w:val="LightGrid-Accent1"/>
        <w:tblW w:w="5000" w:type="pct"/>
        <w:tblLook w:val="00A0" w:firstRow="1" w:lastRow="0" w:firstColumn="1" w:lastColumn="0" w:noHBand="0" w:noVBand="0"/>
      </w:tblPr>
      <w:tblGrid>
        <w:gridCol w:w="604"/>
        <w:gridCol w:w="2726"/>
        <w:gridCol w:w="1503"/>
        <w:gridCol w:w="1546"/>
        <w:gridCol w:w="4041"/>
      </w:tblGrid>
      <w:tr w:rsidR="00540925" w:rsidRPr="00FD284C" w:rsidTr="00BC5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pStyle w:val="Style1"/>
              <w:jc w:val="center"/>
              <w:rPr>
                <w:rFonts w:ascii="Arial Narrow" w:hAnsi="Arial Narrow" w:cs="Times New Roman"/>
                <w:color w:val="auto"/>
              </w:rPr>
            </w:pPr>
            <w:r w:rsidRPr="00FD284C">
              <w:rPr>
                <w:rFonts w:ascii="Arial Narrow" w:hAnsi="Arial Narrow" w:cs="Times New Roman"/>
                <w:color w:val="auto"/>
              </w:rPr>
              <w:t>WP</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540925" w:rsidP="00BC58D7">
            <w:pPr>
              <w:pStyle w:val="Style1"/>
              <w:jc w:val="center"/>
              <w:rPr>
                <w:rFonts w:ascii="Arial Narrow" w:hAnsi="Arial Narrow" w:cs="Times New Roman"/>
                <w:color w:val="auto"/>
              </w:rPr>
            </w:pPr>
            <w:r w:rsidRPr="00FD284C">
              <w:rPr>
                <w:rFonts w:ascii="Arial Narrow" w:hAnsi="Arial Narrow" w:cs="Times New Roman"/>
                <w:color w:val="auto"/>
              </w:rPr>
              <w:t>Risk description</w:t>
            </w:r>
          </w:p>
        </w:tc>
        <w:tc>
          <w:tcPr>
            <w:tcW w:w="721" w:type="pct"/>
          </w:tcPr>
          <w:p w:rsidR="00540925" w:rsidRPr="00FD284C" w:rsidRDefault="00540925" w:rsidP="00BC58D7">
            <w:pPr>
              <w:pStyle w:val="Style1"/>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auto"/>
              </w:rPr>
            </w:pPr>
            <w:r w:rsidRPr="00FD284C">
              <w:rPr>
                <w:rFonts w:ascii="Arial Narrow" w:hAnsi="Arial Narrow" w:cs="Times New Roman"/>
                <w:color w:val="auto"/>
              </w:rPr>
              <w:t>Probability</w:t>
            </w:r>
            <w:r w:rsidRPr="00FD284C">
              <w:rPr>
                <w:rStyle w:val="FootnoteReference"/>
                <w:rFonts w:ascii="Arial Narrow" w:hAnsi="Arial Narrow"/>
                <w:color w:val="auto"/>
              </w:rPr>
              <w:footnoteReference w:id="45"/>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pStyle w:val="Style1"/>
              <w:jc w:val="center"/>
              <w:rPr>
                <w:rFonts w:ascii="Arial Narrow" w:hAnsi="Arial Narrow" w:cs="Times New Roman"/>
                <w:color w:val="auto"/>
              </w:rPr>
            </w:pPr>
            <w:r w:rsidRPr="00FD284C">
              <w:rPr>
                <w:rFonts w:ascii="Arial Narrow" w:eastAsia="Calibri" w:hAnsi="Arial Narrow" w:cs="Times New Roman"/>
                <w:color w:val="auto"/>
              </w:rPr>
              <w:t>Impact</w:t>
            </w:r>
            <w:r w:rsidRPr="00FD284C">
              <w:rPr>
                <w:rStyle w:val="FootnoteReference"/>
                <w:rFonts w:ascii="Arial Narrow" w:eastAsia="Calibri" w:hAnsi="Arial Narrow"/>
                <w:color w:val="auto"/>
              </w:rPr>
              <w:footnoteReference w:id="46"/>
            </w:r>
          </w:p>
        </w:tc>
        <w:tc>
          <w:tcPr>
            <w:tcW w:w="1939" w:type="pct"/>
          </w:tcPr>
          <w:p w:rsidR="00540925" w:rsidRPr="00FD284C" w:rsidRDefault="00540925" w:rsidP="00BC58D7">
            <w:pPr>
              <w:pStyle w:val="Style1"/>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auto"/>
              </w:rPr>
            </w:pPr>
            <w:r w:rsidRPr="00FD284C">
              <w:rPr>
                <w:rFonts w:ascii="Arial Narrow" w:hAnsi="Arial Narrow" w:cs="Times New Roman"/>
                <w:color w:val="auto"/>
              </w:rPr>
              <w:t>Proposed Contingency plans</w:t>
            </w:r>
          </w:p>
        </w:tc>
      </w:tr>
      <w:tr w:rsidR="00540925"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1</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540925" w:rsidP="00BC58D7">
            <w:pPr>
              <w:rPr>
                <w:rFonts w:ascii="Arial Narrow" w:hAnsi="Arial Narrow"/>
                <w:sz w:val="22"/>
                <w:szCs w:val="22"/>
                <w:lang w:val="en-US"/>
              </w:rPr>
            </w:pPr>
            <w:r w:rsidRPr="00FD284C">
              <w:rPr>
                <w:rFonts w:ascii="Arial Narrow" w:hAnsi="Arial Narrow"/>
                <w:sz w:val="22"/>
                <w:szCs w:val="22"/>
                <w:lang w:val="en-US"/>
              </w:rPr>
              <w:t>Loss of a key partner from an application domain.</w:t>
            </w:r>
          </w:p>
        </w:tc>
        <w:tc>
          <w:tcPr>
            <w:tcW w:w="721" w:type="pct"/>
          </w:tcPr>
          <w:p w:rsidR="00540925" w:rsidRPr="00FD284C" w:rsidRDefault="00540925"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Low</w:t>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High</w:t>
            </w:r>
          </w:p>
        </w:tc>
        <w:tc>
          <w:tcPr>
            <w:tcW w:w="1939" w:type="pct"/>
          </w:tcPr>
          <w:p w:rsidR="00540925" w:rsidRPr="00FD284C" w:rsidRDefault="0086733F" w:rsidP="0086733F">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Measures will be taken in the direction of assuming the workload of the partner and/or focusing of a substituting partner with similar profile.</w:t>
            </w:r>
          </w:p>
        </w:tc>
      </w:tr>
      <w:tr w:rsidR="00540925"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1</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540925" w:rsidP="00BC58D7">
            <w:pPr>
              <w:rPr>
                <w:rFonts w:ascii="Arial Narrow" w:hAnsi="Arial Narrow"/>
                <w:sz w:val="22"/>
                <w:szCs w:val="22"/>
                <w:lang w:val="en-US"/>
              </w:rPr>
            </w:pPr>
            <w:r w:rsidRPr="00FD284C">
              <w:rPr>
                <w:rFonts w:ascii="Arial Narrow" w:hAnsi="Arial Narrow"/>
                <w:sz w:val="22"/>
                <w:szCs w:val="22"/>
                <w:lang w:val="en-US"/>
              </w:rPr>
              <w:t>Communication problems between partners and/or work packages.</w:t>
            </w:r>
          </w:p>
        </w:tc>
        <w:tc>
          <w:tcPr>
            <w:tcW w:w="721" w:type="pct"/>
          </w:tcPr>
          <w:p w:rsidR="00540925" w:rsidRPr="00FD284C" w:rsidRDefault="00540925"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Low</w:t>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High</w:t>
            </w:r>
          </w:p>
        </w:tc>
        <w:tc>
          <w:tcPr>
            <w:tcW w:w="1939" w:type="pct"/>
          </w:tcPr>
          <w:p w:rsidR="00540925" w:rsidRPr="00FD284C" w:rsidRDefault="0086733F" w:rsidP="00362633">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 xml:space="preserve">The project Steering </w:t>
            </w:r>
            <w:r w:rsidR="00362633" w:rsidRPr="00FD284C">
              <w:rPr>
                <w:rFonts w:ascii="Arial Narrow" w:hAnsi="Arial Narrow"/>
                <w:sz w:val="22"/>
                <w:szCs w:val="22"/>
                <w:lang w:val="en-US"/>
              </w:rPr>
              <w:t>Committee (SC</w:t>
            </w:r>
            <w:r w:rsidRPr="00FD284C">
              <w:rPr>
                <w:rFonts w:ascii="Arial Narrow" w:hAnsi="Arial Narrow"/>
                <w:sz w:val="22"/>
                <w:szCs w:val="22"/>
                <w:lang w:val="en-US"/>
              </w:rPr>
              <w:t>) and the project Management Board (MB) will recommend and implement the necessary measures to restate a fluid communication based on analysis of the specific situations.</w:t>
            </w:r>
          </w:p>
        </w:tc>
      </w:tr>
      <w:tr w:rsidR="00540925"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all</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540925" w:rsidP="0086733F">
            <w:pPr>
              <w:rPr>
                <w:rFonts w:ascii="Arial Narrow" w:hAnsi="Arial Narrow"/>
                <w:sz w:val="22"/>
                <w:szCs w:val="22"/>
                <w:lang w:val="en-US"/>
              </w:rPr>
            </w:pPr>
            <w:r w:rsidRPr="00FD284C">
              <w:rPr>
                <w:rFonts w:ascii="Arial Narrow" w:hAnsi="Arial Narrow"/>
                <w:sz w:val="22"/>
                <w:szCs w:val="22"/>
                <w:lang w:val="en-US"/>
              </w:rPr>
              <w:t xml:space="preserve">Communication problems </w:t>
            </w:r>
            <w:r w:rsidR="0086733F" w:rsidRPr="00FD284C">
              <w:rPr>
                <w:rFonts w:ascii="Arial Narrow" w:hAnsi="Arial Narrow"/>
                <w:sz w:val="22"/>
                <w:szCs w:val="22"/>
                <w:lang w:val="en-US"/>
              </w:rPr>
              <w:t xml:space="preserve">within the </w:t>
            </w:r>
            <w:r w:rsidRPr="00FD284C">
              <w:rPr>
                <w:rFonts w:ascii="Arial Narrow" w:hAnsi="Arial Narrow"/>
                <w:sz w:val="22"/>
                <w:szCs w:val="22"/>
                <w:lang w:val="en-US"/>
              </w:rPr>
              <w:t xml:space="preserve">work packages </w:t>
            </w:r>
          </w:p>
        </w:tc>
        <w:tc>
          <w:tcPr>
            <w:tcW w:w="721" w:type="pct"/>
          </w:tcPr>
          <w:p w:rsidR="00540925" w:rsidRPr="00FD284C" w:rsidRDefault="00540925"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 Medium</w:t>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High</w:t>
            </w:r>
          </w:p>
        </w:tc>
        <w:tc>
          <w:tcPr>
            <w:tcW w:w="1939" w:type="pct"/>
          </w:tcPr>
          <w:p w:rsidR="00540925" w:rsidRPr="00FD284C" w:rsidRDefault="00540925"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Regular meetings (face-to-face or conference calls) for close communication</w:t>
            </w:r>
          </w:p>
        </w:tc>
      </w:tr>
      <w:tr w:rsidR="00540925"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all</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86733F" w:rsidP="0086733F">
            <w:pPr>
              <w:rPr>
                <w:rFonts w:ascii="Arial Narrow" w:hAnsi="Arial Narrow"/>
                <w:sz w:val="22"/>
                <w:szCs w:val="22"/>
                <w:lang w:val="en-US"/>
              </w:rPr>
            </w:pPr>
            <w:r w:rsidRPr="00FD284C">
              <w:rPr>
                <w:rFonts w:ascii="Arial Narrow" w:hAnsi="Arial Narrow"/>
                <w:sz w:val="22"/>
                <w:szCs w:val="22"/>
                <w:lang w:val="en-US"/>
              </w:rPr>
              <w:t>Delays in</w:t>
            </w:r>
            <w:r w:rsidR="00540925" w:rsidRPr="00FD284C">
              <w:rPr>
                <w:rFonts w:ascii="Arial Narrow" w:hAnsi="Arial Narrow"/>
                <w:sz w:val="22"/>
                <w:szCs w:val="22"/>
                <w:lang w:val="en-US"/>
              </w:rPr>
              <w:t xml:space="preserve"> achiev</w:t>
            </w:r>
            <w:r w:rsidRPr="00FD284C">
              <w:rPr>
                <w:rFonts w:ascii="Arial Narrow" w:hAnsi="Arial Narrow"/>
                <w:sz w:val="22"/>
                <w:szCs w:val="22"/>
                <w:lang w:val="en-US"/>
              </w:rPr>
              <w:t>ing</w:t>
            </w:r>
            <w:r w:rsidR="00540925" w:rsidRPr="00FD284C">
              <w:rPr>
                <w:rFonts w:ascii="Arial Narrow" w:hAnsi="Arial Narrow"/>
                <w:sz w:val="22"/>
                <w:szCs w:val="22"/>
                <w:lang w:val="en-US"/>
              </w:rPr>
              <w:t xml:space="preserve"> a project milestone in time (valid for any WP)</w:t>
            </w:r>
          </w:p>
        </w:tc>
        <w:tc>
          <w:tcPr>
            <w:tcW w:w="721" w:type="pct"/>
          </w:tcPr>
          <w:p w:rsidR="00540925" w:rsidRPr="00FD284C" w:rsidRDefault="00540925"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Medium</w:t>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 xml:space="preserve">Medium/High </w:t>
            </w:r>
          </w:p>
          <w:p w:rsidR="00540925" w:rsidRPr="00FD284C" w:rsidRDefault="00540925" w:rsidP="00BC58D7">
            <w:pPr>
              <w:jc w:val="center"/>
              <w:rPr>
                <w:rFonts w:ascii="Arial Narrow" w:hAnsi="Arial Narrow"/>
                <w:sz w:val="22"/>
                <w:szCs w:val="22"/>
              </w:rPr>
            </w:pPr>
          </w:p>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(depending on overall progress of project)</w:t>
            </w:r>
          </w:p>
        </w:tc>
        <w:tc>
          <w:tcPr>
            <w:tcW w:w="1939" w:type="pct"/>
          </w:tcPr>
          <w:p w:rsidR="00540925" w:rsidRPr="00FD284C" w:rsidRDefault="00540925" w:rsidP="00BC58D7">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Setting up a periodic internal reporting and risk register to enable pro-active management of milestones</w:t>
            </w:r>
          </w:p>
          <w:p w:rsidR="0086733F" w:rsidRPr="00FD284C" w:rsidRDefault="0086733F" w:rsidP="00362633">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EC will be duly informed and together with the S</w:t>
            </w:r>
            <w:r w:rsidR="00362633" w:rsidRPr="00FD284C">
              <w:rPr>
                <w:rFonts w:ascii="Arial Narrow" w:hAnsi="Arial Narrow"/>
                <w:sz w:val="22"/>
                <w:szCs w:val="22"/>
                <w:lang w:val="en-US"/>
              </w:rPr>
              <w:t>C</w:t>
            </w:r>
            <w:r w:rsidRPr="00FD284C">
              <w:rPr>
                <w:rFonts w:ascii="Arial Narrow" w:hAnsi="Arial Narrow"/>
                <w:sz w:val="22"/>
                <w:szCs w:val="22"/>
                <w:lang w:val="en-US"/>
              </w:rPr>
              <w:t xml:space="preserve"> and MB will agree upon measures to minimize the impact of the delays based on potential alternative routes.</w:t>
            </w:r>
          </w:p>
        </w:tc>
      </w:tr>
      <w:tr w:rsidR="00540925"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540925" w:rsidRPr="00FD284C" w:rsidRDefault="00540925" w:rsidP="00BC58D7">
            <w:pPr>
              <w:rPr>
                <w:rFonts w:ascii="Arial Narrow" w:hAnsi="Arial Narrow"/>
                <w:b w:val="0"/>
                <w:bCs w:val="0"/>
                <w:sz w:val="22"/>
                <w:szCs w:val="22"/>
              </w:rPr>
            </w:pPr>
            <w:r w:rsidRPr="00FD284C">
              <w:rPr>
                <w:rFonts w:ascii="Arial Narrow" w:hAnsi="Arial Narrow"/>
                <w:sz w:val="22"/>
                <w:szCs w:val="22"/>
              </w:rPr>
              <w:t>all</w:t>
            </w:r>
          </w:p>
        </w:tc>
        <w:tc>
          <w:tcPr>
            <w:cnfStyle w:val="000010000000" w:firstRow="0" w:lastRow="0" w:firstColumn="0" w:lastColumn="0" w:oddVBand="1" w:evenVBand="0" w:oddHBand="0" w:evenHBand="0" w:firstRowFirstColumn="0" w:firstRowLastColumn="0" w:lastRowFirstColumn="0" w:lastRowLastColumn="0"/>
            <w:tcW w:w="1308" w:type="pct"/>
          </w:tcPr>
          <w:p w:rsidR="00540925" w:rsidRPr="00FD284C" w:rsidRDefault="00540925" w:rsidP="00BC58D7">
            <w:pPr>
              <w:rPr>
                <w:rFonts w:ascii="Arial Narrow" w:hAnsi="Arial Narrow"/>
                <w:sz w:val="22"/>
                <w:szCs w:val="22"/>
              </w:rPr>
            </w:pPr>
            <w:r w:rsidRPr="00FD284C">
              <w:rPr>
                <w:rFonts w:ascii="Arial Narrow" w:hAnsi="Arial Narrow"/>
                <w:sz w:val="22"/>
                <w:szCs w:val="22"/>
              </w:rPr>
              <w:t>Overspending of one or more partners (valid for any WP)</w:t>
            </w:r>
          </w:p>
        </w:tc>
        <w:tc>
          <w:tcPr>
            <w:tcW w:w="721" w:type="pct"/>
          </w:tcPr>
          <w:p w:rsidR="00540925" w:rsidRPr="00FD284C" w:rsidRDefault="00540925"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Low</w:t>
            </w:r>
          </w:p>
        </w:tc>
        <w:tc>
          <w:tcPr>
            <w:cnfStyle w:val="000010000000" w:firstRow="0" w:lastRow="0" w:firstColumn="0" w:lastColumn="0" w:oddVBand="1" w:evenVBand="0" w:oddHBand="0" w:evenHBand="0" w:firstRowFirstColumn="0" w:firstRowLastColumn="0" w:lastRowFirstColumn="0" w:lastRowLastColumn="0"/>
            <w:tcW w:w="742" w:type="pct"/>
          </w:tcPr>
          <w:p w:rsidR="00540925" w:rsidRPr="00FD284C" w:rsidRDefault="00540925" w:rsidP="00BC58D7">
            <w:pPr>
              <w:jc w:val="center"/>
              <w:rPr>
                <w:rFonts w:ascii="Arial Narrow" w:hAnsi="Arial Narrow"/>
                <w:sz w:val="22"/>
                <w:szCs w:val="22"/>
              </w:rPr>
            </w:pPr>
            <w:r w:rsidRPr="00FD284C">
              <w:rPr>
                <w:rFonts w:ascii="Arial Narrow" w:hAnsi="Arial Narrow"/>
                <w:sz w:val="22"/>
                <w:szCs w:val="22"/>
              </w:rPr>
              <w:t>Medium/high (depending on possibilities for shifting other resources)</w:t>
            </w:r>
          </w:p>
        </w:tc>
        <w:tc>
          <w:tcPr>
            <w:tcW w:w="1939" w:type="pct"/>
          </w:tcPr>
          <w:p w:rsidR="0086733F" w:rsidRPr="00FD284C" w:rsidRDefault="0086733F" w:rsidP="0086733F">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Early detection via management reports and foreseen consortium periodic meetings. The situ</w:t>
            </w:r>
            <w:r w:rsidR="00362633" w:rsidRPr="00FD284C">
              <w:rPr>
                <w:rFonts w:ascii="Arial Narrow" w:hAnsi="Arial Narrow"/>
                <w:sz w:val="22"/>
                <w:szCs w:val="22"/>
                <w:lang w:val="en-US"/>
              </w:rPr>
              <w:t>ation will be analyzed by the SC</w:t>
            </w:r>
            <w:r w:rsidRPr="00FD284C">
              <w:rPr>
                <w:rFonts w:ascii="Arial Narrow" w:hAnsi="Arial Narrow"/>
                <w:sz w:val="22"/>
                <w:szCs w:val="22"/>
                <w:lang w:val="en-US"/>
              </w:rPr>
              <w:t xml:space="preserve"> and MB in order to mobilize resources capable of working more efficiently. Potential budget shifts in accordance with EC can be proposed only if absolutely necessary and always on overall project benefits avoiding detriment to other partners.</w:t>
            </w:r>
          </w:p>
        </w:tc>
      </w:tr>
      <w:tr w:rsidR="0086733F"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2</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86733F">
            <w:pPr>
              <w:rPr>
                <w:rFonts w:ascii="Arial Narrow" w:hAnsi="Arial Narrow"/>
                <w:sz w:val="22"/>
                <w:szCs w:val="22"/>
                <w:lang w:val="en-US"/>
              </w:rPr>
            </w:pPr>
            <w:r w:rsidRPr="00FD284C">
              <w:rPr>
                <w:rFonts w:ascii="Arial Narrow" w:hAnsi="Arial Narrow"/>
                <w:sz w:val="22"/>
                <w:szCs w:val="22"/>
                <w:lang w:val="en-US"/>
              </w:rPr>
              <w:t xml:space="preserve">T2.4   </w:t>
            </w:r>
            <w:r w:rsidRPr="00FD284C">
              <w:rPr>
                <w:rFonts w:ascii="Arial Narrow" w:hAnsi="Arial Narrow"/>
                <w:sz w:val="22"/>
                <w:szCs w:val="22"/>
              </w:rPr>
              <w:t>Performance of the AMMA-chip (first 100 prototypes) not according to the ASIC test specification document.</w:t>
            </w:r>
          </w:p>
        </w:tc>
        <w:tc>
          <w:tcPr>
            <w:tcW w:w="721" w:type="pct"/>
          </w:tcPr>
          <w:p w:rsidR="0086733F" w:rsidRPr="00FD284C" w:rsidRDefault="0086733F"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Medium</w:t>
            </w:r>
          </w:p>
        </w:tc>
        <w:tc>
          <w:tcPr>
            <w:tcW w:w="1939" w:type="pct"/>
          </w:tcPr>
          <w:p w:rsidR="0086733F" w:rsidRPr="00FD284C" w:rsidRDefault="0086733F" w:rsidP="00362633">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Depending on the severity</w:t>
            </w:r>
            <w:r w:rsidR="00362633" w:rsidRPr="00FD284C">
              <w:rPr>
                <w:rFonts w:ascii="Arial Narrow" w:hAnsi="Arial Narrow"/>
                <w:sz w:val="22"/>
                <w:szCs w:val="22"/>
                <w:lang w:val="en-US"/>
              </w:rPr>
              <w:t xml:space="preserve"> of the non-</w:t>
            </w:r>
            <w:r w:rsidRPr="00FD284C">
              <w:rPr>
                <w:rFonts w:ascii="Arial Narrow" w:hAnsi="Arial Narrow"/>
                <w:sz w:val="22"/>
                <w:szCs w:val="22"/>
                <w:lang w:val="en-US"/>
              </w:rPr>
              <w:t>compliance we could adapt the depending goals and/or correct the issue for the following tape-out.</w:t>
            </w:r>
          </w:p>
        </w:tc>
      </w:tr>
      <w:tr w:rsidR="0086733F" w:rsidRPr="00FD284C" w:rsidTr="00BC58D7">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2</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Chip or package manufacturing has a delay.</w:t>
            </w:r>
          </w:p>
        </w:tc>
        <w:tc>
          <w:tcPr>
            <w:tcW w:w="721" w:type="pct"/>
          </w:tcPr>
          <w:p w:rsidR="0086733F" w:rsidRPr="00FD284C" w:rsidRDefault="0086733F"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Depending on the amount of delay it could be possible to absorb it in WP2 without affecting other packages. Otherwise we'll</w:t>
            </w:r>
          </w:p>
          <w:p w:rsidR="0086733F" w:rsidRPr="00FD284C" w:rsidRDefault="0086733F"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FD284C">
              <w:rPr>
                <w:rFonts w:ascii="Arial Narrow" w:hAnsi="Arial Narrow"/>
                <w:sz w:val="22"/>
                <w:szCs w:val="22"/>
              </w:rPr>
              <w:t>adapt</w:t>
            </w:r>
            <w:proofErr w:type="gramEnd"/>
            <w:r w:rsidRPr="00FD284C">
              <w:rPr>
                <w:rFonts w:ascii="Arial Narrow" w:hAnsi="Arial Narrow"/>
                <w:sz w:val="22"/>
                <w:szCs w:val="22"/>
              </w:rPr>
              <w:t xml:space="preserve"> the WP4/5 schedule. </w:t>
            </w:r>
          </w:p>
          <w:p w:rsidR="0086733F" w:rsidRPr="00FD284C" w:rsidRDefault="0086733F" w:rsidP="00362633">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Production is an austere organized procedure. Delays may happen only </w:t>
            </w:r>
            <w:r w:rsidR="00362633" w:rsidRPr="00FD284C">
              <w:rPr>
                <w:rFonts w:ascii="Arial Narrow" w:hAnsi="Arial Narrow"/>
                <w:sz w:val="22"/>
                <w:szCs w:val="22"/>
              </w:rPr>
              <w:t>due to</w:t>
            </w:r>
            <w:r w:rsidRPr="00FD284C">
              <w:rPr>
                <w:rFonts w:ascii="Arial Narrow" w:hAnsi="Arial Narrow"/>
                <w:sz w:val="22"/>
                <w:szCs w:val="22"/>
              </w:rPr>
              <w:t xml:space="preserve"> no</w:t>
            </w:r>
            <w:r w:rsidR="00362633" w:rsidRPr="00FD284C">
              <w:rPr>
                <w:rFonts w:ascii="Arial Narrow" w:hAnsi="Arial Narrow"/>
                <w:sz w:val="22"/>
                <w:szCs w:val="22"/>
              </w:rPr>
              <w:t>t</w:t>
            </w:r>
            <w:r w:rsidRPr="00FD284C">
              <w:rPr>
                <w:rFonts w:ascii="Arial Narrow" w:hAnsi="Arial Narrow"/>
                <w:sz w:val="22"/>
                <w:szCs w:val="22"/>
              </w:rPr>
              <w:t xml:space="preserve"> in-time delivery of materials.</w:t>
            </w:r>
          </w:p>
        </w:tc>
      </w:tr>
      <w:tr w:rsidR="0086733F"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lastRenderedPageBreak/>
              <w:t>2</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rPr>
            </w:pPr>
            <w:r w:rsidRPr="00FD284C">
              <w:rPr>
                <w:rFonts w:ascii="Arial Narrow" w:hAnsi="Arial Narrow"/>
                <w:sz w:val="22"/>
                <w:szCs w:val="22"/>
              </w:rPr>
              <w:t>Die yield is low (i</w:t>
            </w:r>
            <w:r w:rsidR="00362633" w:rsidRPr="00FD284C">
              <w:rPr>
                <w:rFonts w:ascii="Arial Narrow" w:hAnsi="Arial Narrow"/>
                <w:sz w:val="22"/>
                <w:szCs w:val="22"/>
              </w:rPr>
              <w:t>.</w:t>
            </w:r>
            <w:r w:rsidRPr="00FD284C">
              <w:rPr>
                <w:rFonts w:ascii="Arial Narrow" w:hAnsi="Arial Narrow"/>
                <w:sz w:val="22"/>
                <w:szCs w:val="22"/>
              </w:rPr>
              <w:t>e. lower than 70%)  and multi-packaging total yield will be too low (i</w:t>
            </w:r>
            <w:r w:rsidR="00362633" w:rsidRPr="00FD284C">
              <w:rPr>
                <w:rFonts w:ascii="Arial Narrow" w:hAnsi="Arial Narrow"/>
                <w:sz w:val="22"/>
                <w:szCs w:val="22"/>
              </w:rPr>
              <w:t>.</w:t>
            </w:r>
            <w:r w:rsidRPr="00FD284C">
              <w:rPr>
                <w:rFonts w:ascii="Arial Narrow" w:hAnsi="Arial Narrow"/>
                <w:sz w:val="22"/>
                <w:szCs w:val="22"/>
              </w:rPr>
              <w:t>e. much lower</w:t>
            </w:r>
          </w:p>
          <w:p w:rsidR="0086733F" w:rsidRPr="00FD284C" w:rsidRDefault="0086733F" w:rsidP="00BC58D7">
            <w:pPr>
              <w:rPr>
                <w:rFonts w:ascii="Arial Narrow" w:hAnsi="Arial Narrow"/>
                <w:sz w:val="22"/>
                <w:szCs w:val="22"/>
                <w:lang w:val="it-IT"/>
              </w:rPr>
            </w:pPr>
            <w:r w:rsidRPr="00FD284C">
              <w:rPr>
                <w:rFonts w:ascii="Arial Narrow" w:hAnsi="Arial Narrow"/>
                <w:sz w:val="22"/>
                <w:szCs w:val="22"/>
                <w:lang w:val="it-IT"/>
              </w:rPr>
              <w:t>than 50%)</w:t>
            </w:r>
          </w:p>
        </w:tc>
        <w:tc>
          <w:tcPr>
            <w:tcW w:w="721" w:type="pct"/>
          </w:tcPr>
          <w:p w:rsidR="0086733F" w:rsidRPr="00FD284C" w:rsidRDefault="0086733F"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Medium</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Medium</w:t>
            </w:r>
          </w:p>
        </w:tc>
        <w:tc>
          <w:tcPr>
            <w:tcW w:w="1939" w:type="pct"/>
          </w:tcPr>
          <w:p w:rsidR="0086733F" w:rsidRPr="00FD284C" w:rsidRDefault="0086733F" w:rsidP="00BC58D7">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rPr>
              <w:t>multi-packaging will be tested only with the first 100 chips, and not used for the following 500 chips, unless test before packaging will be possible</w:t>
            </w:r>
          </w:p>
        </w:tc>
      </w:tr>
      <w:tr w:rsidR="0086733F"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3</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rPr>
              <w:t>Operating speed, power consumption or functionality measured on custom mezzanines not compliant with our goals</w:t>
            </w:r>
          </w:p>
        </w:tc>
        <w:tc>
          <w:tcPr>
            <w:tcW w:w="721" w:type="pct"/>
          </w:tcPr>
          <w:p w:rsidR="0086733F" w:rsidRPr="00FD284C" w:rsidRDefault="0086733F"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Understand the problem and produce a corrected version, introducing few months delay, that could be absorbed in WP3 itself, or produce a low impact on WP4.</w:t>
            </w:r>
          </w:p>
        </w:tc>
      </w:tr>
      <w:tr w:rsidR="0086733F"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3</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 xml:space="preserve">Commissioning of the AMMA </w:t>
            </w:r>
            <w:proofErr w:type="gramStart"/>
            <w:r w:rsidRPr="00FD284C">
              <w:rPr>
                <w:rFonts w:ascii="Arial Narrow" w:hAnsi="Arial Narrow"/>
                <w:sz w:val="22"/>
                <w:szCs w:val="22"/>
                <w:lang w:val="en-US"/>
              </w:rPr>
              <w:t>system  has</w:t>
            </w:r>
            <w:proofErr w:type="gramEnd"/>
            <w:r w:rsidRPr="00FD284C">
              <w:rPr>
                <w:rFonts w:ascii="Arial Narrow" w:hAnsi="Arial Narrow"/>
                <w:sz w:val="22"/>
                <w:szCs w:val="22"/>
                <w:lang w:val="en-US"/>
              </w:rPr>
              <w:t xml:space="preserve"> a delay.</w:t>
            </w:r>
          </w:p>
        </w:tc>
        <w:tc>
          <w:tcPr>
            <w:tcW w:w="721" w:type="pct"/>
          </w:tcPr>
          <w:p w:rsidR="0086733F" w:rsidRPr="00FD284C" w:rsidRDefault="0086733F"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We will adapt the WP4 program.</w:t>
            </w:r>
          </w:p>
        </w:tc>
      </w:tr>
      <w:tr w:rsidR="0086733F"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4</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 xml:space="preserve">T4.3.2 – Demonstrator delivery delay or reduced AM bank size </w:t>
            </w:r>
          </w:p>
        </w:tc>
        <w:tc>
          <w:tcPr>
            <w:tcW w:w="721" w:type="pct"/>
          </w:tcPr>
          <w:p w:rsidR="0086733F" w:rsidRPr="00FD284C" w:rsidRDefault="0086733F"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Medium</w:t>
            </w:r>
          </w:p>
        </w:tc>
        <w:tc>
          <w:tcPr>
            <w:tcW w:w="1939" w:type="pct"/>
          </w:tcPr>
          <w:p w:rsidR="0086733F" w:rsidRPr="00FD284C" w:rsidRDefault="0086733F"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reconstruction of salient features in images, containing only static stimuli</w:t>
            </w:r>
          </w:p>
        </w:tc>
      </w:tr>
      <w:tr w:rsidR="0086733F"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4</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T4.1.2  &amp; T4.2.2 &amp; T.4.4.1 Demonstrator I/O bottleneck</w:t>
            </w:r>
          </w:p>
        </w:tc>
        <w:tc>
          <w:tcPr>
            <w:tcW w:w="721" w:type="pct"/>
          </w:tcPr>
          <w:p w:rsidR="0086733F" w:rsidRPr="00FD284C" w:rsidRDefault="0086733F"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Communicate with WP5 to study more powerful I/O solutions for future HEP applications</w:t>
            </w:r>
          </w:p>
        </w:tc>
      </w:tr>
      <w:tr w:rsidR="0086733F"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5</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 xml:space="preserve">T5.1    </w:t>
            </w:r>
            <w:r w:rsidRPr="00FD284C">
              <w:rPr>
                <w:rFonts w:ascii="Arial Narrow" w:hAnsi="Arial Narrow"/>
                <w:sz w:val="22"/>
                <w:szCs w:val="22"/>
              </w:rPr>
              <w:t>Operating speed, power consumption or functionality simulated for AMchip06 not compliant with expectations</w:t>
            </w:r>
          </w:p>
        </w:tc>
        <w:tc>
          <w:tcPr>
            <w:tcW w:w="721" w:type="pct"/>
          </w:tcPr>
          <w:p w:rsidR="0086733F" w:rsidRPr="00FD284C" w:rsidRDefault="0086733F"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sz w:val="22"/>
                <w:szCs w:val="22"/>
              </w:rPr>
            </w:pPr>
            <w:r w:rsidRPr="00FD284C">
              <w:rPr>
                <w:rFonts w:ascii="Arial Narrow" w:hAnsi="Arial Narrow"/>
                <w:sz w:val="22"/>
                <w:szCs w:val="22"/>
                <w:lang w:val="en-US"/>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Changes to the design will be investigated.</w:t>
            </w:r>
          </w:p>
        </w:tc>
      </w:tr>
      <w:tr w:rsidR="0086733F" w:rsidRPr="00FD284C" w:rsidTr="00BC5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5</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BC58D7">
            <w:pPr>
              <w:rPr>
                <w:rFonts w:ascii="Arial Narrow" w:hAnsi="Arial Narrow"/>
                <w:sz w:val="22"/>
                <w:szCs w:val="22"/>
                <w:lang w:val="en-US"/>
              </w:rPr>
            </w:pPr>
            <w:r w:rsidRPr="00FD284C">
              <w:rPr>
                <w:rFonts w:ascii="Arial Narrow" w:hAnsi="Arial Narrow"/>
                <w:sz w:val="22"/>
                <w:szCs w:val="22"/>
                <w:lang w:val="en-US"/>
              </w:rPr>
              <w:t xml:space="preserve">T5.3 </w:t>
            </w:r>
            <w:proofErr w:type="spellStart"/>
            <w:r w:rsidRPr="00FD284C">
              <w:rPr>
                <w:rFonts w:ascii="Arial Narrow" w:hAnsi="Arial Narrow"/>
                <w:sz w:val="22"/>
                <w:szCs w:val="22"/>
                <w:lang w:val="en-US"/>
              </w:rPr>
              <w:t>Vipram</w:t>
            </w:r>
            <w:proofErr w:type="spellEnd"/>
            <w:r w:rsidRPr="00FD284C">
              <w:rPr>
                <w:rFonts w:ascii="Arial Narrow" w:hAnsi="Arial Narrow"/>
                <w:sz w:val="22"/>
                <w:szCs w:val="22"/>
                <w:lang w:val="en-US"/>
              </w:rPr>
              <w:t xml:space="preserve"> architecture appears to be too difficult</w:t>
            </w:r>
          </w:p>
        </w:tc>
        <w:tc>
          <w:tcPr>
            <w:tcW w:w="721" w:type="pct"/>
          </w:tcPr>
          <w:p w:rsidR="0086733F" w:rsidRPr="00FD284C" w:rsidRDefault="0086733F" w:rsidP="00BC58D7">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Medium</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Low</w:t>
            </w:r>
          </w:p>
        </w:tc>
        <w:tc>
          <w:tcPr>
            <w:tcW w:w="1939" w:type="pct"/>
          </w:tcPr>
          <w:p w:rsidR="0086733F" w:rsidRPr="00FD284C" w:rsidRDefault="0086733F" w:rsidP="00BC58D7">
            <w:pPr>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Reduce the goal to architectures that require a minor number of 3D connections</w:t>
            </w:r>
          </w:p>
        </w:tc>
      </w:tr>
      <w:tr w:rsidR="0086733F" w:rsidRPr="00FD284C" w:rsidTr="00BC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6</w:t>
            </w:r>
          </w:p>
        </w:tc>
        <w:tc>
          <w:tcPr>
            <w:cnfStyle w:val="000010000000" w:firstRow="0" w:lastRow="0" w:firstColumn="0" w:lastColumn="0" w:oddVBand="1" w:evenVBand="0" w:oddHBand="0" w:evenHBand="0" w:firstRowFirstColumn="0" w:firstRowLastColumn="0" w:lastRowFirstColumn="0" w:lastRowLastColumn="0"/>
            <w:tcW w:w="1308" w:type="pct"/>
          </w:tcPr>
          <w:p w:rsidR="0086733F" w:rsidRPr="00FD284C" w:rsidRDefault="0086733F" w:rsidP="00362633">
            <w:pPr>
              <w:rPr>
                <w:rFonts w:ascii="Arial Narrow" w:hAnsi="Arial Narrow"/>
                <w:sz w:val="22"/>
                <w:szCs w:val="22"/>
                <w:lang w:val="en-US"/>
              </w:rPr>
            </w:pPr>
            <w:r w:rsidRPr="00FD284C">
              <w:rPr>
                <w:rFonts w:ascii="Arial Narrow" w:hAnsi="Arial Narrow"/>
                <w:sz w:val="22"/>
                <w:szCs w:val="22"/>
              </w:rPr>
              <w:t xml:space="preserve">Early publication hinders patent application </w:t>
            </w:r>
          </w:p>
        </w:tc>
        <w:tc>
          <w:tcPr>
            <w:tcW w:w="721" w:type="pct"/>
          </w:tcPr>
          <w:p w:rsidR="0086733F" w:rsidRPr="00FD284C" w:rsidRDefault="0086733F" w:rsidP="00BC58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Low</w:t>
            </w:r>
          </w:p>
        </w:tc>
        <w:tc>
          <w:tcPr>
            <w:cnfStyle w:val="000010000000" w:firstRow="0" w:lastRow="0" w:firstColumn="0" w:lastColumn="0" w:oddVBand="1" w:evenVBand="0" w:oddHBand="0" w:evenHBand="0" w:firstRowFirstColumn="0" w:firstRowLastColumn="0" w:lastRowFirstColumn="0" w:lastRowLastColumn="0"/>
            <w:tcW w:w="742" w:type="pct"/>
          </w:tcPr>
          <w:p w:rsidR="0086733F" w:rsidRPr="00FD284C" w:rsidRDefault="0086733F" w:rsidP="00BC58D7">
            <w:pPr>
              <w:jc w:val="center"/>
              <w:rPr>
                <w:rFonts w:ascii="Arial Narrow" w:hAnsi="Arial Narrow"/>
                <w:sz w:val="22"/>
                <w:szCs w:val="22"/>
              </w:rPr>
            </w:pPr>
            <w:r w:rsidRPr="00FD284C">
              <w:rPr>
                <w:rFonts w:ascii="Arial Narrow" w:hAnsi="Arial Narrow"/>
                <w:sz w:val="22"/>
                <w:szCs w:val="22"/>
              </w:rPr>
              <w:t>Medium</w:t>
            </w:r>
          </w:p>
        </w:tc>
        <w:tc>
          <w:tcPr>
            <w:tcW w:w="1939" w:type="pct"/>
          </w:tcPr>
          <w:p w:rsidR="0086733F" w:rsidRPr="00FD284C" w:rsidRDefault="0086733F" w:rsidP="00362633">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FD284C">
              <w:rPr>
                <w:rFonts w:ascii="Arial Narrow" w:hAnsi="Arial Narrow"/>
                <w:sz w:val="22"/>
                <w:szCs w:val="22"/>
                <w:lang w:val="en-US"/>
              </w:rPr>
              <w:t>Rules concerning procedures for publishing project results will be established.</w:t>
            </w:r>
            <w:r w:rsidR="00362633" w:rsidRPr="00FD284C">
              <w:rPr>
                <w:rFonts w:ascii="Arial Narrow" w:hAnsi="Arial Narrow"/>
                <w:sz w:val="22"/>
                <w:szCs w:val="22"/>
                <w:lang w:val="en-US"/>
              </w:rPr>
              <w:t xml:space="preserve"> Patent claims will be studied to overcome limitation.</w:t>
            </w:r>
          </w:p>
        </w:tc>
      </w:tr>
    </w:tbl>
    <w:p w:rsidR="00734CCE" w:rsidRPr="00FD284C" w:rsidRDefault="00734CCE" w:rsidP="00734CCE">
      <w:pPr>
        <w:pStyle w:val="Style1"/>
        <w:rPr>
          <w:rFonts w:ascii="Arial Narrow" w:hAnsi="Arial Narrow" w:cs="Times New Roman"/>
          <w:color w:val="auto"/>
          <w:lang w:val="en-US"/>
        </w:rPr>
      </w:pPr>
      <w:r w:rsidRPr="00FD284C">
        <w:rPr>
          <w:rFonts w:ascii="Arial Narrow" w:hAnsi="Arial Narrow" w:cs="Times New Roman"/>
          <w:color w:val="auto"/>
          <w:lang w:val="en-US"/>
        </w:rPr>
        <w:tab/>
      </w:r>
    </w:p>
    <w:p w:rsidR="00540925" w:rsidRPr="00FD284C" w:rsidRDefault="00540925" w:rsidP="00734CCE">
      <w:pPr>
        <w:pStyle w:val="Style1"/>
        <w:rPr>
          <w:rFonts w:ascii="Arial Narrow" w:hAnsi="Arial Narrow" w:cs="Times New Roman"/>
          <w:color w:val="auto"/>
          <w:lang w:val="en-US"/>
        </w:rPr>
      </w:pPr>
    </w:p>
    <w:p w:rsidR="00734CCE" w:rsidRPr="00FD284C" w:rsidRDefault="00734CCE" w:rsidP="00734CCE">
      <w:pPr>
        <w:pStyle w:val="Style1"/>
        <w:jc w:val="center"/>
        <w:rPr>
          <w:rFonts w:ascii="Arial Narrow" w:hAnsi="Arial Narrow" w:cs="Times New Roman"/>
          <w:color w:val="auto"/>
        </w:rPr>
      </w:pPr>
      <w:proofErr w:type="gramStart"/>
      <w:r w:rsidRPr="00FD284C">
        <w:rPr>
          <w:rFonts w:ascii="Arial Narrow" w:hAnsi="Arial Narrow" w:cs="Times New Roman"/>
          <w:color w:val="auto"/>
          <w:lang w:val="en-US"/>
        </w:rPr>
        <w:t xml:space="preserve">Table 1.3.1 Type </w:t>
      </w:r>
      <w:r w:rsidRPr="00FD284C">
        <w:rPr>
          <w:rFonts w:ascii="Arial Narrow" w:hAnsi="Arial Narrow" w:cs="Times New Roman"/>
          <w:color w:val="auto"/>
        </w:rPr>
        <w:t>of risks, probability, associated impact and related mitigation actions.</w:t>
      </w:r>
      <w:proofErr w:type="gramEnd"/>
    </w:p>
    <w:p w:rsidR="00734CCE" w:rsidRPr="00FD284C" w:rsidRDefault="00734CCE" w:rsidP="00734CCE">
      <w:pPr>
        <w:jc w:val="both"/>
        <w:rPr>
          <w:rFonts w:ascii="Arial Narrow" w:hAnsi="Arial Narrow"/>
          <w:sz w:val="22"/>
          <w:szCs w:val="22"/>
          <w:lang w:val="en-US"/>
        </w:rPr>
      </w:pPr>
      <w:r w:rsidRPr="00FD284C">
        <w:rPr>
          <w:rFonts w:ascii="Arial Narrow" w:hAnsi="Arial Narrow"/>
          <w:sz w:val="22"/>
          <w:szCs w:val="22"/>
          <w:lang w:val="en-US"/>
        </w:rPr>
        <w:tab/>
      </w:r>
    </w:p>
    <w:p w:rsidR="00364D30" w:rsidRPr="00FD284C" w:rsidRDefault="00364D30" w:rsidP="00364D30">
      <w:pPr>
        <w:jc w:val="center"/>
        <w:rPr>
          <w:rFonts w:ascii="Arial Narrow" w:hAnsi="Arial Narrow"/>
          <w:sz w:val="22"/>
          <w:szCs w:val="22"/>
        </w:rPr>
      </w:pPr>
      <w:r w:rsidRPr="00FD284C">
        <w:rPr>
          <w:rFonts w:ascii="Arial Narrow" w:hAnsi="Arial Narrow"/>
          <w:sz w:val="22"/>
          <w:szCs w:val="22"/>
        </w:rPr>
        <w:br w:type="page"/>
      </w:r>
    </w:p>
    <w:p w:rsidR="00364D30" w:rsidRPr="00FD284C" w:rsidRDefault="00364D30" w:rsidP="00EB1A53">
      <w:pPr>
        <w:pStyle w:val="Heading1"/>
        <w:rPr>
          <w:rFonts w:ascii="Arial Narrow" w:hAnsi="Arial Narrow" w:cs="Times New Roman"/>
          <w:color w:val="auto"/>
          <w:sz w:val="22"/>
          <w:szCs w:val="22"/>
        </w:rPr>
      </w:pPr>
      <w:bookmarkStart w:id="137" w:name="_Toc345332323"/>
      <w:proofErr w:type="gramStart"/>
      <w:r w:rsidRPr="00FD284C">
        <w:rPr>
          <w:rFonts w:ascii="Arial Narrow" w:hAnsi="Arial Narrow" w:cs="Times New Roman"/>
          <w:color w:val="auto"/>
          <w:sz w:val="22"/>
          <w:szCs w:val="22"/>
        </w:rPr>
        <w:lastRenderedPageBreak/>
        <w:t>Section 2.</w:t>
      </w:r>
      <w:proofErr w:type="gramEnd"/>
      <w:r w:rsidRPr="00FD284C">
        <w:rPr>
          <w:rFonts w:ascii="Arial Narrow" w:hAnsi="Arial Narrow" w:cs="Times New Roman"/>
          <w:color w:val="auto"/>
          <w:sz w:val="22"/>
          <w:szCs w:val="22"/>
        </w:rPr>
        <w:tab/>
        <w:t>Implementation</w:t>
      </w:r>
      <w:bookmarkEnd w:id="137"/>
    </w:p>
    <w:p w:rsidR="00FB550C" w:rsidRPr="00FD284C" w:rsidRDefault="00FB550C" w:rsidP="00D628D2">
      <w:pPr>
        <w:pStyle w:val="Heading2"/>
        <w:rPr>
          <w:rFonts w:ascii="Arial Narrow" w:hAnsi="Arial Narrow"/>
          <w:b w:val="0"/>
          <w:i w:val="0"/>
          <w:sz w:val="22"/>
          <w:szCs w:val="22"/>
        </w:rPr>
      </w:pPr>
    </w:p>
    <w:p w:rsidR="00364D30" w:rsidRPr="00FD284C" w:rsidRDefault="00364D30" w:rsidP="00EB1A53">
      <w:pPr>
        <w:pStyle w:val="Heading2"/>
        <w:rPr>
          <w:rFonts w:ascii="Arial Narrow" w:hAnsi="Arial Narrow"/>
          <w:i w:val="0"/>
          <w:iCs/>
          <w:sz w:val="22"/>
          <w:szCs w:val="22"/>
        </w:rPr>
      </w:pPr>
      <w:bookmarkStart w:id="138" w:name="_Toc345332324"/>
      <w:r w:rsidRPr="00FD284C">
        <w:rPr>
          <w:rFonts w:ascii="Arial Narrow" w:hAnsi="Arial Narrow"/>
          <w:i w:val="0"/>
          <w:sz w:val="22"/>
          <w:szCs w:val="22"/>
        </w:rPr>
        <w:t>2.1</w:t>
      </w:r>
      <w:r w:rsidRPr="00FD284C">
        <w:rPr>
          <w:rFonts w:ascii="Arial Narrow" w:hAnsi="Arial Narrow"/>
          <w:i w:val="0"/>
          <w:sz w:val="22"/>
          <w:szCs w:val="22"/>
        </w:rPr>
        <w:tab/>
        <w:t>Management structure and procedures</w:t>
      </w:r>
      <w:bookmarkEnd w:id="138"/>
    </w:p>
    <w:p w:rsidR="006A1252" w:rsidRPr="00FD284C" w:rsidRDefault="006A1252" w:rsidP="006A1252">
      <w:pPr>
        <w:jc w:val="both"/>
        <w:rPr>
          <w:rFonts w:ascii="Arial Narrow" w:hAnsi="Arial Narrow"/>
          <w:b/>
          <w:sz w:val="22"/>
          <w:szCs w:val="22"/>
          <w:lang w:val="en-US"/>
        </w:rPr>
      </w:pPr>
      <w:r w:rsidRPr="00FD284C">
        <w:rPr>
          <w:rFonts w:ascii="Arial Narrow" w:hAnsi="Arial Narrow"/>
          <w:b/>
          <w:sz w:val="22"/>
          <w:szCs w:val="22"/>
          <w:lang w:val="en-US"/>
        </w:rPr>
        <w:t xml:space="preserve">2.1.1. Organizational structure </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WP1 will be dedicated solely to the management and coordination of the </w:t>
      </w:r>
      <w:r w:rsidR="0041224F" w:rsidRPr="00FD284C">
        <w:rPr>
          <w:rFonts w:ascii="Arial Narrow" w:hAnsi="Arial Narrow"/>
          <w:sz w:val="22"/>
          <w:szCs w:val="22"/>
          <w:lang w:val="en-US"/>
        </w:rPr>
        <w:t xml:space="preserve">NEURONS </w:t>
      </w:r>
      <w:r w:rsidRPr="00FD284C">
        <w:rPr>
          <w:rFonts w:ascii="Arial Narrow" w:hAnsi="Arial Narrow"/>
          <w:sz w:val="22"/>
          <w:szCs w:val="22"/>
          <w:lang w:val="en-US"/>
        </w:rPr>
        <w:t>project, to ensure that the project management receives the suitable priority and attention and that the project can proceed efficiently. This WP1 will deal with all aspects of the technical and administrative management as well as the quality monitoring of the project.</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To enable the efficient and professional management of the project, a clear and transparent management structure has been developed, as shown in figure 2.1.1:</w:t>
      </w:r>
    </w:p>
    <w:p w:rsidR="006A1252" w:rsidRPr="00FD284C" w:rsidRDefault="006A1252" w:rsidP="006A1252">
      <w:pPr>
        <w:jc w:val="both"/>
        <w:rPr>
          <w:rFonts w:ascii="Arial Narrow" w:hAnsi="Arial Narrow"/>
          <w:sz w:val="22"/>
          <w:szCs w:val="22"/>
          <w:lang w:val="en-US"/>
        </w:rPr>
      </w:pPr>
    </w:p>
    <w:p w:rsidR="006A1252" w:rsidRPr="00FD284C" w:rsidRDefault="005C3B25" w:rsidP="006A1252">
      <w:pPr>
        <w:jc w:val="center"/>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39540003" wp14:editId="66913938">
            <wp:extent cx="6408420" cy="329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8420" cy="3297825"/>
                    </a:xfrm>
                    <a:prstGeom prst="rect">
                      <a:avLst/>
                    </a:prstGeom>
                    <a:noFill/>
                    <a:ln>
                      <a:noFill/>
                    </a:ln>
                  </pic:spPr>
                </pic:pic>
              </a:graphicData>
            </a:graphic>
          </wp:inline>
        </w:drawing>
      </w:r>
    </w:p>
    <w:p w:rsidR="006A1252" w:rsidRPr="00FD284C" w:rsidRDefault="006A1252" w:rsidP="006A1252">
      <w:pPr>
        <w:jc w:val="center"/>
        <w:rPr>
          <w:rFonts w:ascii="Arial Narrow" w:hAnsi="Arial Narrow"/>
          <w:sz w:val="22"/>
          <w:szCs w:val="22"/>
          <w:lang w:val="en-US"/>
        </w:rPr>
      </w:pPr>
      <w:r w:rsidRPr="00FD284C">
        <w:rPr>
          <w:rFonts w:ascii="Arial Narrow" w:hAnsi="Arial Narrow"/>
          <w:sz w:val="22"/>
          <w:szCs w:val="22"/>
          <w:lang w:val="en-US"/>
        </w:rPr>
        <w:t>Fig. 2.1.1 Management structure</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responsibility of the project coordination will be taken by </w:t>
      </w:r>
      <w:r w:rsidR="00824A3D" w:rsidRPr="00FD284C">
        <w:rPr>
          <w:rFonts w:ascii="Arial Narrow" w:hAnsi="Arial Narrow"/>
          <w:sz w:val="22"/>
          <w:szCs w:val="22"/>
          <w:lang w:val="en-US"/>
        </w:rPr>
        <w:t>INFN</w:t>
      </w:r>
      <w:r w:rsidRPr="00FD284C">
        <w:rPr>
          <w:rFonts w:ascii="Arial Narrow" w:hAnsi="Arial Narrow"/>
          <w:sz w:val="22"/>
          <w:szCs w:val="22"/>
          <w:lang w:val="en-US"/>
        </w:rPr>
        <w:t xml:space="preserve">, thus supplying the </w:t>
      </w:r>
      <w:r w:rsidRPr="00FD284C">
        <w:rPr>
          <w:rFonts w:ascii="Arial Narrow" w:hAnsi="Arial Narrow"/>
          <w:b/>
          <w:sz w:val="22"/>
          <w:szCs w:val="22"/>
          <w:lang w:val="en-US"/>
        </w:rPr>
        <w:t xml:space="preserve">Project Manager </w:t>
      </w:r>
      <w:r w:rsidRPr="00FD284C">
        <w:rPr>
          <w:rFonts w:ascii="Arial Narrow" w:hAnsi="Arial Narrow"/>
          <w:sz w:val="22"/>
          <w:szCs w:val="22"/>
          <w:lang w:val="en-US"/>
        </w:rPr>
        <w:t xml:space="preserve">(PM). To ensure that all partners are fully committed to adequately fulfill their responsibilities, they will each be represented by one member in the </w:t>
      </w:r>
      <w:r w:rsidR="00B03F4B" w:rsidRPr="00FD284C">
        <w:rPr>
          <w:rFonts w:ascii="Arial Narrow" w:hAnsi="Arial Narrow"/>
          <w:b/>
          <w:sz w:val="22"/>
          <w:szCs w:val="22"/>
          <w:lang w:val="en-US"/>
        </w:rPr>
        <w:t>Management</w:t>
      </w:r>
      <w:r w:rsidRPr="00FD284C">
        <w:rPr>
          <w:rFonts w:ascii="Arial Narrow" w:hAnsi="Arial Narrow"/>
          <w:b/>
          <w:sz w:val="22"/>
          <w:szCs w:val="22"/>
          <w:lang w:val="en-US"/>
        </w:rPr>
        <w:t xml:space="preserve"> Board</w:t>
      </w:r>
      <w:r w:rsidRPr="00FD284C">
        <w:rPr>
          <w:rFonts w:ascii="Arial Narrow" w:hAnsi="Arial Narrow"/>
          <w:sz w:val="22"/>
          <w:szCs w:val="22"/>
          <w:lang w:val="en-US"/>
        </w:rPr>
        <w:t xml:space="preserve"> (</w:t>
      </w:r>
      <w:r w:rsidR="00B03F4B" w:rsidRPr="00FD284C">
        <w:rPr>
          <w:rFonts w:ascii="Arial Narrow" w:hAnsi="Arial Narrow"/>
          <w:sz w:val="22"/>
          <w:szCs w:val="22"/>
          <w:lang w:val="en-US"/>
        </w:rPr>
        <w:t>M</w:t>
      </w:r>
      <w:r w:rsidRPr="00FD284C">
        <w:rPr>
          <w:rFonts w:ascii="Arial Narrow" w:hAnsi="Arial Narrow"/>
          <w:sz w:val="22"/>
          <w:szCs w:val="22"/>
          <w:lang w:val="en-US"/>
        </w:rPr>
        <w:t xml:space="preserve">B) that will oversee the activities on a strategic level. The activities of </w:t>
      </w:r>
      <w:r w:rsidR="0041224F" w:rsidRPr="00FD284C">
        <w:rPr>
          <w:rFonts w:ascii="Arial Narrow" w:hAnsi="Arial Narrow"/>
          <w:sz w:val="22"/>
          <w:szCs w:val="22"/>
          <w:lang w:val="en-US"/>
        </w:rPr>
        <w:t>NEURONS</w:t>
      </w:r>
      <w:r w:rsidRPr="00FD284C">
        <w:rPr>
          <w:rFonts w:ascii="Arial Narrow" w:hAnsi="Arial Narrow"/>
          <w:sz w:val="22"/>
          <w:szCs w:val="22"/>
          <w:lang w:val="en-US"/>
        </w:rPr>
        <w:t xml:space="preserve"> are divided in seven work packages, each of which has been assigned a Work Package Leader (WPL). The WPL are the members of the </w:t>
      </w:r>
      <w:r w:rsidRPr="00FD284C">
        <w:rPr>
          <w:rFonts w:ascii="Arial Narrow" w:hAnsi="Arial Narrow"/>
          <w:b/>
          <w:sz w:val="22"/>
          <w:szCs w:val="22"/>
          <w:lang w:val="en-US"/>
        </w:rPr>
        <w:t>Steering Committee</w:t>
      </w:r>
      <w:r w:rsidRPr="00FD284C">
        <w:rPr>
          <w:rFonts w:ascii="Arial Narrow" w:hAnsi="Arial Narrow"/>
          <w:sz w:val="22"/>
          <w:szCs w:val="22"/>
          <w:lang w:val="en-US"/>
        </w:rPr>
        <w:t xml:space="preserve"> (SC) that is in charge of the operational management and technological steering of the project (including demonstration). </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Ultimately, this structure should enable a timely fulfillment of the project objectives, by allowing clear and continuous communication among the project partners. Sufficient consultation moments (i.e. consortium meetings) between the partners are built-in at different levels (operational to strategic) to monitor the progress, to allow collectively solving problems, to react to unforeseen circumstances, and to adjust project efforts where necessary. </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sz w:val="22"/>
          <w:szCs w:val="22"/>
          <w:lang w:val="en-US"/>
        </w:rPr>
      </w:pPr>
    </w:p>
    <w:p w:rsidR="006A1252" w:rsidRPr="00FD284C" w:rsidRDefault="006A1252" w:rsidP="00914674">
      <w:pPr>
        <w:pStyle w:val="ListParagraph"/>
        <w:numPr>
          <w:ilvl w:val="0"/>
          <w:numId w:val="62"/>
        </w:numPr>
        <w:jc w:val="both"/>
        <w:rPr>
          <w:rFonts w:ascii="Arial Narrow" w:hAnsi="Arial Narrow"/>
          <w:i/>
          <w:sz w:val="22"/>
          <w:szCs w:val="22"/>
        </w:rPr>
      </w:pPr>
      <w:r w:rsidRPr="00FD284C">
        <w:rPr>
          <w:rFonts w:ascii="Arial Narrow" w:hAnsi="Arial Narrow"/>
          <w:i/>
          <w:sz w:val="22"/>
          <w:szCs w:val="22"/>
        </w:rPr>
        <w:t xml:space="preserve">The </w:t>
      </w:r>
      <w:r w:rsidR="00B03F4B" w:rsidRPr="00FD284C">
        <w:rPr>
          <w:rFonts w:ascii="Arial Narrow" w:hAnsi="Arial Narrow"/>
          <w:i/>
          <w:sz w:val="22"/>
          <w:szCs w:val="22"/>
        </w:rPr>
        <w:t>Management</w:t>
      </w:r>
      <w:r w:rsidRPr="00FD284C">
        <w:rPr>
          <w:rFonts w:ascii="Arial Narrow" w:hAnsi="Arial Narrow"/>
          <w:i/>
          <w:sz w:val="22"/>
          <w:szCs w:val="22"/>
        </w:rPr>
        <w:t xml:space="preserve"> Board (</w:t>
      </w:r>
      <w:r w:rsidR="00B03F4B" w:rsidRPr="00FD284C">
        <w:rPr>
          <w:rFonts w:ascii="Arial Narrow" w:hAnsi="Arial Narrow"/>
          <w:i/>
          <w:sz w:val="22"/>
          <w:szCs w:val="22"/>
        </w:rPr>
        <w:t>M</w:t>
      </w:r>
      <w:r w:rsidRPr="00FD284C">
        <w:rPr>
          <w:rFonts w:ascii="Arial Narrow" w:hAnsi="Arial Narrow"/>
          <w:i/>
          <w:sz w:val="22"/>
          <w:szCs w:val="22"/>
        </w:rPr>
        <w:t>B)</w:t>
      </w:r>
    </w:p>
    <w:p w:rsidR="006A1252" w:rsidRPr="00FD284C" w:rsidRDefault="006A1252" w:rsidP="006A1252">
      <w:pPr>
        <w:jc w:val="both"/>
        <w:rPr>
          <w:rFonts w:ascii="Arial Narrow" w:hAnsi="Arial Narrow"/>
          <w:sz w:val="22"/>
          <w:szCs w:val="22"/>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project’s </w:t>
      </w:r>
      <w:r w:rsidR="00B03F4B" w:rsidRPr="00FD284C">
        <w:rPr>
          <w:rFonts w:ascii="Arial Narrow" w:hAnsi="Arial Narrow"/>
          <w:sz w:val="22"/>
          <w:szCs w:val="22"/>
          <w:lang w:val="en-US"/>
        </w:rPr>
        <w:t>M</w:t>
      </w:r>
      <w:r w:rsidRPr="00FD284C">
        <w:rPr>
          <w:rFonts w:ascii="Arial Narrow" w:hAnsi="Arial Narrow"/>
          <w:sz w:val="22"/>
          <w:szCs w:val="22"/>
          <w:lang w:val="en-US"/>
        </w:rPr>
        <w:t xml:space="preserve">B is the </w:t>
      </w:r>
      <w:r w:rsidRPr="00FD284C">
        <w:rPr>
          <w:rFonts w:ascii="Arial Narrow" w:hAnsi="Arial Narrow"/>
          <w:b/>
          <w:sz w:val="22"/>
          <w:szCs w:val="22"/>
          <w:lang w:val="en-US"/>
        </w:rPr>
        <w:t>formal decision-making body</w:t>
      </w:r>
      <w:r w:rsidRPr="00FD284C">
        <w:rPr>
          <w:rFonts w:ascii="Arial Narrow" w:hAnsi="Arial Narrow"/>
          <w:sz w:val="22"/>
          <w:szCs w:val="22"/>
          <w:lang w:val="en-US"/>
        </w:rPr>
        <w:t xml:space="preserve"> of the project. The board will have the overall responsibility of the </w:t>
      </w:r>
      <w:r w:rsidRPr="00FD284C">
        <w:rPr>
          <w:rFonts w:ascii="Arial Narrow" w:hAnsi="Arial Narrow"/>
          <w:b/>
          <w:sz w:val="22"/>
          <w:szCs w:val="22"/>
          <w:lang w:val="en-US"/>
        </w:rPr>
        <w:t>technical management</w:t>
      </w:r>
      <w:r w:rsidRPr="00FD284C">
        <w:rPr>
          <w:rFonts w:ascii="Arial Narrow" w:hAnsi="Arial Narrow"/>
          <w:sz w:val="22"/>
          <w:szCs w:val="22"/>
          <w:lang w:val="en-US"/>
        </w:rPr>
        <w:t xml:space="preserve"> as well as on all the </w:t>
      </w:r>
      <w:r w:rsidRPr="00FD284C">
        <w:rPr>
          <w:rFonts w:ascii="Arial Narrow" w:hAnsi="Arial Narrow"/>
          <w:b/>
          <w:sz w:val="22"/>
          <w:szCs w:val="22"/>
          <w:lang w:val="en-US"/>
        </w:rPr>
        <w:t>administrative, contractual and financial issues</w:t>
      </w:r>
      <w:r w:rsidRPr="00FD284C">
        <w:rPr>
          <w:rFonts w:ascii="Arial Narrow" w:hAnsi="Arial Narrow"/>
          <w:sz w:val="22"/>
          <w:szCs w:val="22"/>
          <w:lang w:val="en-US"/>
        </w:rPr>
        <w:t xml:space="preserve"> related to the project. It is composed of one representative from each consortium partner and is chaired by the PM. Each representative will have a sufficient level of seniority within the partner organization to take binding decisions for the organization. </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w:t>
      </w:r>
      <w:r w:rsidRPr="00FD284C">
        <w:rPr>
          <w:rFonts w:ascii="Arial Narrow" w:hAnsi="Arial Narrow"/>
          <w:b/>
          <w:sz w:val="22"/>
          <w:szCs w:val="22"/>
          <w:lang w:val="en-US"/>
        </w:rPr>
        <w:t>main responsibilities</w:t>
      </w:r>
      <w:r w:rsidRPr="00FD284C">
        <w:rPr>
          <w:rFonts w:ascii="Arial Narrow" w:hAnsi="Arial Narrow"/>
          <w:sz w:val="22"/>
          <w:szCs w:val="22"/>
          <w:lang w:val="en-US"/>
        </w:rPr>
        <w:t xml:space="preserve"> of the </w:t>
      </w:r>
      <w:r w:rsidR="00B03F4B" w:rsidRPr="00FD284C">
        <w:rPr>
          <w:rFonts w:ascii="Arial Narrow" w:hAnsi="Arial Narrow"/>
          <w:sz w:val="22"/>
          <w:szCs w:val="22"/>
          <w:lang w:val="en-US"/>
        </w:rPr>
        <w:t>M</w:t>
      </w:r>
      <w:r w:rsidRPr="00FD284C">
        <w:rPr>
          <w:rFonts w:ascii="Arial Narrow" w:hAnsi="Arial Narrow"/>
          <w:sz w:val="22"/>
          <w:szCs w:val="22"/>
          <w:lang w:val="en-US"/>
        </w:rPr>
        <w:t>B are to:</w:t>
      </w:r>
    </w:p>
    <w:p w:rsidR="006A1252" w:rsidRPr="00FD284C" w:rsidRDefault="006A1252" w:rsidP="006A1252">
      <w:pPr>
        <w:jc w:val="both"/>
        <w:rPr>
          <w:rFonts w:ascii="Arial Narrow" w:hAnsi="Arial Narrow"/>
          <w:sz w:val="22"/>
          <w:szCs w:val="22"/>
          <w:lang w:val="en-US"/>
        </w:rPr>
      </w:pP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lastRenderedPageBreak/>
        <w:t xml:space="preserve">Regularly monitor if the project remains in line with the initial objectives, and check the progress according to the set deliverables and milestones. Progress on the project will be reported to the </w:t>
      </w:r>
      <w:r w:rsidR="00B03F4B" w:rsidRPr="00FD284C">
        <w:rPr>
          <w:rFonts w:ascii="Arial Narrow" w:hAnsi="Arial Narrow"/>
          <w:sz w:val="22"/>
          <w:szCs w:val="22"/>
        </w:rPr>
        <w:t>M</w:t>
      </w:r>
      <w:r w:rsidRPr="00FD284C">
        <w:rPr>
          <w:rFonts w:ascii="Arial Narrow" w:hAnsi="Arial Narrow"/>
          <w:sz w:val="22"/>
          <w:szCs w:val="22"/>
        </w:rPr>
        <w:t>B by the PM who in turn consolidates input from the WPL in the SC.</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 xml:space="preserve">Have the authority to alter the work plan (shifts in budget, tasks, responsibilities,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and develop extra measures according to the established contingency plans (in case of delays etc.) </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Approve/reject changes in the consortium, the consortium agreement and the members of boards/committees.</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Define the rules for internal and external communication of knowledge and results, according to the project dissemination and exploitation plan.</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Formally review and approve every output (such as reports and deliverables) that needs to be dispatched to the EC.</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Promote the dissemination of the project, guide its execution in strategically relevant directions and maximize the uptake of the results, by establishing strategic relationships with relevant organizations outside of the project consortium such as:</w:t>
      </w:r>
    </w:p>
    <w:p w:rsidR="006A1252" w:rsidRPr="00FD284C" w:rsidRDefault="006A1252" w:rsidP="00914674">
      <w:pPr>
        <w:pStyle w:val="ListParagraph"/>
        <w:numPr>
          <w:ilvl w:val="1"/>
          <w:numId w:val="64"/>
        </w:numPr>
        <w:jc w:val="both"/>
        <w:rPr>
          <w:rFonts w:ascii="Arial Narrow" w:hAnsi="Arial Narrow"/>
          <w:sz w:val="22"/>
          <w:szCs w:val="22"/>
        </w:rPr>
      </w:pPr>
      <w:r w:rsidRPr="00FD284C">
        <w:rPr>
          <w:rFonts w:ascii="Arial Narrow" w:hAnsi="Arial Narrow"/>
          <w:sz w:val="22"/>
          <w:szCs w:val="22"/>
        </w:rPr>
        <w:t xml:space="preserve">interested stakeholders, </w:t>
      </w:r>
    </w:p>
    <w:p w:rsidR="00B03F4B" w:rsidRPr="00FD284C" w:rsidRDefault="00B03F4B" w:rsidP="00914674">
      <w:pPr>
        <w:pStyle w:val="ListParagraph"/>
        <w:numPr>
          <w:ilvl w:val="1"/>
          <w:numId w:val="64"/>
        </w:numPr>
        <w:jc w:val="both"/>
        <w:rPr>
          <w:rFonts w:ascii="Arial Narrow" w:hAnsi="Arial Narrow"/>
          <w:sz w:val="22"/>
          <w:szCs w:val="22"/>
        </w:rPr>
      </w:pPr>
      <w:r w:rsidRPr="00FD284C">
        <w:rPr>
          <w:rFonts w:ascii="Arial Narrow" w:hAnsi="Arial Narrow"/>
          <w:sz w:val="22"/>
          <w:szCs w:val="22"/>
        </w:rPr>
        <w:t>embedded system experts</w:t>
      </w:r>
    </w:p>
    <w:p w:rsidR="006A1252" w:rsidRPr="00FD284C" w:rsidRDefault="006A1252" w:rsidP="00914674">
      <w:pPr>
        <w:pStyle w:val="ListParagraph"/>
        <w:numPr>
          <w:ilvl w:val="1"/>
          <w:numId w:val="64"/>
        </w:numPr>
        <w:jc w:val="both"/>
        <w:rPr>
          <w:rFonts w:ascii="Arial Narrow" w:hAnsi="Arial Narrow"/>
          <w:sz w:val="22"/>
          <w:szCs w:val="22"/>
        </w:rPr>
      </w:pPr>
      <w:r w:rsidRPr="00FD284C">
        <w:rPr>
          <w:rFonts w:ascii="Arial Narrow" w:hAnsi="Arial Narrow"/>
          <w:sz w:val="22"/>
          <w:szCs w:val="22"/>
        </w:rPr>
        <w:t xml:space="preserve">relevant European Technology Platforms </w:t>
      </w:r>
    </w:p>
    <w:p w:rsidR="00B03F4B" w:rsidRPr="00FD284C" w:rsidRDefault="00B03F4B" w:rsidP="00914674">
      <w:pPr>
        <w:pStyle w:val="ListParagraph"/>
        <w:numPr>
          <w:ilvl w:val="1"/>
          <w:numId w:val="64"/>
        </w:numPr>
        <w:jc w:val="both"/>
        <w:rPr>
          <w:rFonts w:ascii="Arial Narrow" w:hAnsi="Arial Narrow"/>
          <w:sz w:val="22"/>
          <w:szCs w:val="22"/>
          <w:lang w:val="en-US"/>
        </w:rPr>
      </w:pPr>
      <w:r w:rsidRPr="00FD284C">
        <w:rPr>
          <w:rFonts w:ascii="Arial Narrow" w:hAnsi="Arial Narrow"/>
          <w:sz w:val="22"/>
          <w:szCs w:val="22"/>
          <w:lang w:val="en-US"/>
        </w:rPr>
        <w:t xml:space="preserve">the High Energy Physics (HEP) community </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Identify and solve important ethical and legal issues</w:t>
      </w:r>
    </w:p>
    <w:p w:rsidR="006A1252" w:rsidRPr="00FD284C" w:rsidRDefault="006A1252" w:rsidP="00914674">
      <w:pPr>
        <w:pStyle w:val="ListParagraph"/>
        <w:numPr>
          <w:ilvl w:val="0"/>
          <w:numId w:val="64"/>
        </w:numPr>
        <w:jc w:val="both"/>
        <w:rPr>
          <w:rFonts w:ascii="Arial Narrow" w:hAnsi="Arial Narrow"/>
          <w:sz w:val="22"/>
          <w:szCs w:val="22"/>
        </w:rPr>
      </w:pPr>
      <w:r w:rsidRPr="00FD284C">
        <w:rPr>
          <w:rFonts w:ascii="Arial Narrow" w:hAnsi="Arial Narrow"/>
          <w:sz w:val="22"/>
          <w:szCs w:val="22"/>
        </w:rPr>
        <w:t xml:space="preserve">Manage and resolve conflicts and IPR-related issues. Disputes or conflicts during project execution shall be referred to the </w:t>
      </w:r>
      <w:r w:rsidR="00B03F4B" w:rsidRPr="00FD284C">
        <w:rPr>
          <w:rFonts w:ascii="Arial Narrow" w:hAnsi="Arial Narrow"/>
          <w:sz w:val="22"/>
          <w:szCs w:val="22"/>
        </w:rPr>
        <w:t>M</w:t>
      </w:r>
      <w:r w:rsidRPr="00FD284C">
        <w:rPr>
          <w:rFonts w:ascii="Arial Narrow" w:hAnsi="Arial Narrow"/>
          <w:sz w:val="22"/>
          <w:szCs w:val="22"/>
        </w:rPr>
        <w:t>B whose decision will be binding on all partners.</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w:t>
      </w:r>
      <w:r w:rsidR="00B03F4B" w:rsidRPr="00FD284C">
        <w:rPr>
          <w:rFonts w:ascii="Arial Narrow" w:hAnsi="Arial Narrow"/>
          <w:sz w:val="22"/>
          <w:szCs w:val="22"/>
          <w:lang w:val="en-US"/>
        </w:rPr>
        <w:t>M</w:t>
      </w:r>
      <w:r w:rsidRPr="00FD284C">
        <w:rPr>
          <w:rFonts w:ascii="Arial Narrow" w:hAnsi="Arial Narrow"/>
          <w:sz w:val="22"/>
          <w:szCs w:val="22"/>
          <w:lang w:val="en-US"/>
        </w:rPr>
        <w:t>B will</w:t>
      </w:r>
      <w:r w:rsidR="00D36796" w:rsidRPr="00FD284C">
        <w:rPr>
          <w:rFonts w:ascii="Arial Narrow" w:hAnsi="Arial Narrow"/>
          <w:sz w:val="22"/>
          <w:szCs w:val="22"/>
          <w:lang w:val="en-US"/>
        </w:rPr>
        <w:t xml:space="preserve"> meet</w:t>
      </w:r>
      <w:r w:rsidRPr="00FD284C">
        <w:rPr>
          <w:rFonts w:ascii="Arial Narrow" w:hAnsi="Arial Narrow"/>
          <w:sz w:val="22"/>
          <w:szCs w:val="22"/>
          <w:lang w:val="en-US"/>
        </w:rPr>
        <w:t xml:space="preserve"> </w:t>
      </w:r>
      <w:r w:rsidR="00B03F4B" w:rsidRPr="00FD284C">
        <w:rPr>
          <w:rFonts w:ascii="Arial Narrow" w:hAnsi="Arial Narrow"/>
          <w:sz w:val="22"/>
          <w:szCs w:val="22"/>
          <w:lang w:val="en-US"/>
        </w:rPr>
        <w:t>two</w:t>
      </w:r>
      <w:r w:rsidRPr="00FD284C">
        <w:rPr>
          <w:rFonts w:ascii="Arial Narrow" w:hAnsi="Arial Narrow"/>
          <w:sz w:val="22"/>
          <w:szCs w:val="22"/>
          <w:lang w:val="en-US"/>
        </w:rPr>
        <w:t xml:space="preserve"> times a year, either in person or through teleconferencing. The PM can decide to call additional emergency meetings if required by unforeseen project development circumstances that require urgent actions and decisions. </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914674">
      <w:pPr>
        <w:pStyle w:val="ListParagraph"/>
        <w:numPr>
          <w:ilvl w:val="0"/>
          <w:numId w:val="62"/>
        </w:numPr>
        <w:jc w:val="both"/>
        <w:rPr>
          <w:rFonts w:ascii="Arial Narrow" w:hAnsi="Arial Narrow"/>
          <w:i/>
          <w:sz w:val="22"/>
          <w:szCs w:val="22"/>
        </w:rPr>
      </w:pPr>
      <w:r w:rsidRPr="00FD284C">
        <w:rPr>
          <w:rFonts w:ascii="Arial Narrow" w:hAnsi="Arial Narrow"/>
          <w:i/>
          <w:sz w:val="22"/>
          <w:szCs w:val="22"/>
        </w:rPr>
        <w:t>The Project Manager (PM)</w:t>
      </w:r>
    </w:p>
    <w:p w:rsidR="00FF6CD9" w:rsidRPr="00FD284C" w:rsidRDefault="006A1252" w:rsidP="00BD08A5">
      <w:pPr>
        <w:jc w:val="both"/>
        <w:rPr>
          <w:rFonts w:ascii="Arial Narrow" w:hAnsi="Arial Narrow"/>
          <w:sz w:val="22"/>
          <w:szCs w:val="22"/>
        </w:rPr>
      </w:pPr>
      <w:r w:rsidRPr="00FD284C">
        <w:rPr>
          <w:rFonts w:ascii="Arial Narrow" w:hAnsi="Arial Narrow"/>
          <w:sz w:val="22"/>
          <w:szCs w:val="22"/>
          <w:lang w:val="en-US"/>
        </w:rPr>
        <w:t xml:space="preserve">The coordination and overall management of the project is with lead partner </w:t>
      </w:r>
      <w:r w:rsidR="00C82AA4" w:rsidRPr="00FD284C">
        <w:rPr>
          <w:rFonts w:ascii="Arial Narrow" w:hAnsi="Arial Narrow"/>
          <w:sz w:val="22"/>
          <w:szCs w:val="22"/>
          <w:lang w:val="en-US"/>
        </w:rPr>
        <w:t>INFN</w:t>
      </w:r>
      <w:r w:rsidR="00B03F4B" w:rsidRPr="00FD284C">
        <w:rPr>
          <w:rFonts w:ascii="Arial Narrow" w:hAnsi="Arial Narrow"/>
          <w:sz w:val="22"/>
          <w:szCs w:val="22"/>
          <w:lang w:val="en-US"/>
        </w:rPr>
        <w:t xml:space="preserve"> </w:t>
      </w:r>
      <w:r w:rsidRPr="00FD284C">
        <w:rPr>
          <w:rFonts w:ascii="Arial Narrow" w:hAnsi="Arial Narrow"/>
          <w:sz w:val="22"/>
          <w:szCs w:val="22"/>
          <w:lang w:val="en-US"/>
        </w:rPr>
        <w:t xml:space="preserve">and the role of PM will be performed by </w:t>
      </w:r>
      <w:r w:rsidR="00BC0C78" w:rsidRPr="00FD284C">
        <w:rPr>
          <w:rFonts w:ascii="Arial Narrow" w:hAnsi="Arial Narrow"/>
          <w:sz w:val="22"/>
          <w:szCs w:val="22"/>
          <w:lang w:val="en-US"/>
        </w:rPr>
        <w:t>Dr.</w:t>
      </w:r>
      <w:r w:rsidR="00BA25DF" w:rsidRPr="00FD284C">
        <w:rPr>
          <w:rFonts w:ascii="Arial Narrow" w:hAnsi="Arial Narrow"/>
          <w:sz w:val="22"/>
          <w:szCs w:val="22"/>
          <w:lang w:val="en-US"/>
        </w:rPr>
        <w:t xml:space="preserve"> Paola Giannetti</w:t>
      </w:r>
      <w:r w:rsidR="00F53CE0" w:rsidRPr="00FD284C">
        <w:rPr>
          <w:rFonts w:ascii="Arial Narrow" w:hAnsi="Arial Narrow"/>
          <w:sz w:val="22"/>
          <w:szCs w:val="22"/>
          <w:lang w:val="en-US"/>
        </w:rPr>
        <w:t xml:space="preserve">. </w:t>
      </w:r>
      <w:r w:rsidR="002C347C" w:rsidRPr="00FD284C">
        <w:rPr>
          <w:rFonts w:ascii="Arial Narrow" w:hAnsi="Arial Narrow"/>
          <w:sz w:val="22"/>
          <w:szCs w:val="22"/>
          <w:lang w:val="en-US"/>
        </w:rPr>
        <w:t xml:space="preserve">She is Research Director of </w:t>
      </w:r>
      <w:proofErr w:type="spellStart"/>
      <w:r w:rsidR="002C347C" w:rsidRPr="00FD284C">
        <w:rPr>
          <w:rFonts w:ascii="Arial Narrow" w:hAnsi="Arial Narrow"/>
          <w:sz w:val="22"/>
          <w:szCs w:val="22"/>
          <w:lang w:val="en-US"/>
        </w:rPr>
        <w:t>INFN_Department</w:t>
      </w:r>
      <w:proofErr w:type="spellEnd"/>
      <w:r w:rsidR="002C347C" w:rsidRPr="00FD284C">
        <w:rPr>
          <w:rFonts w:ascii="Arial Narrow" w:hAnsi="Arial Narrow"/>
          <w:sz w:val="22"/>
          <w:szCs w:val="22"/>
          <w:lang w:val="en-US"/>
        </w:rPr>
        <w:t xml:space="preserve"> Pisa</w:t>
      </w:r>
      <w:r w:rsidR="00FF6CD9" w:rsidRPr="00FD284C">
        <w:rPr>
          <w:rFonts w:ascii="Arial Narrow" w:hAnsi="Arial Narrow"/>
          <w:sz w:val="22"/>
          <w:szCs w:val="22"/>
          <w:lang w:val="en-US"/>
        </w:rPr>
        <w:t xml:space="preserve"> since 2002</w:t>
      </w:r>
      <w:r w:rsidR="002C347C" w:rsidRPr="00FD284C">
        <w:rPr>
          <w:rFonts w:ascii="Arial Narrow" w:hAnsi="Arial Narrow"/>
          <w:sz w:val="22"/>
          <w:szCs w:val="22"/>
          <w:lang w:val="en-US"/>
        </w:rPr>
        <w:t xml:space="preserve">. </w:t>
      </w:r>
      <w:r w:rsidR="0044460F" w:rsidRPr="00FD284C">
        <w:rPr>
          <w:rFonts w:ascii="Arial Narrow" w:hAnsi="Arial Narrow"/>
          <w:sz w:val="22"/>
          <w:szCs w:val="22"/>
        </w:rPr>
        <w:t>Paola was p</w:t>
      </w:r>
      <w:r w:rsidR="00BB31C1" w:rsidRPr="00FD284C">
        <w:rPr>
          <w:rFonts w:ascii="Arial Narrow" w:hAnsi="Arial Narrow"/>
          <w:sz w:val="22"/>
          <w:szCs w:val="22"/>
        </w:rPr>
        <w:t xml:space="preserve">roponent of the FTK processor for LHC experiments and </w:t>
      </w:r>
      <w:r w:rsidR="0044460F" w:rsidRPr="00FD284C">
        <w:rPr>
          <w:rFonts w:ascii="Arial Narrow" w:hAnsi="Arial Narrow"/>
          <w:sz w:val="22"/>
          <w:szCs w:val="22"/>
        </w:rPr>
        <w:t xml:space="preserve">was </w:t>
      </w:r>
      <w:r w:rsidR="00BB31C1" w:rsidRPr="00FD284C">
        <w:rPr>
          <w:rFonts w:ascii="Arial Narrow" w:hAnsi="Arial Narrow"/>
          <w:sz w:val="22"/>
          <w:szCs w:val="22"/>
        </w:rPr>
        <w:t>project leader of the INFN funded FTK R&amp;D project (</w:t>
      </w:r>
      <w:r w:rsidR="00FF6CD9" w:rsidRPr="00FD284C">
        <w:rPr>
          <w:rFonts w:ascii="Arial Narrow" w:hAnsi="Arial Narrow"/>
          <w:sz w:val="22"/>
          <w:szCs w:val="22"/>
          <w:lang w:eastAsia="it-IT"/>
        </w:rPr>
        <w:t>1999-2001</w:t>
      </w:r>
      <w:r w:rsidR="00BB31C1" w:rsidRPr="00FD284C">
        <w:rPr>
          <w:rFonts w:ascii="Arial Narrow" w:hAnsi="Arial Narrow"/>
          <w:sz w:val="22"/>
          <w:szCs w:val="22"/>
          <w:lang w:eastAsia="it-IT"/>
        </w:rPr>
        <w:t>)</w:t>
      </w:r>
      <w:r w:rsidR="00BB31C1" w:rsidRPr="00FD284C">
        <w:rPr>
          <w:rFonts w:ascii="Arial Narrow" w:hAnsi="Arial Narrow"/>
          <w:sz w:val="22"/>
          <w:szCs w:val="22"/>
        </w:rPr>
        <w:t xml:space="preserve">. </w:t>
      </w:r>
      <w:r w:rsidR="0044460F" w:rsidRPr="00FD284C">
        <w:rPr>
          <w:rFonts w:ascii="Arial Narrow" w:hAnsi="Arial Narrow"/>
          <w:sz w:val="22"/>
          <w:szCs w:val="22"/>
        </w:rPr>
        <w:t xml:space="preserve">In addition, she </w:t>
      </w:r>
      <w:r w:rsidR="00FF6CD9" w:rsidRPr="00FD284C">
        <w:rPr>
          <w:rFonts w:ascii="Arial Narrow" w:hAnsi="Arial Narrow"/>
          <w:sz w:val="22"/>
          <w:szCs w:val="22"/>
        </w:rPr>
        <w:t>was p</w:t>
      </w:r>
      <w:r w:rsidR="00BB31C1" w:rsidRPr="00FD284C">
        <w:rPr>
          <w:rFonts w:ascii="Arial Narrow" w:hAnsi="Arial Narrow"/>
          <w:sz w:val="22"/>
          <w:szCs w:val="22"/>
        </w:rPr>
        <w:t>roponent of three trig</w:t>
      </w:r>
      <w:r w:rsidR="00FF6CD9" w:rsidRPr="00FD284C">
        <w:rPr>
          <w:rFonts w:ascii="Arial Narrow" w:hAnsi="Arial Narrow"/>
          <w:sz w:val="22"/>
          <w:szCs w:val="22"/>
        </w:rPr>
        <w:t>ger upgrades at CDF (2002-2008</w:t>
      </w:r>
      <w:r w:rsidR="00BB31C1" w:rsidRPr="00FD284C">
        <w:rPr>
          <w:rFonts w:ascii="Arial Narrow" w:hAnsi="Arial Narrow"/>
          <w:sz w:val="22"/>
          <w:szCs w:val="22"/>
        </w:rPr>
        <w:t>) and</w:t>
      </w:r>
      <w:r w:rsidR="00FF6CD9" w:rsidRPr="00FD284C">
        <w:rPr>
          <w:rFonts w:ascii="Arial Narrow" w:hAnsi="Arial Narrow"/>
          <w:sz w:val="22"/>
          <w:szCs w:val="22"/>
        </w:rPr>
        <w:t xml:space="preserve"> </w:t>
      </w:r>
      <w:r w:rsidR="0044460F" w:rsidRPr="00FD284C">
        <w:rPr>
          <w:rFonts w:ascii="Arial Narrow" w:hAnsi="Arial Narrow"/>
          <w:sz w:val="22"/>
          <w:szCs w:val="22"/>
        </w:rPr>
        <w:t xml:space="preserve">was </w:t>
      </w:r>
      <w:r w:rsidR="00FF6CD9" w:rsidRPr="00FD284C">
        <w:rPr>
          <w:rFonts w:ascii="Arial Narrow" w:hAnsi="Arial Narrow"/>
          <w:sz w:val="22"/>
          <w:szCs w:val="22"/>
        </w:rPr>
        <w:t>responsible for INFN funds</w:t>
      </w:r>
      <w:r w:rsidR="00BB31C1" w:rsidRPr="00FD284C">
        <w:rPr>
          <w:rFonts w:ascii="Arial Narrow" w:hAnsi="Arial Narrow"/>
          <w:sz w:val="22"/>
          <w:szCs w:val="22"/>
        </w:rPr>
        <w:t xml:space="preserve">. </w:t>
      </w:r>
      <w:r w:rsidR="00FF6CD9" w:rsidRPr="00FD284C">
        <w:rPr>
          <w:rFonts w:ascii="Arial Narrow" w:hAnsi="Arial Narrow"/>
          <w:sz w:val="22"/>
          <w:szCs w:val="22"/>
        </w:rPr>
        <w:t xml:space="preserve">Paola was </w:t>
      </w:r>
      <w:r w:rsidR="00BB31C1" w:rsidRPr="00FD284C">
        <w:rPr>
          <w:rFonts w:ascii="Arial Narrow" w:hAnsi="Arial Narrow"/>
          <w:sz w:val="22"/>
          <w:szCs w:val="22"/>
        </w:rPr>
        <w:t>FTK deputy project leader at ATLAS and responsible of INFN funds (2008</w:t>
      </w:r>
      <w:r w:rsidR="00FF6CD9" w:rsidRPr="00FD284C">
        <w:rPr>
          <w:rFonts w:ascii="Arial Narrow" w:hAnsi="Arial Narrow"/>
          <w:sz w:val="22"/>
          <w:szCs w:val="22"/>
        </w:rPr>
        <w:t>-</w:t>
      </w:r>
      <w:r w:rsidR="00BB31C1" w:rsidRPr="00FD284C">
        <w:rPr>
          <w:rFonts w:ascii="Arial Narrow" w:hAnsi="Arial Narrow"/>
          <w:sz w:val="22"/>
          <w:szCs w:val="22"/>
        </w:rPr>
        <w:t>2012).</w:t>
      </w:r>
      <w:r w:rsidR="00FF6CD9" w:rsidRPr="00FD284C">
        <w:rPr>
          <w:rFonts w:ascii="Arial Narrow" w:hAnsi="Arial Narrow"/>
          <w:sz w:val="22"/>
          <w:szCs w:val="22"/>
        </w:rPr>
        <w:t xml:space="preserve"> She acted as Chair of the CMS experiment referee group in Italy (2007 and 2009), was scientist in charge of the FP6 OIF Marie Curie fellow POT a</w:t>
      </w:r>
      <w:r w:rsidR="0044460F" w:rsidRPr="00FD284C">
        <w:rPr>
          <w:rFonts w:ascii="Arial Narrow" w:hAnsi="Arial Narrow"/>
          <w:sz w:val="22"/>
          <w:szCs w:val="22"/>
        </w:rPr>
        <w:t xml:space="preserve">nd </w:t>
      </w:r>
      <w:r w:rsidR="00FF6CD9" w:rsidRPr="00FD284C">
        <w:rPr>
          <w:rFonts w:ascii="Arial Narrow" w:hAnsi="Arial Narrow"/>
          <w:sz w:val="22"/>
          <w:szCs w:val="22"/>
        </w:rPr>
        <w:t>leader of the research program FP7 IOF Marie Curie fellow ITES program.</w:t>
      </w:r>
    </w:p>
    <w:p w:rsidR="006A1252" w:rsidRPr="00FD284C" w:rsidRDefault="006A1252" w:rsidP="006A1252">
      <w:pPr>
        <w:jc w:val="both"/>
        <w:rPr>
          <w:rFonts w:ascii="Arial Narrow" w:hAnsi="Arial Narrow"/>
          <w:b/>
          <w:sz w:val="22"/>
          <w:szCs w:val="22"/>
          <w:highlight w:val="yellow"/>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The PM</w:t>
      </w:r>
      <w:r w:rsidR="003E598B" w:rsidRPr="00FD284C">
        <w:rPr>
          <w:rFonts w:ascii="Arial Narrow" w:hAnsi="Arial Narrow"/>
          <w:sz w:val="22"/>
          <w:szCs w:val="22"/>
          <w:lang w:val="en-US"/>
        </w:rPr>
        <w:t xml:space="preserve"> i</w:t>
      </w:r>
      <w:r w:rsidRPr="00FD284C">
        <w:rPr>
          <w:rFonts w:ascii="Arial Narrow" w:hAnsi="Arial Narrow"/>
          <w:sz w:val="22"/>
          <w:szCs w:val="22"/>
          <w:lang w:val="en-US"/>
        </w:rPr>
        <w:t xml:space="preserve">s responsible for the coordination of the financial, administrative, technical and scientific activities and will safeguard and </w:t>
      </w:r>
      <w:r w:rsidRPr="00FD284C">
        <w:rPr>
          <w:rFonts w:ascii="Arial Narrow" w:hAnsi="Arial Narrow"/>
          <w:b/>
          <w:sz w:val="22"/>
          <w:szCs w:val="22"/>
          <w:lang w:val="en-US"/>
        </w:rPr>
        <w:t>monitor day-to-day, operational progress on the project objectives, deliverables, and milestones</w:t>
      </w:r>
      <w:r w:rsidRPr="00FD284C">
        <w:rPr>
          <w:rFonts w:ascii="Arial Narrow" w:hAnsi="Arial Narrow"/>
          <w:sz w:val="22"/>
          <w:szCs w:val="22"/>
          <w:lang w:val="en-US"/>
        </w:rPr>
        <w:t xml:space="preserve">. For this, he will receive regular updates on activities in the work packages from the WPL, through direct contacts and during the regular meetings of the SC. Based on the consensus in the SC meetings, the PM reports on overall project progress to the </w:t>
      </w:r>
      <w:r w:rsidR="003E598B" w:rsidRPr="00FD284C">
        <w:rPr>
          <w:rFonts w:ascii="Arial Narrow" w:hAnsi="Arial Narrow"/>
          <w:sz w:val="22"/>
          <w:szCs w:val="22"/>
          <w:lang w:val="en-US"/>
        </w:rPr>
        <w:t>M</w:t>
      </w:r>
      <w:r w:rsidRPr="00FD284C">
        <w:rPr>
          <w:rFonts w:ascii="Arial Narrow" w:hAnsi="Arial Narrow"/>
          <w:sz w:val="22"/>
          <w:szCs w:val="22"/>
          <w:lang w:val="en-US"/>
        </w:rPr>
        <w:t xml:space="preserve">B. </w:t>
      </w: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PM will </w:t>
      </w:r>
      <w:r w:rsidRPr="00FD284C">
        <w:rPr>
          <w:rFonts w:ascii="Arial Narrow" w:hAnsi="Arial Narrow"/>
          <w:b/>
          <w:sz w:val="22"/>
          <w:szCs w:val="22"/>
          <w:lang w:val="en-US"/>
        </w:rPr>
        <w:t>implement strategic decisions</w:t>
      </w:r>
      <w:r w:rsidRPr="00FD284C">
        <w:rPr>
          <w:rFonts w:ascii="Arial Narrow" w:hAnsi="Arial Narrow"/>
          <w:sz w:val="22"/>
          <w:szCs w:val="22"/>
          <w:lang w:val="en-US"/>
        </w:rPr>
        <w:t xml:space="preserve"> taken by the </w:t>
      </w:r>
      <w:r w:rsidR="003E598B" w:rsidRPr="00FD284C">
        <w:rPr>
          <w:rFonts w:ascii="Arial Narrow" w:hAnsi="Arial Narrow"/>
          <w:sz w:val="22"/>
          <w:szCs w:val="22"/>
          <w:lang w:val="en-US"/>
        </w:rPr>
        <w:t>M</w:t>
      </w:r>
      <w:r w:rsidRPr="00FD284C">
        <w:rPr>
          <w:rFonts w:ascii="Arial Narrow" w:hAnsi="Arial Narrow"/>
          <w:sz w:val="22"/>
          <w:szCs w:val="22"/>
          <w:lang w:val="en-US"/>
        </w:rPr>
        <w:t xml:space="preserve">B and is therefore in continuous contact with all partners involved. On this level, one-on-one meetings or ad-hoc consultations are organized in person or by teleconferencing, as the situation requires. In the unlikely event of conflicts, the PM will compromise negotiation in conjunction with the </w:t>
      </w:r>
      <w:r w:rsidR="003E598B" w:rsidRPr="00FD284C">
        <w:rPr>
          <w:rFonts w:ascii="Arial Narrow" w:hAnsi="Arial Narrow"/>
          <w:sz w:val="22"/>
          <w:szCs w:val="22"/>
          <w:lang w:val="en-US"/>
        </w:rPr>
        <w:t>M</w:t>
      </w:r>
      <w:r w:rsidRPr="00FD284C">
        <w:rPr>
          <w:rFonts w:ascii="Arial Narrow" w:hAnsi="Arial Narrow"/>
          <w:sz w:val="22"/>
          <w:szCs w:val="22"/>
          <w:lang w:val="en-US"/>
        </w:rPr>
        <w:t>B.</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PM will serve as the </w:t>
      </w:r>
      <w:r w:rsidRPr="00FD284C">
        <w:rPr>
          <w:rFonts w:ascii="Arial Narrow" w:hAnsi="Arial Narrow"/>
          <w:b/>
          <w:sz w:val="22"/>
          <w:szCs w:val="22"/>
          <w:lang w:val="en-US"/>
        </w:rPr>
        <w:t>unique contact point for the EC</w:t>
      </w:r>
      <w:r w:rsidRPr="00FD284C">
        <w:rPr>
          <w:rFonts w:ascii="Arial Narrow" w:hAnsi="Arial Narrow"/>
          <w:sz w:val="22"/>
          <w:szCs w:val="22"/>
          <w:lang w:val="en-US"/>
        </w:rPr>
        <w:t xml:space="preserve"> (i.e. EC designated Project Officer (PO)) and will report on project status and progress on a yearly basis. At the end of the project, the PM will write a final report on deliverables for the EC, describing data, interpretations, opinions, and recommendations based on results and experiences.</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In </w:t>
      </w:r>
      <w:r w:rsidRPr="00FD284C">
        <w:rPr>
          <w:rFonts w:ascii="Arial Narrow" w:hAnsi="Arial Narrow"/>
          <w:b/>
          <w:sz w:val="22"/>
          <w:szCs w:val="22"/>
          <w:lang w:val="en-US"/>
        </w:rPr>
        <w:t>summary</w:t>
      </w:r>
      <w:r w:rsidRPr="00FD284C">
        <w:rPr>
          <w:rFonts w:ascii="Arial Narrow" w:hAnsi="Arial Narrow"/>
          <w:sz w:val="22"/>
          <w:szCs w:val="22"/>
          <w:lang w:val="en-US"/>
        </w:rPr>
        <w:t>, the specific tasks of the PM are to:</w:t>
      </w:r>
    </w:p>
    <w:p w:rsidR="006A1252" w:rsidRPr="00FD284C" w:rsidRDefault="006A1252" w:rsidP="006A1252">
      <w:pPr>
        <w:jc w:val="both"/>
        <w:rPr>
          <w:rFonts w:ascii="Arial Narrow" w:hAnsi="Arial Narrow"/>
          <w:sz w:val="22"/>
          <w:szCs w:val="22"/>
          <w:lang w:val="en-US"/>
        </w:rPr>
      </w:pP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Coordinate the design and timely signing of the Consortium Agreement, and safeguard compliance with the agreement during the course of the project (supported by the EC PO).</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Coordinate the financial, administrative and contractual activities of the project, including monitoring and maintaining the financial budgets and distributing the EC contributed funding to the project partners (supported by the EC PO).</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 xml:space="preserve">Organize, chair, and report on the meetings of the </w:t>
      </w:r>
      <w:r w:rsidR="00A553A7" w:rsidRPr="00FD284C">
        <w:rPr>
          <w:rFonts w:ascii="Arial Narrow" w:hAnsi="Arial Narrow"/>
          <w:sz w:val="22"/>
          <w:szCs w:val="22"/>
        </w:rPr>
        <w:t>M</w:t>
      </w:r>
      <w:r w:rsidRPr="00FD284C">
        <w:rPr>
          <w:rFonts w:ascii="Arial Narrow" w:hAnsi="Arial Narrow"/>
          <w:sz w:val="22"/>
          <w:szCs w:val="22"/>
        </w:rPr>
        <w:t>B and the SC and distribute the information pertaining to these meetings to all partners.</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 xml:space="preserve">Ensure adequate reporting to the </w:t>
      </w:r>
      <w:r w:rsidR="003E598B" w:rsidRPr="00FD284C">
        <w:rPr>
          <w:rFonts w:ascii="Arial Narrow" w:hAnsi="Arial Narrow"/>
          <w:sz w:val="22"/>
          <w:szCs w:val="22"/>
        </w:rPr>
        <w:t>M</w:t>
      </w:r>
      <w:r w:rsidRPr="00FD284C">
        <w:rPr>
          <w:rFonts w:ascii="Arial Narrow" w:hAnsi="Arial Narrow"/>
          <w:sz w:val="22"/>
          <w:szCs w:val="22"/>
        </w:rPr>
        <w:t>B (periodic progress) and act as a liaison to the EC in all verbal and written communication (e.g. final report).</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Implement clear administrative procedures and day-to-day financial administration of the project, both for internal use and external reporting obligations towards the EC.</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 xml:space="preserve">Maintain the coherence of the consortium through conflict mediation; larger scale conflicts will be escalated to the </w:t>
      </w:r>
      <w:r w:rsidR="003E598B" w:rsidRPr="00FD284C">
        <w:rPr>
          <w:rFonts w:ascii="Arial Narrow" w:hAnsi="Arial Narrow"/>
          <w:sz w:val="22"/>
          <w:szCs w:val="22"/>
        </w:rPr>
        <w:t>M</w:t>
      </w:r>
      <w:r w:rsidRPr="00FD284C">
        <w:rPr>
          <w:rFonts w:ascii="Arial Narrow" w:hAnsi="Arial Narrow"/>
          <w:sz w:val="22"/>
          <w:szCs w:val="22"/>
        </w:rPr>
        <w:t xml:space="preserve">B or even further to the </w:t>
      </w:r>
      <w:r w:rsidR="003E598B" w:rsidRPr="00FD284C">
        <w:rPr>
          <w:rFonts w:ascii="Arial Narrow" w:hAnsi="Arial Narrow"/>
          <w:sz w:val="22"/>
          <w:szCs w:val="22"/>
        </w:rPr>
        <w:t xml:space="preserve">Technology </w:t>
      </w:r>
      <w:r w:rsidRPr="00FD284C">
        <w:rPr>
          <w:rFonts w:ascii="Arial Narrow" w:hAnsi="Arial Narrow"/>
          <w:sz w:val="22"/>
          <w:szCs w:val="22"/>
        </w:rPr>
        <w:t>Advisory Board (</w:t>
      </w:r>
      <w:r w:rsidR="003E598B" w:rsidRPr="00FD284C">
        <w:rPr>
          <w:rFonts w:ascii="Arial Narrow" w:hAnsi="Arial Narrow"/>
          <w:sz w:val="22"/>
          <w:szCs w:val="22"/>
        </w:rPr>
        <w:t>T</w:t>
      </w:r>
      <w:r w:rsidRPr="00FD284C">
        <w:rPr>
          <w:rFonts w:ascii="Arial Narrow" w:hAnsi="Arial Narrow"/>
          <w:sz w:val="22"/>
          <w:szCs w:val="22"/>
        </w:rPr>
        <w:t>AB).</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Coordinate the organization of dissemination events to promote project results.</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lastRenderedPageBreak/>
        <w:t>Organize the internal and external project website.</w:t>
      </w:r>
    </w:p>
    <w:p w:rsidR="006A1252" w:rsidRPr="00FD284C" w:rsidRDefault="006A1252" w:rsidP="006A1252">
      <w:pPr>
        <w:tabs>
          <w:tab w:val="left" w:pos="5145"/>
        </w:tabs>
        <w:jc w:val="both"/>
        <w:rPr>
          <w:rFonts w:ascii="Arial Narrow" w:hAnsi="Arial Narrow"/>
          <w:sz w:val="22"/>
          <w:szCs w:val="22"/>
          <w:lang w:val="en-US"/>
        </w:rPr>
      </w:pPr>
      <w:r w:rsidRPr="00FD284C">
        <w:rPr>
          <w:rFonts w:ascii="Arial Narrow" w:hAnsi="Arial Narrow"/>
          <w:sz w:val="22"/>
          <w:szCs w:val="22"/>
          <w:lang w:val="en-US"/>
        </w:rPr>
        <w:tab/>
      </w:r>
    </w:p>
    <w:p w:rsidR="006A1252" w:rsidRPr="00FD284C" w:rsidRDefault="006A1252" w:rsidP="006A1252">
      <w:pPr>
        <w:autoSpaceDE w:val="0"/>
        <w:autoSpaceDN w:val="0"/>
        <w:adjustRightInd w:val="0"/>
        <w:jc w:val="both"/>
        <w:rPr>
          <w:rFonts w:ascii="Arial Narrow" w:hAnsi="Arial Narrow"/>
          <w:sz w:val="22"/>
          <w:szCs w:val="22"/>
        </w:rPr>
      </w:pPr>
    </w:p>
    <w:p w:rsidR="006A1252" w:rsidRPr="00FD284C" w:rsidRDefault="006A1252" w:rsidP="00914674">
      <w:pPr>
        <w:pStyle w:val="ListParagraph"/>
        <w:numPr>
          <w:ilvl w:val="0"/>
          <w:numId w:val="62"/>
        </w:numPr>
        <w:jc w:val="both"/>
        <w:rPr>
          <w:rFonts w:ascii="Arial Narrow" w:hAnsi="Arial Narrow"/>
          <w:i/>
          <w:sz w:val="22"/>
          <w:szCs w:val="22"/>
        </w:rPr>
      </w:pPr>
      <w:r w:rsidRPr="00FD284C">
        <w:rPr>
          <w:rFonts w:ascii="Arial Narrow" w:hAnsi="Arial Narrow"/>
          <w:i/>
          <w:sz w:val="22"/>
          <w:szCs w:val="22"/>
        </w:rPr>
        <w:t>The Steering Committee (SC)</w:t>
      </w:r>
    </w:p>
    <w:p w:rsidR="006A1252" w:rsidRPr="00FD284C" w:rsidRDefault="006A1252" w:rsidP="006A1252">
      <w:pPr>
        <w:jc w:val="both"/>
        <w:rPr>
          <w:rFonts w:ascii="Arial Narrow" w:hAnsi="Arial Narrow"/>
          <w:sz w:val="22"/>
          <w:szCs w:val="22"/>
        </w:rPr>
      </w:pPr>
    </w:p>
    <w:p w:rsidR="006A1252" w:rsidRPr="00FD284C" w:rsidRDefault="006A1252" w:rsidP="006A1252">
      <w:pPr>
        <w:jc w:val="both"/>
        <w:rPr>
          <w:rFonts w:ascii="Arial Narrow" w:hAnsi="Arial Narrow"/>
          <w:sz w:val="22"/>
          <w:szCs w:val="22"/>
        </w:rPr>
      </w:pPr>
      <w:r w:rsidRPr="00FD284C">
        <w:rPr>
          <w:rFonts w:ascii="Arial Narrow" w:hAnsi="Arial Narrow"/>
          <w:sz w:val="22"/>
          <w:szCs w:val="22"/>
          <w:lang w:val="en-US"/>
        </w:rPr>
        <w:t xml:space="preserve">The project’s SC is composed of the WPL and has the </w:t>
      </w:r>
      <w:r w:rsidRPr="00FD284C">
        <w:rPr>
          <w:rFonts w:ascii="Arial Narrow" w:hAnsi="Arial Narrow"/>
          <w:b/>
          <w:sz w:val="22"/>
          <w:szCs w:val="22"/>
          <w:lang w:val="en-US"/>
        </w:rPr>
        <w:t>operational control</w:t>
      </w:r>
      <w:r w:rsidRPr="00FD284C">
        <w:rPr>
          <w:rFonts w:ascii="Arial Narrow" w:hAnsi="Arial Narrow"/>
          <w:sz w:val="22"/>
          <w:szCs w:val="22"/>
          <w:lang w:val="en-US"/>
        </w:rPr>
        <w:t xml:space="preserve"> of the project. </w:t>
      </w:r>
      <w:r w:rsidRPr="00FD284C">
        <w:rPr>
          <w:rFonts w:ascii="Arial Narrow" w:hAnsi="Arial Narrow"/>
          <w:sz w:val="22"/>
          <w:szCs w:val="22"/>
        </w:rPr>
        <w:t>The SC focuses on operational aspects such as:</w:t>
      </w:r>
    </w:p>
    <w:p w:rsidR="006A1252" w:rsidRPr="00FD284C" w:rsidRDefault="006A1252" w:rsidP="006A1252">
      <w:pPr>
        <w:jc w:val="both"/>
        <w:rPr>
          <w:rFonts w:ascii="Arial Narrow" w:hAnsi="Arial Narrow"/>
          <w:sz w:val="22"/>
          <w:szCs w:val="22"/>
        </w:rPr>
      </w:pP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Action plan for the next period (tasks, timetables, responsible, project plan)</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Exchange of information, experience, samples, tools</w:t>
      </w:r>
    </w:p>
    <w:p w:rsidR="006A1252" w:rsidRPr="00FD284C" w:rsidRDefault="006A1252" w:rsidP="00914674">
      <w:pPr>
        <w:pStyle w:val="ListParagraph"/>
        <w:numPr>
          <w:ilvl w:val="0"/>
          <w:numId w:val="63"/>
        </w:numPr>
        <w:jc w:val="both"/>
        <w:rPr>
          <w:rFonts w:ascii="Arial Narrow" w:hAnsi="Arial Narrow"/>
          <w:sz w:val="22"/>
          <w:szCs w:val="22"/>
        </w:rPr>
      </w:pPr>
      <w:r w:rsidRPr="00FD284C">
        <w:rPr>
          <w:rFonts w:ascii="Arial Narrow" w:hAnsi="Arial Narrow"/>
          <w:sz w:val="22"/>
          <w:szCs w:val="22"/>
        </w:rPr>
        <w:t>Collaborative and creative problem solving for R&amp;D and demonstration challenges</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To achieve the scientific objectives of the project, the experimental, scientific and technical work has been organized into </w:t>
      </w:r>
      <w:r w:rsidR="00492360" w:rsidRPr="00FD284C">
        <w:rPr>
          <w:rFonts w:ascii="Arial Narrow" w:hAnsi="Arial Narrow"/>
          <w:sz w:val="22"/>
          <w:szCs w:val="22"/>
          <w:lang w:val="en-US"/>
        </w:rPr>
        <w:t>3</w:t>
      </w:r>
      <w:r w:rsidRPr="00FD284C">
        <w:rPr>
          <w:rFonts w:ascii="Arial Narrow" w:hAnsi="Arial Narrow"/>
          <w:sz w:val="22"/>
          <w:szCs w:val="22"/>
          <w:lang w:val="en-US"/>
        </w:rPr>
        <w:t xml:space="preserve"> RTD WPs (WP</w:t>
      </w:r>
      <w:r w:rsidR="00197D00" w:rsidRPr="00FD284C">
        <w:rPr>
          <w:rFonts w:ascii="Arial Narrow" w:hAnsi="Arial Narrow"/>
          <w:sz w:val="22"/>
          <w:szCs w:val="22"/>
          <w:lang w:val="en-US"/>
        </w:rPr>
        <w:t xml:space="preserve"> </w:t>
      </w:r>
      <w:r w:rsidRPr="00FD284C">
        <w:rPr>
          <w:rFonts w:ascii="Arial Narrow" w:hAnsi="Arial Narrow"/>
          <w:sz w:val="22"/>
          <w:szCs w:val="22"/>
          <w:lang w:val="en-US"/>
        </w:rPr>
        <w:t>2</w:t>
      </w:r>
      <w:r w:rsidR="00492360" w:rsidRPr="00FD284C">
        <w:rPr>
          <w:rFonts w:ascii="Arial Narrow" w:hAnsi="Arial Narrow"/>
          <w:sz w:val="22"/>
          <w:szCs w:val="22"/>
          <w:lang w:val="en-US"/>
        </w:rPr>
        <w:t>, 3, 5</w:t>
      </w:r>
      <w:r w:rsidRPr="00FD284C">
        <w:rPr>
          <w:rFonts w:ascii="Arial Narrow" w:hAnsi="Arial Narrow"/>
          <w:sz w:val="22"/>
          <w:szCs w:val="22"/>
          <w:lang w:val="en-US"/>
        </w:rPr>
        <w:t xml:space="preserve">). </w:t>
      </w:r>
      <w:r w:rsidR="00492360" w:rsidRPr="00FD284C">
        <w:rPr>
          <w:rFonts w:ascii="Arial Narrow" w:hAnsi="Arial Narrow"/>
          <w:sz w:val="22"/>
          <w:szCs w:val="22"/>
          <w:lang w:val="en-US"/>
        </w:rPr>
        <w:t xml:space="preserve">WP4 </w:t>
      </w:r>
      <w:r w:rsidRPr="00FD284C">
        <w:rPr>
          <w:rFonts w:ascii="Arial Narrow" w:hAnsi="Arial Narrow"/>
          <w:sz w:val="22"/>
          <w:szCs w:val="22"/>
          <w:lang w:val="en-US"/>
        </w:rPr>
        <w:t>is related to demonstration activities. All dissemination activities are grouped in WP</w:t>
      </w:r>
      <w:r w:rsidR="00492360" w:rsidRPr="00FD284C">
        <w:rPr>
          <w:rFonts w:ascii="Arial Narrow" w:hAnsi="Arial Narrow"/>
          <w:sz w:val="22"/>
          <w:szCs w:val="22"/>
          <w:lang w:val="en-US"/>
        </w:rPr>
        <w:t>6</w:t>
      </w:r>
      <w:r w:rsidRPr="00FD284C">
        <w:rPr>
          <w:rFonts w:ascii="Arial Narrow" w:hAnsi="Arial Narrow"/>
          <w:sz w:val="22"/>
          <w:szCs w:val="22"/>
          <w:lang w:val="en-US"/>
        </w:rPr>
        <w:t xml:space="preserve">. The SC will monitor the technical progress in terms of deliverables, milestones and overall project objectives, by </w:t>
      </w:r>
      <w:r w:rsidRPr="00FD284C">
        <w:rPr>
          <w:rFonts w:ascii="Arial Narrow" w:hAnsi="Arial Narrow"/>
          <w:b/>
          <w:sz w:val="22"/>
          <w:szCs w:val="22"/>
          <w:lang w:val="en-US"/>
        </w:rPr>
        <w:t>designing and implementing collaborative RTD and demonstration actions and ensuring coherence of the different WPs</w:t>
      </w:r>
      <w:r w:rsidRPr="00FD284C">
        <w:rPr>
          <w:rFonts w:ascii="Arial Narrow" w:hAnsi="Arial Narrow"/>
          <w:sz w:val="22"/>
          <w:szCs w:val="22"/>
          <w:lang w:val="en-US"/>
        </w:rPr>
        <w:t xml:space="preserve">. </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SC will </w:t>
      </w:r>
      <w:r w:rsidRPr="00FD284C">
        <w:rPr>
          <w:rFonts w:ascii="Arial Narrow" w:hAnsi="Arial Narrow"/>
          <w:b/>
          <w:sz w:val="22"/>
          <w:szCs w:val="22"/>
          <w:lang w:val="en-US"/>
        </w:rPr>
        <w:t xml:space="preserve">meet a minimum of </w:t>
      </w:r>
      <w:r w:rsidR="003E598B" w:rsidRPr="00FD284C">
        <w:rPr>
          <w:rFonts w:ascii="Arial Narrow" w:hAnsi="Arial Narrow"/>
          <w:b/>
          <w:sz w:val="22"/>
          <w:szCs w:val="22"/>
          <w:lang w:val="en-US"/>
        </w:rPr>
        <w:t>two</w:t>
      </w:r>
      <w:r w:rsidRPr="00FD284C">
        <w:rPr>
          <w:rFonts w:ascii="Arial Narrow" w:hAnsi="Arial Narrow"/>
          <w:b/>
          <w:sz w:val="22"/>
          <w:szCs w:val="22"/>
          <w:lang w:val="en-US"/>
        </w:rPr>
        <w:t xml:space="preserve"> times a year</w:t>
      </w:r>
      <w:r w:rsidRPr="00FD284C">
        <w:rPr>
          <w:rFonts w:ascii="Arial Narrow" w:hAnsi="Arial Narrow"/>
          <w:sz w:val="22"/>
          <w:szCs w:val="22"/>
          <w:lang w:val="en-US"/>
        </w:rPr>
        <w:t xml:space="preserve">, either in person or through teleconferencing, chaired by the PM. The timing of the meeting will be partially synchronized with the meetings of the </w:t>
      </w:r>
      <w:r w:rsidR="003E598B" w:rsidRPr="00FD284C">
        <w:rPr>
          <w:rFonts w:ascii="Arial Narrow" w:hAnsi="Arial Narrow"/>
          <w:sz w:val="22"/>
          <w:szCs w:val="22"/>
          <w:lang w:val="en-US"/>
        </w:rPr>
        <w:t>M</w:t>
      </w:r>
      <w:r w:rsidRPr="00FD284C">
        <w:rPr>
          <w:rFonts w:ascii="Arial Narrow" w:hAnsi="Arial Narrow"/>
          <w:sz w:val="22"/>
          <w:szCs w:val="22"/>
          <w:lang w:val="en-US"/>
        </w:rPr>
        <w:t>B. Additional meetings will be contemplated in case that project roadblocks are detected to ensure the proper resolution of all the bottlenecks according to the project contingency plans.</w:t>
      </w:r>
    </w:p>
    <w:p w:rsidR="006A1252" w:rsidRPr="00FD284C" w:rsidRDefault="006A1252" w:rsidP="006A1252">
      <w:pPr>
        <w:jc w:val="both"/>
        <w:rPr>
          <w:rFonts w:ascii="Arial Narrow" w:hAnsi="Arial Narrow"/>
          <w:i/>
          <w:sz w:val="22"/>
          <w:szCs w:val="22"/>
          <w:lang w:val="en-US"/>
        </w:rPr>
      </w:pPr>
    </w:p>
    <w:p w:rsidR="006A1252" w:rsidRPr="00FD284C" w:rsidRDefault="006A1252" w:rsidP="00914674">
      <w:pPr>
        <w:pStyle w:val="ListParagraph"/>
        <w:numPr>
          <w:ilvl w:val="0"/>
          <w:numId w:val="62"/>
        </w:numPr>
        <w:jc w:val="both"/>
        <w:rPr>
          <w:rFonts w:ascii="Arial Narrow" w:hAnsi="Arial Narrow"/>
          <w:i/>
          <w:sz w:val="22"/>
          <w:szCs w:val="22"/>
        </w:rPr>
      </w:pPr>
      <w:r w:rsidRPr="00FD284C">
        <w:rPr>
          <w:rFonts w:ascii="Arial Narrow" w:hAnsi="Arial Narrow"/>
          <w:i/>
          <w:sz w:val="22"/>
          <w:szCs w:val="22"/>
        </w:rPr>
        <w:t>The Work Package Teams (WPT) and Leaders (WPL)</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WPT are composed of all people involved in a WP that are responsible for </w:t>
      </w:r>
      <w:r w:rsidRPr="00FD284C">
        <w:rPr>
          <w:rFonts w:ascii="Arial Narrow" w:hAnsi="Arial Narrow"/>
          <w:b/>
          <w:sz w:val="22"/>
          <w:szCs w:val="22"/>
          <w:lang w:val="en-US"/>
        </w:rPr>
        <w:t>performing the research and demonstration activities</w:t>
      </w:r>
      <w:r w:rsidRPr="00FD284C">
        <w:rPr>
          <w:rFonts w:ascii="Arial Narrow" w:hAnsi="Arial Narrow"/>
          <w:sz w:val="22"/>
          <w:szCs w:val="22"/>
          <w:lang w:val="en-US"/>
        </w:rPr>
        <w:t xml:space="preserve"> in their work package. The work plan of the project has been divided in </w:t>
      </w:r>
      <w:r w:rsidR="00492360" w:rsidRPr="00FD284C">
        <w:rPr>
          <w:rFonts w:ascii="Arial Narrow" w:hAnsi="Arial Narrow"/>
          <w:sz w:val="22"/>
          <w:szCs w:val="22"/>
          <w:lang w:val="en-US"/>
        </w:rPr>
        <w:t>6</w:t>
      </w:r>
      <w:r w:rsidRPr="00FD284C">
        <w:rPr>
          <w:rFonts w:ascii="Arial Narrow" w:hAnsi="Arial Narrow"/>
          <w:sz w:val="22"/>
          <w:szCs w:val="22"/>
          <w:lang w:val="en-US"/>
        </w:rPr>
        <w:t xml:space="preserve"> work packages, each of which is implemented by a work package team. </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rPr>
      </w:pPr>
      <w:r w:rsidRPr="00FD284C">
        <w:rPr>
          <w:rFonts w:ascii="Arial Narrow" w:hAnsi="Arial Narrow"/>
          <w:sz w:val="22"/>
          <w:szCs w:val="22"/>
          <w:lang w:val="en-US"/>
        </w:rPr>
        <w:t xml:space="preserve">Each work package is assigned a WPL, reflecting the partners’ expertise and maintaining a balance between partners. </w:t>
      </w:r>
      <w:r w:rsidRPr="00FD284C">
        <w:rPr>
          <w:rFonts w:ascii="Arial Narrow" w:hAnsi="Arial Narrow"/>
          <w:sz w:val="22"/>
          <w:szCs w:val="22"/>
        </w:rPr>
        <w:t>The WPL:</w:t>
      </w:r>
    </w:p>
    <w:p w:rsidR="006A1252" w:rsidRPr="00FD284C" w:rsidRDefault="006A1252" w:rsidP="006A1252">
      <w:pPr>
        <w:jc w:val="both"/>
        <w:rPr>
          <w:rFonts w:ascii="Arial Narrow" w:hAnsi="Arial Narrow"/>
          <w:sz w:val="22"/>
          <w:szCs w:val="22"/>
        </w:rPr>
      </w:pP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 xml:space="preserve">Take the technical control of and responsibility for the proper execution of the tasks related to their WP. </w:t>
      </w: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 xml:space="preserve">Organize a detailed schedule of their WP, monitors the work in progress, </w:t>
      </w:r>
      <w:r w:rsidR="00850219" w:rsidRPr="00FD284C">
        <w:rPr>
          <w:rFonts w:ascii="Arial Narrow" w:hAnsi="Arial Narrow"/>
          <w:sz w:val="22"/>
          <w:szCs w:val="22"/>
        </w:rPr>
        <w:t>and identifies</w:t>
      </w:r>
      <w:r w:rsidRPr="00FD284C">
        <w:rPr>
          <w:rFonts w:ascii="Arial Narrow" w:hAnsi="Arial Narrow"/>
          <w:sz w:val="22"/>
          <w:szCs w:val="22"/>
        </w:rPr>
        <w:t xml:space="preserve"> possible risks.</w:t>
      </w: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 xml:space="preserve">Appoint Task leaders, who are responsible for managing a Task and all work conducted by participants in this Task. </w:t>
      </w: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Report to the SC and PM on the progress and possible deviations from the work plan.</w:t>
      </w: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Chair the meetings among the partners participating to their WP and communicate continuously with all partners involved in their WP.</w:t>
      </w:r>
    </w:p>
    <w:p w:rsidR="006A1252" w:rsidRPr="00FD284C" w:rsidRDefault="006A1252" w:rsidP="00914674">
      <w:pPr>
        <w:pStyle w:val="ListParagraph"/>
        <w:numPr>
          <w:ilvl w:val="0"/>
          <w:numId w:val="65"/>
        </w:numPr>
        <w:jc w:val="both"/>
        <w:rPr>
          <w:rFonts w:ascii="Arial Narrow" w:hAnsi="Arial Narrow"/>
          <w:sz w:val="22"/>
          <w:szCs w:val="22"/>
        </w:rPr>
      </w:pPr>
      <w:r w:rsidRPr="00FD284C">
        <w:rPr>
          <w:rFonts w:ascii="Arial Narrow" w:hAnsi="Arial Narrow"/>
          <w:sz w:val="22"/>
          <w:szCs w:val="22"/>
        </w:rPr>
        <w:t>Ensure extensive exchange of knowledge and expertise between the different WP.</w:t>
      </w:r>
    </w:p>
    <w:p w:rsidR="006A1252" w:rsidRPr="00FD284C" w:rsidRDefault="006A1252" w:rsidP="006A1252">
      <w:pPr>
        <w:jc w:val="both"/>
        <w:rPr>
          <w:rFonts w:ascii="Arial Narrow" w:hAnsi="Arial Narrow"/>
          <w:sz w:val="22"/>
          <w:szCs w:val="22"/>
          <w:lang w:val="en-US"/>
        </w:rPr>
      </w:pPr>
    </w:p>
    <w:p w:rsidR="006A1252" w:rsidRPr="00FD284C" w:rsidRDefault="00850219" w:rsidP="006A1252">
      <w:pPr>
        <w:jc w:val="both"/>
        <w:rPr>
          <w:rFonts w:ascii="Arial Narrow" w:hAnsi="Arial Narrow"/>
          <w:sz w:val="22"/>
          <w:szCs w:val="22"/>
          <w:lang w:val="en-US"/>
        </w:rPr>
      </w:pPr>
      <w:r w:rsidRPr="00FD284C">
        <w:rPr>
          <w:rFonts w:ascii="Arial Narrow" w:hAnsi="Arial Narrow"/>
          <w:sz w:val="22"/>
          <w:szCs w:val="22"/>
          <w:lang w:val="en-US"/>
        </w:rPr>
        <w:t>P</w:t>
      </w:r>
      <w:r w:rsidR="003E598B" w:rsidRPr="00FD284C">
        <w:rPr>
          <w:rFonts w:ascii="Arial Narrow" w:hAnsi="Arial Narrow"/>
          <w:sz w:val="22"/>
          <w:szCs w:val="22"/>
          <w:lang w:val="en-US"/>
        </w:rPr>
        <w:t>RIELE</w:t>
      </w:r>
      <w:r w:rsidR="006A1252" w:rsidRPr="00FD284C">
        <w:rPr>
          <w:rFonts w:ascii="Arial Narrow" w:hAnsi="Arial Narrow"/>
          <w:sz w:val="22"/>
          <w:szCs w:val="22"/>
          <w:lang w:val="en-US"/>
        </w:rPr>
        <w:t>, the leader of WP</w:t>
      </w:r>
      <w:r w:rsidRPr="00FD284C">
        <w:rPr>
          <w:rFonts w:ascii="Arial Narrow" w:hAnsi="Arial Narrow"/>
          <w:sz w:val="22"/>
          <w:szCs w:val="22"/>
          <w:lang w:val="en-US"/>
        </w:rPr>
        <w:t>6</w:t>
      </w:r>
      <w:r w:rsidR="006A1252" w:rsidRPr="00FD284C">
        <w:rPr>
          <w:rFonts w:ascii="Arial Narrow" w:hAnsi="Arial Narrow"/>
          <w:sz w:val="22"/>
          <w:szCs w:val="22"/>
          <w:lang w:val="en-US"/>
        </w:rPr>
        <w:t xml:space="preserve"> is responsible for all exploitation activities related to </w:t>
      </w:r>
      <w:r w:rsidR="0041224F" w:rsidRPr="00FD284C">
        <w:rPr>
          <w:rFonts w:ascii="Arial Narrow" w:hAnsi="Arial Narrow"/>
          <w:sz w:val="22"/>
          <w:szCs w:val="22"/>
          <w:lang w:val="en-US"/>
        </w:rPr>
        <w:t>NEURONS</w:t>
      </w:r>
      <w:r w:rsidR="006A1252" w:rsidRPr="00FD284C">
        <w:rPr>
          <w:rFonts w:ascii="Arial Narrow" w:hAnsi="Arial Narrow"/>
          <w:sz w:val="22"/>
          <w:szCs w:val="22"/>
          <w:lang w:val="en-US"/>
        </w:rPr>
        <w:t xml:space="preserve"> and thus additionally and with the collaboration, agreement and support of all project members</w:t>
      </w:r>
      <w:r w:rsidR="003E598B" w:rsidRPr="00FD284C">
        <w:rPr>
          <w:rFonts w:ascii="Arial Narrow" w:hAnsi="Arial Narrow"/>
          <w:sz w:val="22"/>
          <w:szCs w:val="22"/>
          <w:lang w:val="en-US"/>
        </w:rPr>
        <w:t xml:space="preserve"> will</w:t>
      </w:r>
      <w:r w:rsidR="006A1252" w:rsidRPr="00FD284C">
        <w:rPr>
          <w:rFonts w:ascii="Arial Narrow" w:hAnsi="Arial Narrow"/>
          <w:sz w:val="22"/>
          <w:szCs w:val="22"/>
          <w:lang w:val="en-US"/>
        </w:rPr>
        <w:t>:</w:t>
      </w:r>
    </w:p>
    <w:p w:rsidR="006A1252" w:rsidRPr="00FD284C" w:rsidRDefault="003E598B" w:rsidP="00914674">
      <w:pPr>
        <w:pStyle w:val="ListParagraph"/>
        <w:numPr>
          <w:ilvl w:val="0"/>
          <w:numId w:val="66"/>
        </w:numPr>
        <w:jc w:val="both"/>
        <w:rPr>
          <w:rFonts w:ascii="Arial Narrow" w:hAnsi="Arial Narrow"/>
          <w:sz w:val="22"/>
          <w:szCs w:val="22"/>
        </w:rPr>
      </w:pPr>
      <w:r w:rsidRPr="00FD284C">
        <w:rPr>
          <w:rFonts w:ascii="Arial Narrow" w:hAnsi="Arial Narrow"/>
          <w:sz w:val="22"/>
          <w:szCs w:val="22"/>
        </w:rPr>
        <w:t>Monitor</w:t>
      </w:r>
      <w:r w:rsidR="006A1252" w:rsidRPr="00FD284C">
        <w:rPr>
          <w:rFonts w:ascii="Arial Narrow" w:hAnsi="Arial Narrow"/>
          <w:sz w:val="22"/>
          <w:szCs w:val="22"/>
        </w:rPr>
        <w:t xml:space="preserve"> the industrial exploitability of the project’s outcomes.</w:t>
      </w:r>
    </w:p>
    <w:p w:rsidR="006A1252" w:rsidRPr="00FD284C" w:rsidRDefault="003E598B" w:rsidP="00914674">
      <w:pPr>
        <w:pStyle w:val="ListParagraph"/>
        <w:numPr>
          <w:ilvl w:val="0"/>
          <w:numId w:val="66"/>
        </w:numPr>
        <w:jc w:val="both"/>
        <w:rPr>
          <w:rFonts w:ascii="Arial Narrow" w:hAnsi="Arial Narrow"/>
          <w:sz w:val="22"/>
          <w:szCs w:val="22"/>
        </w:rPr>
      </w:pPr>
      <w:r w:rsidRPr="00FD284C">
        <w:rPr>
          <w:rFonts w:ascii="Arial Narrow" w:hAnsi="Arial Narrow"/>
          <w:sz w:val="22"/>
          <w:szCs w:val="22"/>
        </w:rPr>
        <w:t>Develop</w:t>
      </w:r>
      <w:r w:rsidR="006A1252" w:rsidRPr="00FD284C">
        <w:rPr>
          <w:rFonts w:ascii="Arial Narrow" w:hAnsi="Arial Narrow"/>
          <w:sz w:val="22"/>
          <w:szCs w:val="22"/>
        </w:rPr>
        <w:t xml:space="preserve"> an effective strategy for the commercialization of the project’s results and produces a Business Plan.</w:t>
      </w:r>
    </w:p>
    <w:p w:rsidR="006A1252" w:rsidRPr="00FD284C" w:rsidRDefault="003E598B" w:rsidP="00914674">
      <w:pPr>
        <w:pStyle w:val="ListParagraph"/>
        <w:numPr>
          <w:ilvl w:val="0"/>
          <w:numId w:val="66"/>
        </w:numPr>
        <w:jc w:val="both"/>
        <w:rPr>
          <w:rFonts w:ascii="Arial Narrow" w:hAnsi="Arial Narrow"/>
          <w:sz w:val="22"/>
          <w:szCs w:val="22"/>
        </w:rPr>
      </w:pPr>
      <w:r w:rsidRPr="00FD284C">
        <w:rPr>
          <w:rFonts w:ascii="Arial Narrow" w:hAnsi="Arial Narrow"/>
          <w:sz w:val="22"/>
          <w:szCs w:val="22"/>
        </w:rPr>
        <w:t>Support</w:t>
      </w:r>
      <w:r w:rsidR="006A1252" w:rsidRPr="00FD284C">
        <w:rPr>
          <w:rFonts w:ascii="Arial Narrow" w:hAnsi="Arial Narrow"/>
          <w:sz w:val="22"/>
          <w:szCs w:val="22"/>
        </w:rPr>
        <w:t xml:space="preserve"> the PM in communicating and cooperating with external stakeholders, building external relationships, developing new linkages and partnerships. </w:t>
      </w:r>
    </w:p>
    <w:p w:rsidR="006A1252" w:rsidRPr="00FD284C" w:rsidRDefault="003E598B" w:rsidP="00914674">
      <w:pPr>
        <w:pStyle w:val="ListParagraph"/>
        <w:numPr>
          <w:ilvl w:val="0"/>
          <w:numId w:val="66"/>
        </w:numPr>
        <w:jc w:val="both"/>
        <w:rPr>
          <w:rFonts w:ascii="Arial Narrow" w:hAnsi="Arial Narrow"/>
          <w:sz w:val="22"/>
          <w:szCs w:val="22"/>
        </w:rPr>
      </w:pPr>
      <w:r w:rsidRPr="00FD284C">
        <w:rPr>
          <w:rFonts w:ascii="Arial Narrow" w:hAnsi="Arial Narrow"/>
          <w:sz w:val="22"/>
          <w:szCs w:val="22"/>
        </w:rPr>
        <w:t>Promote</w:t>
      </w:r>
      <w:r w:rsidR="006A1252" w:rsidRPr="00FD284C">
        <w:rPr>
          <w:rFonts w:ascii="Arial Narrow" w:hAnsi="Arial Narrow"/>
          <w:sz w:val="22"/>
          <w:szCs w:val="22"/>
        </w:rPr>
        <w:t xml:space="preserve"> the project’s visibility in the international </w:t>
      </w:r>
      <w:proofErr w:type="spellStart"/>
      <w:r w:rsidR="006A1252" w:rsidRPr="00FD284C">
        <w:rPr>
          <w:rFonts w:ascii="Arial Narrow" w:hAnsi="Arial Narrow"/>
          <w:sz w:val="22"/>
          <w:szCs w:val="22"/>
        </w:rPr>
        <w:t>fora</w:t>
      </w:r>
      <w:proofErr w:type="spellEnd"/>
      <w:r w:rsidR="006A1252" w:rsidRPr="00FD284C">
        <w:rPr>
          <w:rFonts w:ascii="Arial Narrow" w:hAnsi="Arial Narrow"/>
          <w:sz w:val="22"/>
          <w:szCs w:val="22"/>
        </w:rPr>
        <w:t xml:space="preserve"> and events (conferences, workshop and similar)</w:t>
      </w:r>
    </w:p>
    <w:p w:rsidR="00062FC4" w:rsidRDefault="00062FC4" w:rsidP="006A1252">
      <w:pPr>
        <w:autoSpaceDE w:val="0"/>
        <w:autoSpaceDN w:val="0"/>
        <w:adjustRightInd w:val="0"/>
        <w:jc w:val="both"/>
        <w:rPr>
          <w:rFonts w:ascii="Arial Narrow" w:hAnsi="Arial Narrow"/>
          <w:sz w:val="22"/>
          <w:szCs w:val="22"/>
          <w:highlight w:val="yellow"/>
          <w:lang w:val="en-US"/>
        </w:rPr>
      </w:pPr>
    </w:p>
    <w:p w:rsidR="00062FC4" w:rsidRDefault="00062FC4" w:rsidP="00062FC4">
      <w:pPr>
        <w:autoSpaceDE w:val="0"/>
        <w:autoSpaceDN w:val="0"/>
        <w:adjustRightInd w:val="0"/>
        <w:jc w:val="both"/>
        <w:rPr>
          <w:rFonts w:ascii="Arial Narrow" w:hAnsi="Arial Narrow"/>
          <w:sz w:val="22"/>
          <w:szCs w:val="22"/>
          <w:lang w:val="en-US"/>
        </w:rPr>
      </w:pPr>
      <w:r w:rsidRPr="00FD284C">
        <w:rPr>
          <w:rFonts w:ascii="Arial Narrow" w:hAnsi="Arial Narrow"/>
          <w:sz w:val="22"/>
          <w:szCs w:val="22"/>
        </w:rPr>
        <w:t xml:space="preserve">PRIELE </w:t>
      </w:r>
      <w:r w:rsidRPr="00FD284C">
        <w:rPr>
          <w:rFonts w:ascii="Arial Narrow" w:hAnsi="Arial Narrow"/>
          <w:sz w:val="22"/>
          <w:szCs w:val="22"/>
          <w:lang w:val="en-US"/>
        </w:rPr>
        <w:t xml:space="preserve">will be supported by INFN and </w:t>
      </w:r>
      <w:proofErr w:type="spellStart"/>
      <w:r w:rsidRPr="00FD284C">
        <w:rPr>
          <w:rFonts w:ascii="Arial Narrow" w:hAnsi="Arial Narrow"/>
          <w:sz w:val="22"/>
          <w:szCs w:val="22"/>
          <w:lang w:val="en-US"/>
        </w:rPr>
        <w:t>Microtest</w:t>
      </w:r>
      <w:proofErr w:type="spellEnd"/>
      <w:r w:rsidRPr="00FD284C">
        <w:rPr>
          <w:rFonts w:ascii="Arial Narrow" w:hAnsi="Arial Narrow"/>
          <w:sz w:val="22"/>
          <w:szCs w:val="22"/>
          <w:lang w:val="en-US"/>
        </w:rPr>
        <w:t xml:space="preserve"> that takes over the dissemination activities and the project exit plan. </w:t>
      </w:r>
      <w:r w:rsidRPr="007353FE">
        <w:rPr>
          <w:rFonts w:ascii="Arial Narrow" w:hAnsi="Arial Narrow"/>
          <w:b/>
          <w:sz w:val="22"/>
          <w:szCs w:val="22"/>
          <w:lang w:val="en-US"/>
        </w:rPr>
        <w:t xml:space="preserve">Amanda </w:t>
      </w:r>
      <w:proofErr w:type="spellStart"/>
      <w:r w:rsidRPr="007353FE">
        <w:rPr>
          <w:rFonts w:ascii="Arial Narrow" w:hAnsi="Arial Narrow"/>
          <w:b/>
          <w:sz w:val="22"/>
          <w:szCs w:val="22"/>
          <w:lang w:val="en-US"/>
        </w:rPr>
        <w:t>Soukoulia</w:t>
      </w:r>
      <w:proofErr w:type="spellEnd"/>
      <w:r>
        <w:rPr>
          <w:rFonts w:ascii="Arial Narrow" w:hAnsi="Arial Narrow"/>
          <w:sz w:val="22"/>
          <w:szCs w:val="22"/>
          <w:lang w:val="en-US"/>
        </w:rPr>
        <w:t>, Management &amp; Production</w:t>
      </w:r>
      <w:r w:rsidRPr="00FD4D31">
        <w:rPr>
          <w:rFonts w:ascii="Arial Narrow" w:hAnsi="Arial Narrow"/>
          <w:sz w:val="22"/>
          <w:szCs w:val="22"/>
          <w:lang w:val="en-US"/>
        </w:rPr>
        <w:t xml:space="preserve"> </w:t>
      </w:r>
      <w:r>
        <w:rPr>
          <w:rFonts w:ascii="Arial Narrow" w:hAnsi="Arial Narrow"/>
          <w:sz w:val="22"/>
          <w:szCs w:val="22"/>
          <w:lang w:val="en-US"/>
        </w:rPr>
        <w:t xml:space="preserve">Engineer, MBA and </w:t>
      </w:r>
      <w:proofErr w:type="spellStart"/>
      <w:r>
        <w:rPr>
          <w:rFonts w:ascii="Arial Narrow" w:hAnsi="Arial Narrow"/>
          <w:sz w:val="22"/>
          <w:szCs w:val="22"/>
          <w:lang w:val="en-US"/>
        </w:rPr>
        <w:t>MRes</w:t>
      </w:r>
      <w:proofErr w:type="spellEnd"/>
      <w:r>
        <w:rPr>
          <w:rFonts w:ascii="Arial Narrow" w:hAnsi="Arial Narrow"/>
          <w:sz w:val="22"/>
          <w:szCs w:val="22"/>
          <w:lang w:val="en-US"/>
        </w:rPr>
        <w:t xml:space="preserve"> </w:t>
      </w:r>
      <w:r w:rsidRPr="00FD284C">
        <w:rPr>
          <w:rFonts w:ascii="Arial Narrow" w:hAnsi="Arial Narrow"/>
          <w:sz w:val="22"/>
          <w:szCs w:val="22"/>
          <w:lang w:val="en-US"/>
        </w:rPr>
        <w:t xml:space="preserve">from PRIELE will act as </w:t>
      </w:r>
      <w:r>
        <w:rPr>
          <w:rFonts w:ascii="Arial Narrow" w:hAnsi="Arial Narrow"/>
          <w:sz w:val="22"/>
          <w:szCs w:val="22"/>
          <w:lang w:val="en-US"/>
        </w:rPr>
        <w:t xml:space="preserve">WP6 Leader and </w:t>
      </w:r>
      <w:r w:rsidRPr="002C3830">
        <w:rPr>
          <w:rFonts w:ascii="Arial Narrow" w:hAnsi="Arial Narrow"/>
          <w:i/>
          <w:sz w:val="22"/>
          <w:szCs w:val="22"/>
          <w:lang w:val="en-US"/>
        </w:rPr>
        <w:t>Exploitation Manager.</w:t>
      </w:r>
      <w:r>
        <w:rPr>
          <w:rFonts w:ascii="Arial Narrow" w:hAnsi="Arial Narrow"/>
          <w:sz w:val="22"/>
          <w:szCs w:val="22"/>
          <w:lang w:val="en-US"/>
        </w:rPr>
        <w:t xml:space="preserve"> She is highly experienced in market research and marketing activities, while she has extensive involvement in project management in national and European research projects. </w:t>
      </w:r>
    </w:p>
    <w:p w:rsidR="002C3830" w:rsidRPr="002C3830" w:rsidRDefault="002C3830" w:rsidP="002C3830">
      <w:pPr>
        <w:pStyle w:val="PlainText"/>
        <w:jc w:val="both"/>
        <w:rPr>
          <w:rFonts w:ascii="Arial Narrow" w:hAnsi="Arial Narrow"/>
          <w:sz w:val="22"/>
          <w:szCs w:val="22"/>
        </w:rPr>
      </w:pPr>
      <w:r w:rsidRPr="002C3830">
        <w:rPr>
          <w:rFonts w:ascii="Arial Narrow" w:hAnsi="Arial Narrow"/>
          <w:b/>
          <w:sz w:val="22"/>
          <w:szCs w:val="22"/>
        </w:rPr>
        <w:t>Chiara Meroni</w:t>
      </w:r>
      <w:r>
        <w:rPr>
          <w:rFonts w:ascii="Arial Narrow" w:hAnsi="Arial Narrow"/>
          <w:b/>
          <w:sz w:val="22"/>
          <w:szCs w:val="22"/>
        </w:rPr>
        <w:t>,</w:t>
      </w:r>
      <w:r w:rsidRPr="002C3830">
        <w:rPr>
          <w:rFonts w:ascii="Arial Narrow" w:hAnsi="Arial Narrow"/>
          <w:sz w:val="22"/>
          <w:szCs w:val="22"/>
        </w:rPr>
        <w:t xml:space="preserve"> research director at INFN Milano (INFN-MI)</w:t>
      </w:r>
      <w:r>
        <w:rPr>
          <w:rFonts w:ascii="Arial Narrow" w:hAnsi="Arial Narrow"/>
          <w:sz w:val="22"/>
          <w:szCs w:val="22"/>
        </w:rPr>
        <w:t xml:space="preserve"> </w:t>
      </w:r>
      <w:r w:rsidRPr="002C3830">
        <w:rPr>
          <w:rFonts w:ascii="Arial Narrow" w:hAnsi="Arial Narrow"/>
          <w:sz w:val="22"/>
          <w:szCs w:val="22"/>
        </w:rPr>
        <w:t xml:space="preserve">will act as </w:t>
      </w:r>
      <w:r w:rsidRPr="002C3830">
        <w:rPr>
          <w:rFonts w:ascii="Arial Narrow" w:hAnsi="Arial Narrow"/>
          <w:i/>
          <w:sz w:val="22"/>
          <w:szCs w:val="22"/>
        </w:rPr>
        <w:t xml:space="preserve">Dissemination </w:t>
      </w:r>
      <w:r w:rsidRPr="002C3830">
        <w:rPr>
          <w:rFonts w:ascii="Arial Narrow" w:hAnsi="Arial Narrow"/>
          <w:bCs/>
          <w:i/>
          <w:sz w:val="22"/>
          <w:szCs w:val="22"/>
        </w:rPr>
        <w:t>Manager</w:t>
      </w:r>
      <w:r w:rsidRPr="002C3830">
        <w:rPr>
          <w:rFonts w:ascii="Arial Narrow" w:hAnsi="Arial Narrow"/>
          <w:bCs/>
          <w:sz w:val="22"/>
          <w:szCs w:val="22"/>
        </w:rPr>
        <w:t xml:space="preserve">. She </w:t>
      </w:r>
      <w:r>
        <w:rPr>
          <w:rFonts w:ascii="Arial Narrow" w:hAnsi="Arial Narrow"/>
          <w:bCs/>
          <w:sz w:val="22"/>
          <w:szCs w:val="22"/>
        </w:rPr>
        <w:t>is p</w:t>
      </w:r>
      <w:r w:rsidRPr="002C3830">
        <w:rPr>
          <w:rFonts w:ascii="Arial Narrow" w:hAnsi="Arial Narrow"/>
          <w:sz w:val="22"/>
          <w:szCs w:val="22"/>
        </w:rPr>
        <w:t>revious member of INFN National Scientific Committee</w:t>
      </w:r>
      <w:r>
        <w:rPr>
          <w:rFonts w:ascii="Arial Narrow" w:hAnsi="Arial Narrow"/>
          <w:sz w:val="22"/>
          <w:szCs w:val="22"/>
        </w:rPr>
        <w:t xml:space="preserve"> and participated in </w:t>
      </w:r>
      <w:r w:rsidRPr="002C3830">
        <w:rPr>
          <w:rFonts w:ascii="Arial Narrow" w:hAnsi="Arial Narrow"/>
          <w:sz w:val="22"/>
          <w:szCs w:val="22"/>
        </w:rPr>
        <w:t xml:space="preserve">FP7 </w:t>
      </w:r>
      <w:r>
        <w:rPr>
          <w:rFonts w:ascii="Arial Narrow" w:hAnsi="Arial Narrow"/>
          <w:sz w:val="22"/>
          <w:szCs w:val="22"/>
        </w:rPr>
        <w:t xml:space="preserve">project </w:t>
      </w:r>
      <w:r w:rsidRPr="002C3830">
        <w:rPr>
          <w:rFonts w:ascii="Arial Narrow" w:hAnsi="Arial Narrow"/>
          <w:sz w:val="22"/>
          <w:szCs w:val="22"/>
        </w:rPr>
        <w:t>AIDA project</w:t>
      </w:r>
      <w:r>
        <w:rPr>
          <w:rFonts w:ascii="Arial Narrow" w:hAnsi="Arial Narrow"/>
          <w:sz w:val="22"/>
          <w:szCs w:val="22"/>
        </w:rPr>
        <w:t xml:space="preserve"> as well as </w:t>
      </w:r>
      <w:r w:rsidRPr="002C3830">
        <w:rPr>
          <w:rFonts w:ascii="Arial Narrow" w:hAnsi="Arial Narrow"/>
          <w:sz w:val="22"/>
          <w:szCs w:val="22"/>
        </w:rPr>
        <w:t xml:space="preserve">Atlas-Italia upgrade projects (2009-2012) </w:t>
      </w:r>
      <w:r>
        <w:rPr>
          <w:rFonts w:ascii="Arial Narrow" w:hAnsi="Arial Narrow"/>
          <w:sz w:val="22"/>
          <w:szCs w:val="22"/>
        </w:rPr>
        <w:t xml:space="preserve">and </w:t>
      </w:r>
      <w:r w:rsidRPr="002C3830">
        <w:rPr>
          <w:rFonts w:ascii="Arial Narrow" w:hAnsi="Arial Narrow"/>
          <w:sz w:val="22"/>
          <w:szCs w:val="22"/>
        </w:rPr>
        <w:t>ATLAS-Milan INFN group (2007-2011).</w:t>
      </w:r>
    </w:p>
    <w:p w:rsidR="002C3830" w:rsidRDefault="002C3830" w:rsidP="006A1252">
      <w:pPr>
        <w:autoSpaceDE w:val="0"/>
        <w:autoSpaceDN w:val="0"/>
        <w:adjustRightInd w:val="0"/>
        <w:jc w:val="both"/>
        <w:rPr>
          <w:rFonts w:ascii="Arial Narrow" w:hAnsi="Arial Narrow"/>
          <w:sz w:val="22"/>
          <w:szCs w:val="22"/>
          <w:highlight w:val="yellow"/>
          <w:lang w:val="en-US"/>
        </w:rPr>
      </w:pPr>
    </w:p>
    <w:p w:rsidR="006A1252" w:rsidRPr="00FD284C" w:rsidRDefault="006A1252" w:rsidP="00914674">
      <w:pPr>
        <w:pStyle w:val="ListParagraph"/>
        <w:numPr>
          <w:ilvl w:val="0"/>
          <w:numId w:val="62"/>
        </w:numPr>
        <w:jc w:val="both"/>
        <w:rPr>
          <w:rFonts w:ascii="Arial Narrow" w:hAnsi="Arial Narrow"/>
          <w:i/>
          <w:sz w:val="22"/>
          <w:szCs w:val="22"/>
        </w:rPr>
      </w:pPr>
      <w:r w:rsidRPr="00FD284C">
        <w:rPr>
          <w:rFonts w:ascii="Arial Narrow" w:hAnsi="Arial Narrow"/>
          <w:i/>
          <w:sz w:val="22"/>
          <w:szCs w:val="22"/>
        </w:rPr>
        <w:t xml:space="preserve">The </w:t>
      </w:r>
      <w:r w:rsidR="005C3B25" w:rsidRPr="00FD284C">
        <w:rPr>
          <w:rFonts w:ascii="Arial Narrow" w:hAnsi="Arial Narrow"/>
          <w:i/>
          <w:sz w:val="22"/>
          <w:szCs w:val="22"/>
        </w:rPr>
        <w:t xml:space="preserve">Technology </w:t>
      </w:r>
      <w:r w:rsidRPr="00FD284C">
        <w:rPr>
          <w:rFonts w:ascii="Arial Narrow" w:hAnsi="Arial Narrow"/>
          <w:i/>
          <w:sz w:val="22"/>
          <w:szCs w:val="22"/>
        </w:rPr>
        <w:t>Advisory Board (</w:t>
      </w:r>
      <w:r w:rsidR="005C3B25" w:rsidRPr="00FD284C">
        <w:rPr>
          <w:rFonts w:ascii="Arial Narrow" w:hAnsi="Arial Narrow"/>
          <w:i/>
          <w:sz w:val="22"/>
          <w:szCs w:val="22"/>
        </w:rPr>
        <w:t>T</w:t>
      </w:r>
      <w:r w:rsidRPr="00FD284C">
        <w:rPr>
          <w:rFonts w:ascii="Arial Narrow" w:hAnsi="Arial Narrow"/>
          <w:i/>
          <w:sz w:val="22"/>
          <w:szCs w:val="22"/>
        </w:rPr>
        <w:t>AB)</w:t>
      </w:r>
    </w:p>
    <w:p w:rsidR="006A1252" w:rsidRPr="00FD284C" w:rsidRDefault="006A1252" w:rsidP="006A1252">
      <w:pPr>
        <w:jc w:val="both"/>
        <w:rPr>
          <w:rFonts w:ascii="Arial Narrow" w:hAnsi="Arial Narrow"/>
          <w:sz w:val="22"/>
          <w:szCs w:val="22"/>
          <w:highlight w:val="yellow"/>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w:t>
      </w:r>
      <w:r w:rsidR="0041224F" w:rsidRPr="00FD284C">
        <w:rPr>
          <w:rFonts w:ascii="Arial Narrow" w:hAnsi="Arial Narrow"/>
          <w:sz w:val="22"/>
          <w:szCs w:val="22"/>
          <w:lang w:val="en-US"/>
        </w:rPr>
        <w:t>NEURONS</w:t>
      </w:r>
      <w:r w:rsidRPr="00FD284C">
        <w:rPr>
          <w:rFonts w:ascii="Arial Narrow" w:hAnsi="Arial Narrow"/>
          <w:sz w:val="22"/>
          <w:szCs w:val="22"/>
          <w:lang w:val="en-US"/>
        </w:rPr>
        <w:t xml:space="preserve"> project will launch a call for nomination of its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during M1.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will be </w:t>
      </w:r>
      <w:r w:rsidRPr="00FD284C">
        <w:rPr>
          <w:rFonts w:ascii="Arial Narrow" w:hAnsi="Arial Narrow"/>
          <w:b/>
          <w:sz w:val="22"/>
          <w:szCs w:val="22"/>
          <w:lang w:val="en-US"/>
        </w:rPr>
        <w:t xml:space="preserve">composed of stakeholders </w:t>
      </w:r>
      <w:r w:rsidR="00E11386" w:rsidRPr="00FD284C">
        <w:rPr>
          <w:rFonts w:ascii="Arial Narrow" w:hAnsi="Arial Narrow"/>
          <w:sz w:val="22"/>
          <w:szCs w:val="22"/>
          <w:lang w:val="en-US"/>
        </w:rPr>
        <w:t>from different</w:t>
      </w:r>
      <w:r w:rsidR="001E578A" w:rsidRPr="00FD284C">
        <w:rPr>
          <w:rFonts w:ascii="Arial Narrow" w:hAnsi="Arial Narrow"/>
          <w:sz w:val="22"/>
          <w:szCs w:val="22"/>
          <w:lang w:val="en-US"/>
        </w:rPr>
        <w:t xml:space="preserve"> </w:t>
      </w:r>
      <w:r w:rsidRPr="00FD284C">
        <w:rPr>
          <w:rFonts w:ascii="Arial Narrow" w:hAnsi="Arial Narrow"/>
          <w:sz w:val="22"/>
          <w:szCs w:val="22"/>
          <w:lang w:val="en-US"/>
        </w:rPr>
        <w:t>communit</w:t>
      </w:r>
      <w:r w:rsidR="00E11386" w:rsidRPr="00FD284C">
        <w:rPr>
          <w:rFonts w:ascii="Arial Narrow" w:hAnsi="Arial Narrow"/>
          <w:sz w:val="22"/>
          <w:szCs w:val="22"/>
          <w:lang w:val="en-US"/>
        </w:rPr>
        <w:t>ies (e.g. high-performance computing, embedded computing, High Energy Physics, etc.)</w:t>
      </w:r>
      <w:r w:rsidRPr="00FD284C">
        <w:rPr>
          <w:rFonts w:ascii="Arial Narrow" w:hAnsi="Arial Narrow"/>
          <w:sz w:val="22"/>
          <w:szCs w:val="22"/>
          <w:lang w:val="en-US"/>
        </w:rPr>
        <w:t xml:space="preserve">, to whom the project </w:t>
      </w:r>
      <w:r w:rsidRPr="00FD284C">
        <w:rPr>
          <w:rFonts w:ascii="Arial Narrow" w:hAnsi="Arial Narrow"/>
          <w:sz w:val="22"/>
          <w:szCs w:val="22"/>
          <w:lang w:val="en-US"/>
        </w:rPr>
        <w:lastRenderedPageBreak/>
        <w:t xml:space="preserve">results may be useful and who </w:t>
      </w:r>
      <w:r w:rsidR="001E578A" w:rsidRPr="00FD284C">
        <w:rPr>
          <w:rFonts w:ascii="Arial Narrow" w:hAnsi="Arial Narrow"/>
          <w:sz w:val="22"/>
          <w:szCs w:val="22"/>
          <w:lang w:val="en-US"/>
        </w:rPr>
        <w:t xml:space="preserve">will </w:t>
      </w:r>
      <w:r w:rsidRPr="00FD284C">
        <w:rPr>
          <w:rFonts w:ascii="Arial Narrow" w:hAnsi="Arial Narrow"/>
          <w:sz w:val="22"/>
          <w:szCs w:val="22"/>
          <w:lang w:val="en-US"/>
        </w:rPr>
        <w:t>express</w:t>
      </w:r>
      <w:r w:rsidR="001E578A" w:rsidRPr="00FD284C">
        <w:rPr>
          <w:rFonts w:ascii="Arial Narrow" w:hAnsi="Arial Narrow"/>
          <w:sz w:val="22"/>
          <w:szCs w:val="22"/>
          <w:lang w:val="en-US"/>
        </w:rPr>
        <w:t xml:space="preserve"> </w:t>
      </w:r>
      <w:r w:rsidRPr="00FD284C">
        <w:rPr>
          <w:rFonts w:ascii="Arial Narrow" w:hAnsi="Arial Narrow"/>
          <w:sz w:val="22"/>
          <w:szCs w:val="22"/>
          <w:lang w:val="en-US"/>
        </w:rPr>
        <w:t>their interest through an official ‘Letter of Interest (</w:t>
      </w:r>
      <w:proofErr w:type="spellStart"/>
      <w:r w:rsidRPr="00FD284C">
        <w:rPr>
          <w:rFonts w:ascii="Arial Narrow" w:hAnsi="Arial Narrow"/>
          <w:sz w:val="22"/>
          <w:szCs w:val="22"/>
          <w:lang w:val="en-US"/>
        </w:rPr>
        <w:t>LoI</w:t>
      </w:r>
      <w:proofErr w:type="spellEnd"/>
      <w:r w:rsidRPr="00FD284C">
        <w:rPr>
          <w:rFonts w:ascii="Arial Narrow" w:hAnsi="Arial Narrow"/>
          <w:sz w:val="22"/>
          <w:szCs w:val="22"/>
          <w:lang w:val="en-US"/>
        </w:rPr>
        <w:t xml:space="preserve">)”.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is regularly kept informed of the progress in the RTD and demonstration activities of the project by the PM. At least once a year, a representative of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is therefore present at </w:t>
      </w:r>
      <w:r w:rsidR="005C3B25" w:rsidRPr="00FD284C">
        <w:rPr>
          <w:rFonts w:ascii="Arial Narrow" w:hAnsi="Arial Narrow"/>
          <w:sz w:val="22"/>
          <w:szCs w:val="22"/>
          <w:lang w:val="en-US"/>
        </w:rPr>
        <w:t>the</w:t>
      </w:r>
      <w:r w:rsidRPr="00FD284C">
        <w:rPr>
          <w:rFonts w:ascii="Arial Narrow" w:hAnsi="Arial Narrow"/>
          <w:sz w:val="22"/>
          <w:szCs w:val="22"/>
          <w:lang w:val="en-US"/>
        </w:rPr>
        <w:t xml:space="preserve"> </w:t>
      </w:r>
      <w:r w:rsidR="005C3B25" w:rsidRPr="00FD284C">
        <w:rPr>
          <w:rFonts w:ascii="Arial Narrow" w:hAnsi="Arial Narrow"/>
          <w:sz w:val="22"/>
          <w:szCs w:val="22"/>
          <w:lang w:val="en-US"/>
        </w:rPr>
        <w:t>M</w:t>
      </w:r>
      <w:r w:rsidRPr="00FD284C">
        <w:rPr>
          <w:rFonts w:ascii="Arial Narrow" w:hAnsi="Arial Narrow"/>
          <w:sz w:val="22"/>
          <w:szCs w:val="22"/>
          <w:lang w:val="en-US"/>
        </w:rPr>
        <w:t xml:space="preserve">B meeting.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has no deciding power and its main responsibility in the project is to </w:t>
      </w:r>
      <w:r w:rsidRPr="00FD284C">
        <w:rPr>
          <w:rFonts w:ascii="Arial Narrow" w:hAnsi="Arial Narrow"/>
          <w:b/>
          <w:sz w:val="22"/>
          <w:szCs w:val="22"/>
          <w:lang w:val="en-US"/>
        </w:rPr>
        <w:t>provide strategic input to the project</w:t>
      </w:r>
      <w:r w:rsidRPr="00FD284C">
        <w:rPr>
          <w:rFonts w:ascii="Arial Narrow" w:hAnsi="Arial Narrow"/>
          <w:sz w:val="22"/>
          <w:szCs w:val="22"/>
          <w:lang w:val="en-US"/>
        </w:rPr>
        <w:t xml:space="preserve">, thus safeguarding that the eventual project outcome will be appropriate and suitable for the relevant stakeholders and to enable the dissemination and early adoption of the project results.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mission as well is to facilitate the contacts of the </w:t>
      </w:r>
      <w:r w:rsidR="0041224F" w:rsidRPr="00FD284C">
        <w:rPr>
          <w:rFonts w:ascii="Arial Narrow" w:hAnsi="Arial Narrow"/>
          <w:sz w:val="22"/>
          <w:szCs w:val="22"/>
          <w:lang w:val="en-US"/>
        </w:rPr>
        <w:t>NEURONS</w:t>
      </w:r>
      <w:r w:rsidRPr="00FD284C">
        <w:rPr>
          <w:rFonts w:ascii="Arial Narrow" w:hAnsi="Arial Narrow"/>
          <w:sz w:val="22"/>
          <w:szCs w:val="22"/>
          <w:lang w:val="en-US"/>
        </w:rPr>
        <w:t xml:space="preserve"> project with the </w:t>
      </w:r>
      <w:r w:rsidR="00E11386" w:rsidRPr="00FD284C">
        <w:rPr>
          <w:rFonts w:ascii="Arial Narrow" w:hAnsi="Arial Narrow"/>
          <w:sz w:val="22"/>
          <w:szCs w:val="22"/>
          <w:lang w:val="en-US"/>
        </w:rPr>
        <w:t>Communities</w:t>
      </w:r>
      <w:r w:rsidRPr="00FD284C">
        <w:rPr>
          <w:rFonts w:ascii="Arial Narrow" w:hAnsi="Arial Narrow"/>
          <w:sz w:val="22"/>
          <w:szCs w:val="22"/>
          <w:lang w:val="en-US"/>
        </w:rPr>
        <w:t xml:space="preserve"> at large promoting thus the transfer of useful innovative results and market uptake. It is foreseen that 3 meeting of the </w:t>
      </w:r>
      <w:r w:rsidR="005C3B25" w:rsidRPr="00FD284C">
        <w:rPr>
          <w:rFonts w:ascii="Arial Narrow" w:hAnsi="Arial Narrow"/>
          <w:sz w:val="22"/>
          <w:szCs w:val="22"/>
          <w:lang w:val="en-US"/>
        </w:rPr>
        <w:t>T</w:t>
      </w:r>
      <w:r w:rsidRPr="00FD284C">
        <w:rPr>
          <w:rFonts w:ascii="Arial Narrow" w:hAnsi="Arial Narrow"/>
          <w:sz w:val="22"/>
          <w:szCs w:val="22"/>
          <w:lang w:val="en-US"/>
        </w:rPr>
        <w:t xml:space="preserve">AB will take place during the execution of the </w:t>
      </w:r>
      <w:r w:rsidR="0041224F" w:rsidRPr="00FD284C">
        <w:rPr>
          <w:rFonts w:ascii="Arial Narrow" w:hAnsi="Arial Narrow"/>
          <w:sz w:val="22"/>
          <w:szCs w:val="22"/>
          <w:lang w:val="en-US"/>
        </w:rPr>
        <w:t>NEURONS</w:t>
      </w:r>
      <w:r w:rsidRPr="00FD284C">
        <w:rPr>
          <w:rFonts w:ascii="Arial Narrow" w:hAnsi="Arial Narrow"/>
          <w:sz w:val="22"/>
          <w:szCs w:val="22"/>
          <w:lang w:val="en-US"/>
        </w:rPr>
        <w:t xml:space="preserve"> project.</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b/>
          <w:sz w:val="22"/>
          <w:szCs w:val="22"/>
          <w:lang w:val="en-US"/>
        </w:rPr>
      </w:pPr>
      <w:r w:rsidRPr="00FD284C">
        <w:rPr>
          <w:rFonts w:ascii="Arial Narrow" w:hAnsi="Arial Narrow"/>
          <w:b/>
          <w:sz w:val="22"/>
          <w:szCs w:val="22"/>
          <w:lang w:val="en-US"/>
        </w:rPr>
        <w:t>2.1.2. Decision making mechanisms</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Decisions of the </w:t>
      </w:r>
      <w:r w:rsidR="005C3B25" w:rsidRPr="00FD284C">
        <w:rPr>
          <w:rFonts w:ascii="Arial Narrow" w:hAnsi="Arial Narrow"/>
          <w:sz w:val="22"/>
          <w:szCs w:val="22"/>
          <w:lang w:val="en-US"/>
        </w:rPr>
        <w:t>M</w:t>
      </w:r>
      <w:r w:rsidRPr="00FD284C">
        <w:rPr>
          <w:rFonts w:ascii="Arial Narrow" w:hAnsi="Arial Narrow"/>
          <w:sz w:val="22"/>
          <w:szCs w:val="22"/>
          <w:lang w:val="en-US"/>
        </w:rPr>
        <w:t xml:space="preserve">B are normally taken by </w:t>
      </w:r>
      <w:r w:rsidRPr="00FD284C">
        <w:rPr>
          <w:rFonts w:ascii="Arial Narrow" w:hAnsi="Arial Narrow"/>
          <w:b/>
          <w:sz w:val="22"/>
          <w:szCs w:val="22"/>
          <w:lang w:val="en-US"/>
        </w:rPr>
        <w:t>consensus</w:t>
      </w:r>
      <w:r w:rsidRPr="00FD284C">
        <w:rPr>
          <w:rFonts w:ascii="Arial Narrow" w:hAnsi="Arial Narrow"/>
          <w:sz w:val="22"/>
          <w:szCs w:val="22"/>
          <w:lang w:val="en-US"/>
        </w:rPr>
        <w:t xml:space="preserve">. To ensure an efficient and transparent decision making process, a </w:t>
      </w:r>
      <w:r w:rsidRPr="00FD284C">
        <w:rPr>
          <w:rFonts w:ascii="Arial Narrow" w:hAnsi="Arial Narrow"/>
          <w:b/>
          <w:sz w:val="22"/>
          <w:szCs w:val="22"/>
          <w:lang w:val="en-US"/>
        </w:rPr>
        <w:t>voting system</w:t>
      </w:r>
      <w:r w:rsidRPr="00FD284C">
        <w:rPr>
          <w:rFonts w:ascii="Arial Narrow" w:hAnsi="Arial Narrow"/>
          <w:sz w:val="22"/>
          <w:szCs w:val="22"/>
          <w:lang w:val="en-US"/>
        </w:rPr>
        <w:t xml:space="preserve"> by simple majority vote and with one vote per partner will be implemented if no consensus can be reached. In case of a tied vote, the vote of the PM will be decisive. </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SC will also strive to reach decisions by consensus. Only if an issue cannot be solved by consensus will it be escalated to the level of the </w:t>
      </w:r>
      <w:r w:rsidR="005C3B25" w:rsidRPr="00FD284C">
        <w:rPr>
          <w:rFonts w:ascii="Arial Narrow" w:hAnsi="Arial Narrow"/>
          <w:sz w:val="22"/>
          <w:szCs w:val="22"/>
          <w:lang w:val="en-US"/>
        </w:rPr>
        <w:t>M</w:t>
      </w:r>
      <w:r w:rsidRPr="00FD284C">
        <w:rPr>
          <w:rFonts w:ascii="Arial Narrow" w:hAnsi="Arial Narrow"/>
          <w:sz w:val="22"/>
          <w:szCs w:val="22"/>
          <w:lang w:val="en-US"/>
        </w:rPr>
        <w:t xml:space="preserve">B. In the case of a conflict between the project partners or a lack of decision that cannot be resolved by either the PM or the </w:t>
      </w:r>
      <w:r w:rsidR="005C3B25" w:rsidRPr="00FD284C">
        <w:rPr>
          <w:rFonts w:ascii="Arial Narrow" w:hAnsi="Arial Narrow"/>
          <w:sz w:val="22"/>
          <w:szCs w:val="22"/>
          <w:lang w:val="en-US"/>
        </w:rPr>
        <w:t>M</w:t>
      </w:r>
      <w:r w:rsidRPr="00FD284C">
        <w:rPr>
          <w:rFonts w:ascii="Arial Narrow" w:hAnsi="Arial Narrow"/>
          <w:sz w:val="22"/>
          <w:szCs w:val="22"/>
          <w:lang w:val="en-US"/>
        </w:rPr>
        <w:t xml:space="preserve">B, the issue may be further escalated to the </w:t>
      </w:r>
      <w:r w:rsidR="00AD2EC9" w:rsidRPr="00FD284C">
        <w:rPr>
          <w:rFonts w:ascii="Arial Narrow" w:hAnsi="Arial Narrow"/>
          <w:sz w:val="22"/>
          <w:szCs w:val="22"/>
          <w:lang w:val="en-US"/>
        </w:rPr>
        <w:t>T</w:t>
      </w:r>
      <w:r w:rsidRPr="00FD284C">
        <w:rPr>
          <w:rFonts w:ascii="Arial Narrow" w:hAnsi="Arial Narrow"/>
          <w:sz w:val="22"/>
          <w:szCs w:val="22"/>
          <w:lang w:val="en-US"/>
        </w:rPr>
        <w:t>AB.</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The EC will be informed beforehand of any conflicts that might jeopardize the smooth progress of the project. If urgent decisions and measures need to be implemented a previous consultation with the EC will be made to ensure the proper compliance of the project with the EC expectations.</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i/>
          <w:sz w:val="22"/>
          <w:szCs w:val="22"/>
          <w:highlight w:val="yellow"/>
          <w:lang w:val="en-US"/>
        </w:rPr>
      </w:pPr>
    </w:p>
    <w:p w:rsidR="006A1252" w:rsidRPr="00FD284C" w:rsidRDefault="006A1252" w:rsidP="006A1252">
      <w:pPr>
        <w:jc w:val="both"/>
        <w:rPr>
          <w:rFonts w:ascii="Arial Narrow" w:hAnsi="Arial Narrow"/>
          <w:b/>
          <w:sz w:val="22"/>
          <w:szCs w:val="22"/>
          <w:lang w:val="en-US"/>
        </w:rPr>
      </w:pPr>
      <w:r w:rsidRPr="00FD284C">
        <w:rPr>
          <w:rFonts w:ascii="Arial Narrow" w:hAnsi="Arial Narrow"/>
          <w:b/>
          <w:sz w:val="22"/>
          <w:szCs w:val="22"/>
          <w:lang w:val="en-US"/>
        </w:rPr>
        <w:t>2.1.3. Matched to the scale and complexity of the project</w:t>
      </w:r>
    </w:p>
    <w:p w:rsidR="006A1252" w:rsidRPr="00FD284C" w:rsidRDefault="006A1252" w:rsidP="006A1252">
      <w:pPr>
        <w:jc w:val="both"/>
        <w:rPr>
          <w:rFonts w:ascii="Arial Narrow" w:hAnsi="Arial Narrow"/>
          <w:sz w:val="22"/>
          <w:szCs w:val="22"/>
          <w:highlight w:val="yellow"/>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Overall, the management is organized in three levels:</w:t>
      </w:r>
    </w:p>
    <w:p w:rsidR="006A1252" w:rsidRPr="00FD284C" w:rsidRDefault="006A1252" w:rsidP="006A1252">
      <w:pPr>
        <w:jc w:val="both"/>
        <w:rPr>
          <w:rFonts w:ascii="Arial Narrow" w:hAnsi="Arial Narrow"/>
          <w:sz w:val="22"/>
          <w:szCs w:val="22"/>
          <w:lang w:val="en-US"/>
        </w:rPr>
      </w:pPr>
    </w:p>
    <w:p w:rsidR="006A1252" w:rsidRPr="00FD284C" w:rsidRDefault="006A1252" w:rsidP="00914674">
      <w:pPr>
        <w:pStyle w:val="ListParagraph"/>
        <w:numPr>
          <w:ilvl w:val="0"/>
          <w:numId w:val="67"/>
        </w:numPr>
        <w:jc w:val="both"/>
        <w:rPr>
          <w:rFonts w:ascii="Arial Narrow" w:hAnsi="Arial Narrow"/>
          <w:sz w:val="22"/>
          <w:szCs w:val="22"/>
        </w:rPr>
      </w:pPr>
      <w:r w:rsidRPr="00FD284C">
        <w:rPr>
          <w:rFonts w:ascii="Arial Narrow" w:hAnsi="Arial Narrow"/>
          <w:b/>
          <w:sz w:val="22"/>
          <w:szCs w:val="22"/>
        </w:rPr>
        <w:t>Strategic</w:t>
      </w:r>
      <w:r w:rsidRPr="00FD284C">
        <w:rPr>
          <w:rFonts w:ascii="Arial Narrow" w:hAnsi="Arial Narrow"/>
          <w:sz w:val="22"/>
          <w:szCs w:val="22"/>
        </w:rPr>
        <w:t xml:space="preserve"> management (</w:t>
      </w:r>
      <w:r w:rsidR="00AD2EC9" w:rsidRPr="00FD284C">
        <w:rPr>
          <w:rFonts w:ascii="Arial Narrow" w:hAnsi="Arial Narrow"/>
          <w:sz w:val="22"/>
          <w:szCs w:val="22"/>
        </w:rPr>
        <w:t>M</w:t>
      </w:r>
      <w:r w:rsidRPr="00FD284C">
        <w:rPr>
          <w:rFonts w:ascii="Arial Narrow" w:hAnsi="Arial Narrow"/>
          <w:sz w:val="22"/>
          <w:szCs w:val="22"/>
        </w:rPr>
        <w:t>B)</w:t>
      </w:r>
    </w:p>
    <w:p w:rsidR="006A1252" w:rsidRPr="00FD284C" w:rsidRDefault="006A1252" w:rsidP="00914674">
      <w:pPr>
        <w:pStyle w:val="ListParagraph"/>
        <w:numPr>
          <w:ilvl w:val="0"/>
          <w:numId w:val="67"/>
        </w:numPr>
        <w:jc w:val="both"/>
        <w:rPr>
          <w:rFonts w:ascii="Arial Narrow" w:hAnsi="Arial Narrow"/>
          <w:sz w:val="22"/>
          <w:szCs w:val="22"/>
        </w:rPr>
      </w:pPr>
      <w:r w:rsidRPr="00FD284C">
        <w:rPr>
          <w:rFonts w:ascii="Arial Narrow" w:hAnsi="Arial Narrow"/>
          <w:b/>
          <w:sz w:val="22"/>
          <w:szCs w:val="22"/>
        </w:rPr>
        <w:t>Project</w:t>
      </w:r>
      <w:r w:rsidRPr="00FD284C">
        <w:rPr>
          <w:rFonts w:ascii="Arial Narrow" w:hAnsi="Arial Narrow"/>
          <w:sz w:val="22"/>
          <w:szCs w:val="22"/>
        </w:rPr>
        <w:t xml:space="preserve"> management, i.e. administrative, financial and organizational management (PM)</w:t>
      </w:r>
    </w:p>
    <w:p w:rsidR="006A1252" w:rsidRPr="00FD284C" w:rsidRDefault="006A1252" w:rsidP="00914674">
      <w:pPr>
        <w:pStyle w:val="ListParagraph"/>
        <w:numPr>
          <w:ilvl w:val="0"/>
          <w:numId w:val="67"/>
        </w:numPr>
        <w:jc w:val="both"/>
        <w:rPr>
          <w:rFonts w:ascii="Arial Narrow" w:hAnsi="Arial Narrow"/>
          <w:sz w:val="22"/>
          <w:szCs w:val="22"/>
        </w:rPr>
      </w:pPr>
      <w:r w:rsidRPr="00FD284C">
        <w:rPr>
          <w:rFonts w:ascii="Arial Narrow" w:hAnsi="Arial Narrow"/>
          <w:b/>
          <w:sz w:val="22"/>
          <w:szCs w:val="22"/>
        </w:rPr>
        <w:t>Operational</w:t>
      </w:r>
      <w:r w:rsidRPr="00FD284C">
        <w:rPr>
          <w:rFonts w:ascii="Arial Narrow" w:hAnsi="Arial Narrow"/>
          <w:sz w:val="22"/>
          <w:szCs w:val="22"/>
        </w:rPr>
        <w:t xml:space="preserve"> management (SC and WPL)</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The management structure safeguards that tasks, deliverables and responsibilities will be clear and manageable for all partners. The procedures - related to the monitoring of project progress, the communication and consultation between the partners at the different levels, the handling of conflicts or emergencies, and the deciding mechanisms - ensure that the project can be executed efficiently, transparently and with a fair distribution of responsibilities between the partners. Additional mechanisms have been built in to protect the interests of the SME participants.</w:t>
      </w:r>
    </w:p>
    <w:p w:rsidR="006A1252" w:rsidRPr="00FD284C" w:rsidRDefault="006A1252" w:rsidP="006A1252">
      <w:pPr>
        <w:jc w:val="both"/>
        <w:rPr>
          <w:rFonts w:ascii="Arial Narrow" w:hAnsi="Arial Narrow"/>
          <w:sz w:val="22"/>
          <w:szCs w:val="22"/>
          <w:lang w:val="en-US"/>
        </w:rPr>
      </w:pPr>
    </w:p>
    <w:p w:rsidR="006A1252" w:rsidRPr="00FD284C" w:rsidRDefault="006A1252" w:rsidP="006A1252">
      <w:pPr>
        <w:jc w:val="both"/>
        <w:rPr>
          <w:rFonts w:ascii="Arial Narrow" w:hAnsi="Arial Narrow"/>
          <w:sz w:val="22"/>
          <w:szCs w:val="22"/>
          <w:lang w:val="en-US"/>
        </w:rPr>
      </w:pPr>
      <w:r w:rsidRPr="00FD284C">
        <w:rPr>
          <w:rFonts w:ascii="Arial Narrow" w:hAnsi="Arial Narrow"/>
          <w:sz w:val="22"/>
          <w:szCs w:val="22"/>
          <w:lang w:val="en-US"/>
        </w:rPr>
        <w:t xml:space="preserve">The person month effort for management activities in the project (22 person-months) represents </w:t>
      </w:r>
      <w:r w:rsidR="00AD2EC9" w:rsidRPr="00FD284C">
        <w:rPr>
          <w:rFonts w:ascii="Arial Narrow" w:hAnsi="Arial Narrow"/>
          <w:sz w:val="22"/>
          <w:szCs w:val="22"/>
          <w:lang w:val="en-US"/>
        </w:rPr>
        <w:t>5.7</w:t>
      </w:r>
      <w:r w:rsidRPr="00FD284C">
        <w:rPr>
          <w:rFonts w:ascii="Arial Narrow" w:hAnsi="Arial Narrow"/>
          <w:sz w:val="22"/>
          <w:szCs w:val="22"/>
          <w:lang w:val="en-US"/>
        </w:rPr>
        <w:t xml:space="preserve">% of the total person month effort. This should be considered adequate and appropriate for an RTD project of the size of </w:t>
      </w:r>
      <w:r w:rsidR="0041224F" w:rsidRPr="00FD284C">
        <w:rPr>
          <w:rFonts w:ascii="Arial Narrow" w:hAnsi="Arial Narrow"/>
          <w:sz w:val="22"/>
          <w:szCs w:val="22"/>
          <w:lang w:val="en-US"/>
        </w:rPr>
        <w:t>NEURONS</w:t>
      </w:r>
      <w:r w:rsidRPr="00FD284C">
        <w:rPr>
          <w:rFonts w:ascii="Arial Narrow" w:hAnsi="Arial Narrow"/>
          <w:sz w:val="22"/>
          <w:szCs w:val="22"/>
          <w:lang w:val="en-US"/>
        </w:rPr>
        <w:t xml:space="preserve"> (total cost </w:t>
      </w:r>
      <w:r w:rsidRPr="00FD284C">
        <w:rPr>
          <w:rFonts w:ascii="Arial Narrow" w:hAnsi="Arial Narrow"/>
          <w:b/>
          <w:sz w:val="22"/>
          <w:szCs w:val="22"/>
          <w:lang w:val="en-US"/>
        </w:rPr>
        <w:t>€4,</w:t>
      </w:r>
      <w:r w:rsidR="002C3166" w:rsidRPr="00FD284C">
        <w:rPr>
          <w:rFonts w:ascii="Arial Narrow" w:hAnsi="Arial Narrow"/>
          <w:b/>
          <w:sz w:val="22"/>
          <w:szCs w:val="22"/>
          <w:lang w:val="en-US"/>
        </w:rPr>
        <w:t>235</w:t>
      </w:r>
      <w:r w:rsidR="00AD2EC9" w:rsidRPr="00FD284C">
        <w:rPr>
          <w:rFonts w:ascii="Arial Narrow" w:hAnsi="Arial Narrow"/>
          <w:b/>
          <w:sz w:val="22"/>
          <w:szCs w:val="22"/>
          <w:lang w:val="en-US"/>
        </w:rPr>
        <w:t>,</w:t>
      </w:r>
      <w:r w:rsidR="002C3166" w:rsidRPr="00FD284C">
        <w:rPr>
          <w:rFonts w:ascii="Arial Narrow" w:hAnsi="Arial Narrow"/>
          <w:b/>
          <w:sz w:val="22"/>
          <w:szCs w:val="22"/>
          <w:lang w:val="en-US"/>
        </w:rPr>
        <w:t>745</w:t>
      </w:r>
      <w:r w:rsidRPr="00FD284C">
        <w:rPr>
          <w:rFonts w:ascii="Arial Narrow" w:hAnsi="Arial Narrow"/>
          <w:sz w:val="22"/>
          <w:szCs w:val="22"/>
          <w:lang w:val="en-US"/>
        </w:rPr>
        <w:t xml:space="preserve">, duration of 36 months and </w:t>
      </w:r>
      <w:r w:rsidR="00197D00" w:rsidRPr="00FD284C">
        <w:rPr>
          <w:rFonts w:ascii="Arial Narrow" w:hAnsi="Arial Narrow"/>
          <w:sz w:val="22"/>
          <w:szCs w:val="22"/>
          <w:lang w:val="en-US"/>
        </w:rPr>
        <w:t>12</w:t>
      </w:r>
      <w:r w:rsidRPr="00FD284C">
        <w:rPr>
          <w:rFonts w:ascii="Arial Narrow" w:hAnsi="Arial Narrow"/>
          <w:sz w:val="22"/>
          <w:szCs w:val="22"/>
          <w:lang w:val="en-US"/>
        </w:rPr>
        <w:t xml:space="preserve"> partners).</w:t>
      </w:r>
    </w:p>
    <w:p w:rsidR="006A1252" w:rsidRPr="00FD284C" w:rsidRDefault="006A1252" w:rsidP="006A1252">
      <w:pPr>
        <w:jc w:val="both"/>
        <w:rPr>
          <w:rFonts w:ascii="Arial Narrow" w:hAnsi="Arial Narrow"/>
          <w:sz w:val="22"/>
          <w:szCs w:val="22"/>
          <w:lang w:val="en-US"/>
        </w:rPr>
      </w:pPr>
    </w:p>
    <w:p w:rsidR="006A1252" w:rsidRPr="00FD284C" w:rsidRDefault="006A1252">
      <w:pPr>
        <w:spacing w:after="200" w:line="276" w:lineRule="auto"/>
        <w:rPr>
          <w:rFonts w:ascii="Arial Narrow" w:hAnsi="Arial Narrow"/>
          <w:sz w:val="22"/>
          <w:szCs w:val="22"/>
          <w:lang w:val="en-US"/>
        </w:rPr>
      </w:pPr>
      <w:r w:rsidRPr="00FD284C">
        <w:rPr>
          <w:rFonts w:ascii="Arial Narrow" w:hAnsi="Arial Narrow"/>
          <w:sz w:val="22"/>
          <w:szCs w:val="22"/>
          <w:lang w:val="en-US"/>
        </w:rPr>
        <w:br w:type="page"/>
      </w:r>
    </w:p>
    <w:p w:rsidR="00364D30" w:rsidRPr="00FD284C" w:rsidRDefault="00364D30" w:rsidP="00EB1A53">
      <w:pPr>
        <w:pStyle w:val="Heading2"/>
        <w:rPr>
          <w:rFonts w:ascii="Arial Narrow" w:hAnsi="Arial Narrow"/>
          <w:i w:val="0"/>
          <w:iCs/>
          <w:sz w:val="22"/>
          <w:szCs w:val="22"/>
        </w:rPr>
      </w:pPr>
      <w:bookmarkStart w:id="139" w:name="_Toc345332325"/>
      <w:r w:rsidRPr="00FD284C">
        <w:rPr>
          <w:rFonts w:ascii="Arial Narrow" w:hAnsi="Arial Narrow"/>
          <w:i w:val="0"/>
          <w:sz w:val="22"/>
          <w:szCs w:val="22"/>
        </w:rPr>
        <w:lastRenderedPageBreak/>
        <w:t>2.2</w:t>
      </w:r>
      <w:r w:rsidRPr="00FD284C">
        <w:rPr>
          <w:rFonts w:ascii="Arial Narrow" w:hAnsi="Arial Narrow"/>
          <w:i w:val="0"/>
          <w:sz w:val="22"/>
          <w:szCs w:val="22"/>
        </w:rPr>
        <w:tab/>
        <w:t>Individual participants</w:t>
      </w:r>
      <w:bookmarkEnd w:id="139"/>
      <w:r w:rsidRPr="00FD284C">
        <w:rPr>
          <w:rFonts w:ascii="Arial Narrow" w:hAnsi="Arial Narrow"/>
          <w:i w:val="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gridCol w:w="5883"/>
        <w:gridCol w:w="1144"/>
        <w:gridCol w:w="817"/>
      </w:tblGrid>
      <w:tr w:rsidR="008A591B" w:rsidRPr="00FD284C" w:rsidTr="00714EFA">
        <w:trPr>
          <w:trHeight w:val="70"/>
        </w:trPr>
        <w:tc>
          <w:tcPr>
            <w:tcW w:w="1236" w:type="pct"/>
          </w:tcPr>
          <w:p w:rsidR="008A591B" w:rsidRPr="00FD284C" w:rsidRDefault="008A591B" w:rsidP="00E75C19">
            <w:pPr>
              <w:rPr>
                <w:rFonts w:ascii="Arial Narrow" w:hAnsi="Arial Narrow"/>
                <w:sz w:val="22"/>
                <w:szCs w:val="22"/>
              </w:rPr>
            </w:pPr>
            <w:r w:rsidRPr="00FD284C">
              <w:rPr>
                <w:rFonts w:ascii="Arial Narrow" w:hAnsi="Arial Narrow"/>
                <w:sz w:val="22"/>
                <w:szCs w:val="22"/>
              </w:rPr>
              <w:t>1 (COORDINATOR)</w:t>
            </w:r>
          </w:p>
        </w:tc>
        <w:tc>
          <w:tcPr>
            <w:tcW w:w="2823" w:type="pct"/>
          </w:tcPr>
          <w:p w:rsidR="008A591B" w:rsidRPr="00FD284C" w:rsidRDefault="008A591B" w:rsidP="00E75C19">
            <w:pPr>
              <w:rPr>
                <w:rFonts w:ascii="Arial Narrow" w:hAnsi="Arial Narrow"/>
                <w:sz w:val="22"/>
                <w:szCs w:val="22"/>
                <w:lang w:val="it-IT"/>
              </w:rPr>
            </w:pPr>
            <w:r w:rsidRPr="00FD284C">
              <w:rPr>
                <w:rStyle w:val="Strong"/>
                <w:rFonts w:ascii="Arial Narrow" w:hAnsi="Arial Narrow"/>
                <w:b w:val="0"/>
                <w:bCs/>
                <w:sz w:val="22"/>
                <w:szCs w:val="22"/>
                <w:lang w:val="it-IT"/>
              </w:rPr>
              <w:t>ISTITUTO NAZIONALE DI FISICA NUCLEARE</w:t>
            </w:r>
          </w:p>
        </w:tc>
        <w:tc>
          <w:tcPr>
            <w:tcW w:w="549"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INFN</w:t>
            </w:r>
          </w:p>
        </w:tc>
        <w:tc>
          <w:tcPr>
            <w:tcW w:w="392"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w:t>
            </w:r>
          </w:p>
        </w:tc>
      </w:tr>
    </w:tbl>
    <w:p w:rsidR="00923A4A" w:rsidRPr="00FD284C" w:rsidRDefault="00923A4A" w:rsidP="00E75C19">
      <w:pPr>
        <w:jc w:val="both"/>
        <w:rPr>
          <w:rFonts w:ascii="Arial Narrow" w:hAnsi="Arial Narrow"/>
          <w:sz w:val="22"/>
          <w:szCs w:val="22"/>
        </w:rPr>
      </w:pPr>
    </w:p>
    <w:p w:rsidR="00923A4A" w:rsidRPr="00FD284C" w:rsidRDefault="00E75C19" w:rsidP="00E75C19">
      <w:pPr>
        <w:jc w:val="both"/>
        <w:rPr>
          <w:rFonts w:ascii="Arial Narrow" w:hAnsi="Arial Narrow"/>
          <w:sz w:val="22"/>
          <w:szCs w:val="22"/>
        </w:rPr>
      </w:pPr>
      <w:r w:rsidRPr="00FD284C">
        <w:rPr>
          <w:rFonts w:ascii="Arial Narrow" w:hAnsi="Arial Narrow"/>
          <w:sz w:val="22"/>
          <w:szCs w:val="22"/>
        </w:rPr>
        <w:t xml:space="preserve">INFN is an organization dedicated to the study of the fundamental constituents of matter, and conducts theoretical and experimental research in the fields of </w:t>
      </w:r>
      <w:proofErr w:type="spellStart"/>
      <w:r w:rsidRPr="00FD284C">
        <w:rPr>
          <w:rFonts w:ascii="Arial Narrow" w:hAnsi="Arial Narrow"/>
          <w:sz w:val="22"/>
          <w:szCs w:val="22"/>
        </w:rPr>
        <w:t>subnuclear</w:t>
      </w:r>
      <w:proofErr w:type="spellEnd"/>
      <w:r w:rsidRPr="00FD284C">
        <w:rPr>
          <w:rFonts w:ascii="Arial Narrow" w:hAnsi="Arial Narrow"/>
          <w:sz w:val="22"/>
          <w:szCs w:val="22"/>
        </w:rPr>
        <w:t xml:space="preserve">, nuclear, and </w:t>
      </w:r>
      <w:proofErr w:type="spellStart"/>
      <w:r w:rsidRPr="00FD284C">
        <w:rPr>
          <w:rFonts w:ascii="Arial Narrow" w:hAnsi="Arial Narrow"/>
          <w:sz w:val="22"/>
          <w:szCs w:val="22"/>
        </w:rPr>
        <w:t>astroparticle</w:t>
      </w:r>
      <w:proofErr w:type="spellEnd"/>
      <w:r w:rsidRPr="00FD284C">
        <w:rPr>
          <w:rFonts w:ascii="Arial Narrow" w:hAnsi="Arial Narrow"/>
          <w:sz w:val="22"/>
          <w:szCs w:val="22"/>
        </w:rPr>
        <w:t xml:space="preserve"> physics. It was founded on 8</w:t>
      </w:r>
      <w:r w:rsidRPr="00FD284C">
        <w:rPr>
          <w:rFonts w:ascii="Arial Narrow" w:hAnsi="Arial Narrow"/>
          <w:sz w:val="22"/>
          <w:szCs w:val="22"/>
          <w:vertAlign w:val="superscript"/>
        </w:rPr>
        <w:t>th</w:t>
      </w:r>
      <w:r w:rsidRPr="00FD284C">
        <w:rPr>
          <w:rFonts w:ascii="Arial Narrow" w:hAnsi="Arial Narrow"/>
          <w:sz w:val="22"/>
          <w:szCs w:val="22"/>
        </w:rPr>
        <w:t xml:space="preserve"> August 1951 to uphold and develop the scientific tradition established during the 1930s by Enrico Fermi and his school, with their theoretical and experimental research in nuclear physics. Today the INFN employs some 5,000 scientists whose work is recognised internationally not only for their contribution to various European laboratories, but also to numerous research centres worldwide.  </w:t>
      </w:r>
    </w:p>
    <w:p w:rsidR="00145B11" w:rsidRPr="00FD284C" w:rsidRDefault="00145B11" w:rsidP="00E75C19">
      <w:pPr>
        <w:jc w:val="both"/>
        <w:rPr>
          <w:rFonts w:ascii="Arial Narrow" w:hAnsi="Arial Narrow"/>
          <w:bCs/>
          <w:sz w:val="22"/>
          <w:szCs w:val="22"/>
        </w:rPr>
      </w:pPr>
      <w:r w:rsidRPr="00FD284C">
        <w:rPr>
          <w:rFonts w:ascii="Arial Narrow" w:hAnsi="Arial Narrow"/>
          <w:sz w:val="22"/>
          <w:szCs w:val="22"/>
        </w:rPr>
        <w:t xml:space="preserve">INFN’s </w:t>
      </w:r>
      <w:r w:rsidR="00D96333" w:rsidRPr="00FD284C">
        <w:rPr>
          <w:rFonts w:ascii="Arial Narrow" w:hAnsi="Arial Narrow"/>
          <w:sz w:val="22"/>
          <w:szCs w:val="22"/>
        </w:rPr>
        <w:t>first N</w:t>
      </w:r>
      <w:r w:rsidRPr="00FD284C">
        <w:rPr>
          <w:rFonts w:ascii="Arial Narrow" w:hAnsi="Arial Narrow"/>
          <w:sz w:val="22"/>
          <w:szCs w:val="22"/>
        </w:rPr>
        <w:t xml:space="preserve">ational </w:t>
      </w:r>
      <w:r w:rsidR="00D96333" w:rsidRPr="00FD284C">
        <w:rPr>
          <w:rFonts w:ascii="Arial Narrow" w:hAnsi="Arial Narrow"/>
          <w:sz w:val="22"/>
          <w:szCs w:val="22"/>
        </w:rPr>
        <w:t>L</w:t>
      </w:r>
      <w:r w:rsidRPr="00FD284C">
        <w:rPr>
          <w:rFonts w:ascii="Arial Narrow" w:hAnsi="Arial Narrow"/>
          <w:sz w:val="22"/>
          <w:szCs w:val="22"/>
        </w:rPr>
        <w:t>aborator</w:t>
      </w:r>
      <w:r w:rsidR="00DD280C" w:rsidRPr="00FD284C">
        <w:rPr>
          <w:rFonts w:ascii="Arial Narrow" w:hAnsi="Arial Narrow"/>
          <w:sz w:val="22"/>
          <w:szCs w:val="22"/>
        </w:rPr>
        <w:t xml:space="preserve">y </w:t>
      </w:r>
      <w:r w:rsidR="00D96333" w:rsidRPr="00FD284C">
        <w:rPr>
          <w:rFonts w:ascii="Arial Narrow" w:hAnsi="Arial Narrow"/>
          <w:sz w:val="22"/>
          <w:szCs w:val="22"/>
        </w:rPr>
        <w:t>in</w:t>
      </w:r>
      <w:r w:rsidR="00DD280C" w:rsidRPr="00FD284C">
        <w:rPr>
          <w:rFonts w:ascii="Arial Narrow" w:hAnsi="Arial Narrow"/>
          <w:sz w:val="22"/>
          <w:szCs w:val="22"/>
        </w:rPr>
        <w:t xml:space="preserve"> </w:t>
      </w:r>
      <w:proofErr w:type="spellStart"/>
      <w:r w:rsidR="00DD280C" w:rsidRPr="00FD284C">
        <w:rPr>
          <w:rFonts w:ascii="Arial Narrow" w:hAnsi="Arial Narrow"/>
          <w:sz w:val="22"/>
          <w:szCs w:val="22"/>
        </w:rPr>
        <w:t>Frascati</w:t>
      </w:r>
      <w:proofErr w:type="spellEnd"/>
      <w:r w:rsidR="00DD280C" w:rsidRPr="00FD284C">
        <w:rPr>
          <w:rFonts w:ascii="Arial Narrow" w:hAnsi="Arial Narrow"/>
          <w:sz w:val="22"/>
          <w:szCs w:val="22"/>
        </w:rPr>
        <w:t xml:space="preserve">, </w:t>
      </w:r>
      <w:r w:rsidR="00DD280C" w:rsidRPr="00FD284C">
        <w:rPr>
          <w:rFonts w:ascii="Arial Narrow" w:hAnsi="Arial Narrow"/>
          <w:bCs/>
          <w:sz w:val="22"/>
          <w:szCs w:val="22"/>
        </w:rPr>
        <w:t xml:space="preserve">INFN </w:t>
      </w:r>
      <w:proofErr w:type="spellStart"/>
      <w:r w:rsidR="00DD280C" w:rsidRPr="00FD284C">
        <w:rPr>
          <w:rFonts w:ascii="Arial Narrow" w:hAnsi="Arial Narrow"/>
          <w:bCs/>
          <w:sz w:val="22"/>
          <w:szCs w:val="22"/>
        </w:rPr>
        <w:t>Laboratori</w:t>
      </w:r>
      <w:proofErr w:type="spellEnd"/>
      <w:r w:rsidR="00DD280C" w:rsidRPr="00FD284C">
        <w:rPr>
          <w:rFonts w:ascii="Arial Narrow" w:hAnsi="Arial Narrow"/>
          <w:bCs/>
          <w:sz w:val="22"/>
          <w:szCs w:val="22"/>
        </w:rPr>
        <w:t xml:space="preserve"> </w:t>
      </w:r>
      <w:proofErr w:type="spellStart"/>
      <w:r w:rsidR="00DD280C" w:rsidRPr="00FD284C">
        <w:rPr>
          <w:rFonts w:ascii="Arial Narrow" w:hAnsi="Arial Narrow"/>
          <w:bCs/>
          <w:sz w:val="22"/>
          <w:szCs w:val="22"/>
        </w:rPr>
        <w:t>Nazionali</w:t>
      </w:r>
      <w:proofErr w:type="spellEnd"/>
      <w:r w:rsidR="00DD280C" w:rsidRPr="00FD284C">
        <w:rPr>
          <w:rFonts w:ascii="Arial Narrow" w:hAnsi="Arial Narrow"/>
          <w:bCs/>
          <w:sz w:val="22"/>
          <w:szCs w:val="22"/>
        </w:rPr>
        <w:t xml:space="preserve"> di </w:t>
      </w:r>
      <w:proofErr w:type="spellStart"/>
      <w:r w:rsidR="00DD280C" w:rsidRPr="00FD284C">
        <w:rPr>
          <w:rFonts w:ascii="Arial Narrow" w:hAnsi="Arial Narrow"/>
          <w:bCs/>
          <w:sz w:val="22"/>
          <w:szCs w:val="22"/>
        </w:rPr>
        <w:t>Frascati</w:t>
      </w:r>
      <w:proofErr w:type="spellEnd"/>
      <w:r w:rsidR="00DD280C" w:rsidRPr="00FD284C">
        <w:rPr>
          <w:rFonts w:ascii="Arial Narrow" w:hAnsi="Arial Narrow"/>
          <w:bCs/>
          <w:sz w:val="22"/>
          <w:szCs w:val="22"/>
        </w:rPr>
        <w:t xml:space="preserve"> LNF,</w:t>
      </w:r>
      <w:r w:rsidR="00DD280C" w:rsidRPr="00FD284C">
        <w:rPr>
          <w:rFonts w:ascii="Arial Narrow" w:hAnsi="Arial Narrow"/>
          <w:sz w:val="22"/>
          <w:szCs w:val="22"/>
        </w:rPr>
        <w:t xml:space="preserve"> </w:t>
      </w:r>
      <w:proofErr w:type="gramStart"/>
      <w:r w:rsidR="00DD280C" w:rsidRPr="00FD284C">
        <w:rPr>
          <w:rFonts w:ascii="Arial Narrow" w:hAnsi="Arial Narrow"/>
          <w:sz w:val="22"/>
          <w:szCs w:val="22"/>
        </w:rPr>
        <w:t>and  three</w:t>
      </w:r>
      <w:proofErr w:type="gramEnd"/>
      <w:r w:rsidR="00DD280C" w:rsidRPr="00FD284C">
        <w:rPr>
          <w:rFonts w:ascii="Arial Narrow" w:hAnsi="Arial Narrow"/>
          <w:sz w:val="22"/>
          <w:szCs w:val="22"/>
        </w:rPr>
        <w:t xml:space="preserve"> important INFN Departments</w:t>
      </w:r>
      <w:r w:rsidRPr="00FD284C">
        <w:rPr>
          <w:rFonts w:ascii="Arial Narrow" w:hAnsi="Arial Narrow"/>
          <w:bCs/>
          <w:sz w:val="22"/>
          <w:szCs w:val="22"/>
        </w:rPr>
        <w:t xml:space="preserve"> (i.e. INFN Pisa, INFN Pavia and INFN Milan) participate in the project NEURONS. </w:t>
      </w:r>
    </w:p>
    <w:p w:rsidR="00145B11" w:rsidRPr="00FD284C" w:rsidRDefault="00145B11" w:rsidP="00E75C19">
      <w:pPr>
        <w:jc w:val="both"/>
        <w:rPr>
          <w:rFonts w:ascii="Arial Narrow" w:hAnsi="Arial Narrow"/>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Tasks in the project</w:t>
      </w:r>
    </w:p>
    <w:p w:rsidR="00A91E60" w:rsidRPr="00FD284C" w:rsidRDefault="00CA2692" w:rsidP="00CA2692">
      <w:pPr>
        <w:jc w:val="both"/>
        <w:rPr>
          <w:rFonts w:ascii="Arial Narrow" w:hAnsi="Arial Narrow"/>
          <w:sz w:val="22"/>
          <w:szCs w:val="22"/>
        </w:rPr>
      </w:pPr>
      <w:r w:rsidRPr="00FD284C">
        <w:rPr>
          <w:rFonts w:ascii="Arial Narrow" w:hAnsi="Arial Narrow"/>
          <w:sz w:val="22"/>
          <w:szCs w:val="22"/>
        </w:rPr>
        <w:t xml:space="preserve">INFN is project coordinator and it is responsible for </w:t>
      </w:r>
      <w:r w:rsidR="000461EE" w:rsidRPr="00FD284C">
        <w:rPr>
          <w:rFonts w:ascii="Arial Narrow" w:hAnsi="Arial Narrow"/>
          <w:sz w:val="22"/>
          <w:szCs w:val="22"/>
        </w:rPr>
        <w:t xml:space="preserve">WP1 </w:t>
      </w:r>
      <w:r w:rsidRPr="00FD284C">
        <w:rPr>
          <w:rFonts w:ascii="Arial Narrow" w:hAnsi="Arial Narrow"/>
          <w:sz w:val="22"/>
          <w:szCs w:val="22"/>
        </w:rPr>
        <w:t>Project management and coordination. In addition, it has a significant contribution to WP2 ASICs Development</w:t>
      </w:r>
      <w:r w:rsidR="00A34BC6" w:rsidRPr="00FD284C">
        <w:rPr>
          <w:rFonts w:ascii="Arial Narrow" w:hAnsi="Arial Narrow"/>
          <w:sz w:val="22"/>
          <w:szCs w:val="22"/>
        </w:rPr>
        <w:t>,</w:t>
      </w:r>
      <w:r w:rsidRPr="00FD284C">
        <w:rPr>
          <w:rFonts w:ascii="Arial Narrow" w:hAnsi="Arial Narrow"/>
          <w:sz w:val="22"/>
          <w:szCs w:val="22"/>
        </w:rPr>
        <w:t xml:space="preserve"> tasks 2.1 and 2.3</w:t>
      </w:r>
      <w:r w:rsidR="00A34BC6" w:rsidRPr="00FD284C">
        <w:rPr>
          <w:rFonts w:ascii="Arial Narrow" w:hAnsi="Arial Narrow"/>
          <w:sz w:val="22"/>
          <w:szCs w:val="22"/>
        </w:rPr>
        <w:t xml:space="preserve"> as well as to </w:t>
      </w:r>
      <w:r w:rsidRPr="00FD284C">
        <w:rPr>
          <w:rFonts w:ascii="Arial Narrow" w:hAnsi="Arial Narrow"/>
          <w:sz w:val="22"/>
          <w:szCs w:val="22"/>
        </w:rPr>
        <w:t>WP 3 Board development</w:t>
      </w:r>
      <w:r w:rsidR="00A34BC6" w:rsidRPr="00FD284C">
        <w:rPr>
          <w:rFonts w:ascii="Arial Narrow" w:hAnsi="Arial Narrow"/>
          <w:sz w:val="22"/>
          <w:szCs w:val="22"/>
        </w:rPr>
        <w:t>,</w:t>
      </w:r>
      <w:r w:rsidRPr="00FD284C">
        <w:rPr>
          <w:rFonts w:ascii="Arial Narrow" w:hAnsi="Arial Narrow"/>
          <w:sz w:val="22"/>
          <w:szCs w:val="22"/>
        </w:rPr>
        <w:t xml:space="preserve"> tasks 3.5 and 3.6. INFN will be extensively involved in WP4 Test Bench Applications Demonstrations</w:t>
      </w:r>
      <w:r w:rsidR="00A34BC6" w:rsidRPr="00FD284C">
        <w:rPr>
          <w:rFonts w:ascii="Arial Narrow" w:hAnsi="Arial Narrow"/>
          <w:sz w:val="22"/>
          <w:szCs w:val="22"/>
        </w:rPr>
        <w:t>,</w:t>
      </w:r>
      <w:r w:rsidRPr="00FD284C">
        <w:rPr>
          <w:rFonts w:ascii="Arial Narrow" w:hAnsi="Arial Narrow"/>
          <w:sz w:val="22"/>
          <w:szCs w:val="22"/>
        </w:rPr>
        <w:t xml:space="preserve"> tasks 4.1, WP 5 Design for further integrated system, task 5.1 and will be in charge of dissemination activities</w:t>
      </w:r>
      <w:r w:rsidR="00A34BC6" w:rsidRPr="00FD284C">
        <w:rPr>
          <w:rFonts w:ascii="Arial Narrow" w:hAnsi="Arial Narrow"/>
          <w:sz w:val="22"/>
          <w:szCs w:val="22"/>
        </w:rPr>
        <w:t xml:space="preserve"> in </w:t>
      </w:r>
      <w:r w:rsidRPr="00FD284C">
        <w:rPr>
          <w:rFonts w:ascii="Arial Narrow" w:hAnsi="Arial Narrow"/>
          <w:sz w:val="22"/>
          <w:szCs w:val="22"/>
        </w:rPr>
        <w:t xml:space="preserve">WP 6 task 6.1. </w:t>
      </w:r>
    </w:p>
    <w:p w:rsidR="00CA2692" w:rsidRPr="00FD284C" w:rsidRDefault="00CA2692" w:rsidP="00CA2692">
      <w:pPr>
        <w:jc w:val="both"/>
        <w:rPr>
          <w:rFonts w:ascii="Arial Narrow" w:hAnsi="Arial Narrow"/>
          <w:b/>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Relevant experience</w:t>
      </w: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 xml:space="preserve">Of its countless international activities, some of the most important research is conducted at </w:t>
      </w:r>
      <w:hyperlink r:id="rId26" w:tgtFrame="_blank" w:history="1">
        <w:r w:rsidRPr="00FD284C">
          <w:rPr>
            <w:rStyle w:val="Hyperlink"/>
            <w:rFonts w:ascii="Arial Narrow" w:hAnsi="Arial Narrow"/>
            <w:sz w:val="22"/>
            <w:szCs w:val="22"/>
          </w:rPr>
          <w:t>CERN </w:t>
        </w:r>
      </w:hyperlink>
      <w:r w:rsidRPr="00FD284C">
        <w:rPr>
          <w:rFonts w:ascii="Arial Narrow" w:hAnsi="Arial Narrow"/>
          <w:sz w:val="22"/>
          <w:szCs w:val="22"/>
        </w:rPr>
        <w:t xml:space="preserve">in Geneva. Italy was one of the European laboratory’s founding Member States and, through the </w:t>
      </w:r>
      <w:proofErr w:type="gramStart"/>
      <w:r w:rsidRPr="00FD284C">
        <w:rPr>
          <w:rFonts w:ascii="Arial Narrow" w:hAnsi="Arial Narrow"/>
          <w:sz w:val="22"/>
          <w:szCs w:val="22"/>
        </w:rPr>
        <w:t>INFN,</w:t>
      </w:r>
      <w:proofErr w:type="gramEnd"/>
      <w:r w:rsidRPr="00FD284C">
        <w:rPr>
          <w:rFonts w:ascii="Arial Narrow" w:hAnsi="Arial Narrow"/>
          <w:sz w:val="22"/>
          <w:szCs w:val="22"/>
        </w:rPr>
        <w:t xml:space="preserve"> it continues to be one of its most active members. Around 1,000 scientists from the INFN work in research groups at CERN, taking part in all experiments with the LHC particle accelerator (</w:t>
      </w:r>
      <w:hyperlink r:id="rId27" w:tgtFrame="_blank" w:history="1">
        <w:r w:rsidRPr="00FD284C">
          <w:rPr>
            <w:rStyle w:val="Hyperlink"/>
            <w:rFonts w:ascii="Arial Narrow" w:hAnsi="Arial Narrow"/>
            <w:sz w:val="22"/>
            <w:szCs w:val="22"/>
          </w:rPr>
          <w:t>CMS</w:t>
        </w:r>
      </w:hyperlink>
      <w:r w:rsidRPr="00FD284C">
        <w:rPr>
          <w:rFonts w:ascii="Arial Narrow" w:hAnsi="Arial Narrow"/>
          <w:sz w:val="22"/>
          <w:szCs w:val="22"/>
        </w:rPr>
        <w:t xml:space="preserve">, </w:t>
      </w:r>
      <w:hyperlink r:id="rId28" w:tgtFrame="_blank" w:history="1">
        <w:r w:rsidRPr="00FD284C">
          <w:rPr>
            <w:rStyle w:val="Hyperlink"/>
            <w:rFonts w:ascii="Arial Narrow" w:hAnsi="Arial Narrow"/>
            <w:sz w:val="22"/>
            <w:szCs w:val="22"/>
          </w:rPr>
          <w:t>ATLAS</w:t>
        </w:r>
      </w:hyperlink>
      <w:r w:rsidRPr="00FD284C">
        <w:rPr>
          <w:rFonts w:ascii="Arial Narrow" w:hAnsi="Arial Narrow"/>
          <w:sz w:val="22"/>
          <w:szCs w:val="22"/>
        </w:rPr>
        <w:t xml:space="preserve">, </w:t>
      </w:r>
      <w:hyperlink r:id="rId29" w:tgtFrame="_blank" w:history="1">
        <w:r w:rsidRPr="00FD284C">
          <w:rPr>
            <w:rStyle w:val="Hyperlink"/>
            <w:rFonts w:ascii="Arial Narrow" w:hAnsi="Arial Narrow"/>
            <w:sz w:val="22"/>
            <w:szCs w:val="22"/>
          </w:rPr>
          <w:t>ALICE</w:t>
        </w:r>
      </w:hyperlink>
      <w:r w:rsidRPr="00FD284C">
        <w:rPr>
          <w:rFonts w:ascii="Arial Narrow" w:hAnsi="Arial Narrow"/>
          <w:sz w:val="22"/>
          <w:szCs w:val="22"/>
        </w:rPr>
        <w:t xml:space="preserve">, </w:t>
      </w:r>
      <w:hyperlink r:id="rId30" w:tgtFrame="_blank" w:history="1">
        <w:proofErr w:type="spellStart"/>
        <w:r w:rsidRPr="00FD284C">
          <w:rPr>
            <w:rStyle w:val="Hyperlink"/>
            <w:rFonts w:ascii="Arial Narrow" w:hAnsi="Arial Narrow"/>
            <w:sz w:val="22"/>
            <w:szCs w:val="22"/>
          </w:rPr>
          <w:t>LHCb</w:t>
        </w:r>
        <w:proofErr w:type="spellEnd"/>
      </w:hyperlink>
      <w:r w:rsidRPr="00FD284C">
        <w:rPr>
          <w:rFonts w:ascii="Arial Narrow" w:hAnsi="Arial Narrow"/>
          <w:sz w:val="22"/>
          <w:szCs w:val="22"/>
        </w:rPr>
        <w:t xml:space="preserve">, </w:t>
      </w:r>
      <w:hyperlink r:id="rId31" w:tgtFrame="_blank" w:history="1">
        <w:proofErr w:type="spellStart"/>
        <w:r w:rsidRPr="00FD284C">
          <w:rPr>
            <w:rStyle w:val="Hyperlink"/>
            <w:rFonts w:ascii="Arial Narrow" w:hAnsi="Arial Narrow"/>
            <w:sz w:val="22"/>
            <w:szCs w:val="22"/>
          </w:rPr>
          <w:t>LHCf</w:t>
        </w:r>
        <w:proofErr w:type="spellEnd"/>
      </w:hyperlink>
      <w:r w:rsidRPr="00FD284C">
        <w:rPr>
          <w:rFonts w:ascii="Arial Narrow" w:hAnsi="Arial Narrow"/>
          <w:sz w:val="22"/>
          <w:szCs w:val="22"/>
        </w:rPr>
        <w:t>,</w:t>
      </w:r>
      <w:r w:rsidRPr="00FD284C">
        <w:rPr>
          <w:rFonts w:ascii="Arial Narrow" w:hAnsi="Arial Narrow"/>
          <w:sz w:val="22"/>
          <w:szCs w:val="22"/>
          <w:u w:val="single"/>
        </w:rPr>
        <w:t xml:space="preserve"> </w:t>
      </w:r>
      <w:hyperlink r:id="rId32" w:tgtFrame="_blank" w:history="1">
        <w:r w:rsidRPr="00FD284C">
          <w:rPr>
            <w:rStyle w:val="Hyperlink"/>
            <w:rFonts w:ascii="Arial Narrow" w:hAnsi="Arial Narrow"/>
            <w:sz w:val="22"/>
            <w:szCs w:val="22"/>
          </w:rPr>
          <w:t>Totem</w:t>
        </w:r>
      </w:hyperlink>
      <w:r w:rsidRPr="00FD284C">
        <w:rPr>
          <w:rFonts w:ascii="Arial Narrow" w:hAnsi="Arial Narrow"/>
          <w:sz w:val="22"/>
          <w:szCs w:val="22"/>
        </w:rPr>
        <w:t>) and the SPS accelerator (</w:t>
      </w:r>
      <w:hyperlink r:id="rId33" w:tgtFrame="_blank" w:history="1">
        <w:r w:rsidRPr="00FD284C">
          <w:rPr>
            <w:rStyle w:val="Hyperlink"/>
            <w:rFonts w:ascii="Arial Narrow" w:hAnsi="Arial Narrow"/>
            <w:sz w:val="22"/>
            <w:szCs w:val="22"/>
          </w:rPr>
          <w:t>COMPASS</w:t>
        </w:r>
      </w:hyperlink>
      <w:r w:rsidRPr="00FD284C">
        <w:rPr>
          <w:rFonts w:ascii="Arial Narrow" w:hAnsi="Arial Narrow"/>
          <w:sz w:val="22"/>
          <w:szCs w:val="22"/>
        </w:rPr>
        <w:t>).</w:t>
      </w: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The INFN is also a major contributor to experiments at other leading foreign laboratories including  </w:t>
      </w:r>
      <w:hyperlink r:id="rId34" w:tgtFrame="_blank" w:history="1">
        <w:r w:rsidRPr="00FD284C">
          <w:rPr>
            <w:rStyle w:val="Hyperlink"/>
            <w:rFonts w:ascii="Arial Narrow" w:hAnsi="Arial Narrow"/>
            <w:sz w:val="22"/>
            <w:szCs w:val="22"/>
          </w:rPr>
          <w:t>FERMILAB</w:t>
        </w:r>
      </w:hyperlink>
      <w:r w:rsidRPr="00FD284C">
        <w:rPr>
          <w:rFonts w:ascii="Arial Narrow" w:hAnsi="Arial Narrow"/>
          <w:sz w:val="22"/>
          <w:szCs w:val="22"/>
        </w:rPr>
        <w:t>,</w:t>
      </w:r>
      <w:r w:rsidRPr="00FD284C">
        <w:rPr>
          <w:rFonts w:ascii="Arial Narrow" w:hAnsi="Arial Narrow"/>
          <w:sz w:val="22"/>
          <w:szCs w:val="22"/>
          <w:u w:val="single"/>
        </w:rPr>
        <w:t xml:space="preserve"> </w:t>
      </w:r>
      <w:hyperlink r:id="rId35" w:tgtFrame="_blank" w:history="1">
        <w:r w:rsidRPr="00FD284C">
          <w:rPr>
            <w:rStyle w:val="Hyperlink"/>
            <w:rFonts w:ascii="Arial Narrow" w:hAnsi="Arial Narrow"/>
            <w:sz w:val="22"/>
            <w:szCs w:val="22"/>
          </w:rPr>
          <w:t>SLAC</w:t>
        </w:r>
      </w:hyperlink>
      <w:r w:rsidRPr="00FD284C">
        <w:rPr>
          <w:rFonts w:ascii="Arial Narrow" w:hAnsi="Arial Narrow"/>
          <w:sz w:val="22"/>
          <w:szCs w:val="22"/>
        </w:rPr>
        <w:t xml:space="preserve">, </w:t>
      </w:r>
      <w:hyperlink r:id="rId36" w:tgtFrame="_blank" w:history="1">
        <w:r w:rsidRPr="00FD284C">
          <w:rPr>
            <w:rStyle w:val="Hyperlink"/>
            <w:rFonts w:ascii="Arial Narrow" w:hAnsi="Arial Narrow"/>
            <w:sz w:val="22"/>
            <w:szCs w:val="22"/>
          </w:rPr>
          <w:t>BNL</w:t>
        </w:r>
      </w:hyperlink>
      <w:r w:rsidRPr="00FD284C">
        <w:rPr>
          <w:rFonts w:ascii="Arial Narrow" w:hAnsi="Arial Narrow"/>
          <w:sz w:val="22"/>
          <w:szCs w:val="22"/>
        </w:rPr>
        <w:t xml:space="preserve">, and </w:t>
      </w:r>
      <w:hyperlink r:id="rId37" w:tgtFrame="_blank" w:history="1">
        <w:r w:rsidRPr="00FD284C">
          <w:rPr>
            <w:rStyle w:val="Hyperlink"/>
            <w:rFonts w:ascii="Arial Narrow" w:hAnsi="Arial Narrow"/>
            <w:sz w:val="22"/>
            <w:szCs w:val="22"/>
          </w:rPr>
          <w:t>JLAB</w:t>
        </w:r>
      </w:hyperlink>
      <w:r w:rsidRPr="00FD284C">
        <w:rPr>
          <w:rFonts w:ascii="Arial Narrow" w:hAnsi="Arial Narrow"/>
          <w:sz w:val="22"/>
          <w:szCs w:val="22"/>
        </w:rPr>
        <w:t xml:space="preserve">  (United States); </w:t>
      </w:r>
      <w:hyperlink r:id="rId38" w:tgtFrame="_blank" w:history="1">
        <w:r w:rsidRPr="00FD284C">
          <w:rPr>
            <w:rStyle w:val="Hyperlink"/>
            <w:rFonts w:ascii="Arial Narrow" w:hAnsi="Arial Narrow"/>
            <w:sz w:val="22"/>
            <w:szCs w:val="22"/>
          </w:rPr>
          <w:t>PNPI</w:t>
        </w:r>
      </w:hyperlink>
      <w:r w:rsidRPr="00FD284C">
        <w:rPr>
          <w:rFonts w:ascii="Arial Narrow" w:hAnsi="Arial Narrow"/>
          <w:sz w:val="22"/>
          <w:szCs w:val="22"/>
        </w:rPr>
        <w:t xml:space="preserve">, </w:t>
      </w:r>
      <w:hyperlink r:id="rId39" w:tgtFrame="_blank" w:history="1">
        <w:r w:rsidRPr="00FD284C">
          <w:rPr>
            <w:rStyle w:val="Hyperlink"/>
            <w:rFonts w:ascii="Arial Narrow" w:hAnsi="Arial Narrow"/>
            <w:sz w:val="22"/>
            <w:szCs w:val="22"/>
          </w:rPr>
          <w:t>BINP</w:t>
        </w:r>
      </w:hyperlink>
      <w:r w:rsidRPr="00FD284C">
        <w:rPr>
          <w:rFonts w:ascii="Arial Narrow" w:hAnsi="Arial Narrow"/>
          <w:sz w:val="22"/>
          <w:szCs w:val="22"/>
        </w:rPr>
        <w:t xml:space="preserve"> and </w:t>
      </w:r>
      <w:hyperlink r:id="rId40" w:tgtFrame="_blank" w:history="1">
        <w:r w:rsidRPr="00FD284C">
          <w:rPr>
            <w:rStyle w:val="Hyperlink"/>
            <w:rFonts w:ascii="Arial Narrow" w:hAnsi="Arial Narrow"/>
            <w:sz w:val="22"/>
            <w:szCs w:val="22"/>
          </w:rPr>
          <w:t>JINR</w:t>
        </w:r>
      </w:hyperlink>
      <w:r w:rsidRPr="00FD284C">
        <w:rPr>
          <w:rFonts w:ascii="Arial Narrow" w:hAnsi="Arial Narrow"/>
          <w:sz w:val="22"/>
          <w:szCs w:val="22"/>
        </w:rPr>
        <w:t xml:space="preserve"> (Russian Federation); </w:t>
      </w:r>
      <w:hyperlink r:id="rId41" w:tgtFrame="_blank" w:history="1">
        <w:r w:rsidRPr="00FD284C">
          <w:rPr>
            <w:rStyle w:val="Hyperlink"/>
            <w:rFonts w:ascii="Arial Narrow" w:hAnsi="Arial Narrow"/>
            <w:sz w:val="22"/>
            <w:szCs w:val="22"/>
          </w:rPr>
          <w:t>CIAE</w:t>
        </w:r>
      </w:hyperlink>
      <w:r w:rsidRPr="00FD284C">
        <w:rPr>
          <w:rFonts w:ascii="Arial Narrow" w:hAnsi="Arial Narrow"/>
          <w:sz w:val="22"/>
          <w:szCs w:val="22"/>
        </w:rPr>
        <w:t xml:space="preserve"> and </w:t>
      </w:r>
      <w:hyperlink r:id="rId42" w:tgtFrame="_blank" w:history="1">
        <w:r w:rsidRPr="00FD284C">
          <w:rPr>
            <w:rStyle w:val="Hyperlink"/>
            <w:rFonts w:ascii="Arial Narrow" w:hAnsi="Arial Narrow"/>
            <w:sz w:val="22"/>
            <w:szCs w:val="22"/>
          </w:rPr>
          <w:t>IHEP</w:t>
        </w:r>
      </w:hyperlink>
      <w:r w:rsidRPr="00FD284C">
        <w:rPr>
          <w:rFonts w:ascii="Arial Narrow" w:hAnsi="Arial Narrow"/>
          <w:sz w:val="22"/>
          <w:szCs w:val="22"/>
        </w:rPr>
        <w:t xml:space="preserve"> (China); </w:t>
      </w:r>
      <w:hyperlink r:id="rId43" w:tgtFrame="_blank" w:history="1">
        <w:r w:rsidRPr="00FD284C">
          <w:rPr>
            <w:rStyle w:val="Hyperlink"/>
            <w:rFonts w:ascii="Arial Narrow" w:hAnsi="Arial Narrow"/>
            <w:sz w:val="22"/>
            <w:szCs w:val="22"/>
          </w:rPr>
          <w:t>RIKEN</w:t>
        </w:r>
      </w:hyperlink>
      <w:r w:rsidRPr="00FD284C">
        <w:rPr>
          <w:rFonts w:ascii="Arial Narrow" w:hAnsi="Arial Narrow"/>
          <w:sz w:val="22"/>
          <w:szCs w:val="22"/>
        </w:rPr>
        <w:t xml:space="preserve"> and </w:t>
      </w:r>
      <w:hyperlink r:id="rId44" w:tgtFrame="_blank" w:history="1">
        <w:r w:rsidRPr="00FD284C">
          <w:rPr>
            <w:rStyle w:val="Hyperlink"/>
            <w:rFonts w:ascii="Arial Narrow" w:hAnsi="Arial Narrow"/>
            <w:sz w:val="22"/>
            <w:szCs w:val="22"/>
          </w:rPr>
          <w:t>KEK</w:t>
        </w:r>
      </w:hyperlink>
      <w:r w:rsidRPr="00FD284C">
        <w:rPr>
          <w:rFonts w:ascii="Arial Narrow" w:hAnsi="Arial Narrow"/>
          <w:sz w:val="22"/>
          <w:szCs w:val="22"/>
        </w:rPr>
        <w:t xml:space="preserve"> (Japan); </w:t>
      </w:r>
      <w:hyperlink r:id="rId45" w:tgtFrame="_blank" w:history="1">
        <w:r w:rsidRPr="00FD284C">
          <w:rPr>
            <w:rStyle w:val="Hyperlink"/>
            <w:rFonts w:ascii="Arial Narrow" w:hAnsi="Arial Narrow"/>
            <w:sz w:val="22"/>
            <w:szCs w:val="22"/>
          </w:rPr>
          <w:t xml:space="preserve">BARC </w:t>
        </w:r>
      </w:hyperlink>
      <w:r w:rsidRPr="00FD284C">
        <w:rPr>
          <w:rFonts w:ascii="Arial Narrow" w:hAnsi="Arial Narrow"/>
          <w:sz w:val="22"/>
          <w:szCs w:val="22"/>
        </w:rPr>
        <w:t xml:space="preserve">(India), </w:t>
      </w:r>
      <w:hyperlink r:id="rId46" w:tgtFrame="_blank" w:history="1">
        <w:r w:rsidRPr="00FD284C">
          <w:rPr>
            <w:rStyle w:val="Hyperlink"/>
            <w:rFonts w:ascii="Arial Narrow" w:hAnsi="Arial Narrow"/>
            <w:sz w:val="22"/>
            <w:szCs w:val="22"/>
          </w:rPr>
          <w:t>DESY</w:t>
        </w:r>
      </w:hyperlink>
      <w:r w:rsidRPr="00FD284C">
        <w:rPr>
          <w:rFonts w:ascii="Arial Narrow" w:hAnsi="Arial Narrow"/>
          <w:sz w:val="22"/>
          <w:szCs w:val="22"/>
        </w:rPr>
        <w:t xml:space="preserve"> and </w:t>
      </w:r>
      <w:hyperlink r:id="rId47" w:tgtFrame="_blank" w:history="1">
        <w:r w:rsidRPr="00FD284C">
          <w:rPr>
            <w:rStyle w:val="Hyperlink"/>
            <w:rFonts w:ascii="Arial Narrow" w:hAnsi="Arial Narrow"/>
            <w:sz w:val="22"/>
            <w:szCs w:val="22"/>
          </w:rPr>
          <w:t>GSI</w:t>
        </w:r>
      </w:hyperlink>
      <w:r w:rsidRPr="00FD284C">
        <w:rPr>
          <w:rFonts w:ascii="Arial Narrow" w:hAnsi="Arial Narrow"/>
          <w:sz w:val="22"/>
          <w:szCs w:val="22"/>
        </w:rPr>
        <w:t xml:space="preserve"> (Germany), </w:t>
      </w:r>
      <w:hyperlink r:id="rId48" w:tgtFrame="_blank" w:history="1">
        <w:r w:rsidRPr="00FD284C">
          <w:rPr>
            <w:rStyle w:val="Hyperlink"/>
            <w:rFonts w:ascii="Arial Narrow" w:hAnsi="Arial Narrow"/>
            <w:sz w:val="22"/>
            <w:szCs w:val="22"/>
          </w:rPr>
          <w:t>ESRF</w:t>
        </w:r>
      </w:hyperlink>
      <w:r w:rsidRPr="00FD284C">
        <w:rPr>
          <w:rFonts w:ascii="Arial Narrow" w:hAnsi="Arial Narrow"/>
          <w:sz w:val="22"/>
          <w:szCs w:val="22"/>
        </w:rPr>
        <w:t xml:space="preserve"> (France), </w:t>
      </w:r>
      <w:hyperlink r:id="rId49" w:tgtFrame="_blank" w:history="1">
        <w:r w:rsidRPr="00FD284C">
          <w:rPr>
            <w:rStyle w:val="Hyperlink"/>
            <w:rFonts w:ascii="Arial Narrow" w:hAnsi="Arial Narrow"/>
            <w:sz w:val="22"/>
            <w:szCs w:val="22"/>
          </w:rPr>
          <w:t xml:space="preserve">PSI </w:t>
        </w:r>
      </w:hyperlink>
      <w:r w:rsidRPr="00FD284C">
        <w:rPr>
          <w:rFonts w:ascii="Arial Narrow" w:hAnsi="Arial Narrow"/>
          <w:sz w:val="22"/>
          <w:szCs w:val="22"/>
        </w:rPr>
        <w:t>(Switzerland) etc.</w:t>
      </w:r>
    </w:p>
    <w:p w:rsidR="002A1891" w:rsidRPr="00FD284C" w:rsidRDefault="002A1891" w:rsidP="002A1891">
      <w:pPr>
        <w:jc w:val="both"/>
        <w:rPr>
          <w:rFonts w:ascii="Arial Narrow" w:hAnsi="Arial Narrow"/>
          <w:sz w:val="22"/>
          <w:szCs w:val="22"/>
        </w:rPr>
      </w:pP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 xml:space="preserve">In Italy, international collaboration is mainly concentrated at the INFN’s four national laboratories, where major experimental facilities are available for use by the scientific community. One example is </w:t>
      </w:r>
      <w:proofErr w:type="gramStart"/>
      <w:r w:rsidRPr="00FD284C">
        <w:rPr>
          <w:rFonts w:ascii="Arial Narrow" w:hAnsi="Arial Narrow"/>
          <w:sz w:val="22"/>
          <w:szCs w:val="22"/>
        </w:rPr>
        <w:t>the  </w:t>
      </w:r>
      <w:r w:rsidR="00345811" w:rsidRPr="00FD284C">
        <w:fldChar w:fldCharType="begin"/>
      </w:r>
      <w:r w:rsidR="00345811" w:rsidRPr="00FD284C">
        <w:rPr>
          <w:rFonts w:ascii="Arial Narrow" w:hAnsi="Arial Narrow"/>
          <w:sz w:val="22"/>
          <w:szCs w:val="22"/>
        </w:rPr>
        <w:instrText xml:space="preserve"> HYPERLINK "http://www.ego-gw.it/" \t "_blank" </w:instrText>
      </w:r>
      <w:r w:rsidR="00345811" w:rsidRPr="00FD284C">
        <w:fldChar w:fldCharType="separate"/>
      </w:r>
      <w:r w:rsidRPr="00FD284C">
        <w:rPr>
          <w:rStyle w:val="Hyperlink"/>
          <w:rFonts w:ascii="Arial Narrow" w:hAnsi="Arial Narrow"/>
          <w:sz w:val="22"/>
          <w:szCs w:val="22"/>
        </w:rPr>
        <w:t>VIRGO</w:t>
      </w:r>
      <w:r w:rsidR="00345811" w:rsidRPr="00FD284C">
        <w:rPr>
          <w:rStyle w:val="Hyperlink"/>
          <w:rFonts w:ascii="Arial Narrow" w:hAnsi="Arial Narrow"/>
          <w:sz w:val="22"/>
          <w:szCs w:val="22"/>
        </w:rPr>
        <w:fldChar w:fldCharType="end"/>
      </w:r>
      <w:proofErr w:type="gramEnd"/>
      <w:r w:rsidRPr="00FD284C">
        <w:rPr>
          <w:rFonts w:ascii="Arial Narrow" w:hAnsi="Arial Narrow"/>
          <w:sz w:val="22"/>
          <w:szCs w:val="22"/>
        </w:rPr>
        <w:t xml:space="preserve">, </w:t>
      </w:r>
      <w:proofErr w:type="spellStart"/>
      <w:r w:rsidRPr="00FD284C">
        <w:rPr>
          <w:rFonts w:ascii="Arial Narrow" w:hAnsi="Arial Narrow"/>
          <w:sz w:val="22"/>
          <w:szCs w:val="22"/>
        </w:rPr>
        <w:t>interferometric</w:t>
      </w:r>
      <w:proofErr w:type="spellEnd"/>
      <w:r w:rsidRPr="00FD284C">
        <w:rPr>
          <w:rFonts w:ascii="Arial Narrow" w:hAnsi="Arial Narrow"/>
          <w:sz w:val="22"/>
          <w:szCs w:val="22"/>
        </w:rPr>
        <w:t xml:space="preserve"> antenna at </w:t>
      </w:r>
      <w:proofErr w:type="spellStart"/>
      <w:r w:rsidRPr="00FD284C">
        <w:rPr>
          <w:rFonts w:ascii="Arial Narrow" w:hAnsi="Arial Narrow"/>
          <w:sz w:val="22"/>
          <w:szCs w:val="22"/>
        </w:rPr>
        <w:t>Cascina</w:t>
      </w:r>
      <w:proofErr w:type="spellEnd"/>
      <w:r w:rsidRPr="00FD284C">
        <w:rPr>
          <w:rFonts w:ascii="Arial Narrow" w:hAnsi="Arial Narrow"/>
          <w:sz w:val="22"/>
          <w:szCs w:val="22"/>
        </w:rPr>
        <w:t>, near Pisa, a joint-venture with the French </w:t>
      </w:r>
      <w:hyperlink r:id="rId50" w:tgtFrame="_blank" w:history="1">
        <w:r w:rsidRPr="00FD284C">
          <w:rPr>
            <w:rStyle w:val="Hyperlink"/>
            <w:rFonts w:ascii="Arial Narrow" w:hAnsi="Arial Narrow"/>
            <w:sz w:val="22"/>
            <w:szCs w:val="22"/>
          </w:rPr>
          <w:t>CNRS IN2P3</w:t>
        </w:r>
      </w:hyperlink>
      <w:r w:rsidRPr="00FD284C">
        <w:rPr>
          <w:rFonts w:ascii="Arial Narrow" w:hAnsi="Arial Narrow"/>
          <w:sz w:val="22"/>
          <w:szCs w:val="22"/>
        </w:rPr>
        <w:t>.</w:t>
      </w:r>
      <w:r w:rsidR="00024E11" w:rsidRPr="00FD284C">
        <w:rPr>
          <w:rFonts w:ascii="Arial Narrow" w:hAnsi="Arial Narrow"/>
          <w:sz w:val="22"/>
          <w:szCs w:val="22"/>
        </w:rPr>
        <w:t xml:space="preserve"> </w:t>
      </w:r>
      <w:r w:rsidRPr="00FD284C">
        <w:rPr>
          <w:rFonts w:ascii="Arial Narrow" w:hAnsi="Arial Narrow"/>
          <w:sz w:val="22"/>
          <w:szCs w:val="22"/>
        </w:rPr>
        <w:t>The INFN also takes part in European scientific computing and nuclear physics projects. Together with numerous other research agencies from leading European countries, it founded the  </w:t>
      </w:r>
      <w:proofErr w:type="spellStart"/>
      <w:r w:rsidR="00345811" w:rsidRPr="00FD284C">
        <w:fldChar w:fldCharType="begin"/>
      </w:r>
      <w:r w:rsidR="00345811" w:rsidRPr="00FD284C">
        <w:rPr>
          <w:rFonts w:ascii="Arial Narrow" w:hAnsi="Arial Narrow"/>
          <w:sz w:val="22"/>
          <w:szCs w:val="22"/>
        </w:rPr>
        <w:instrText xml:space="preserve"> HYPERLINK "http://www.appec.org/" \t "_blank" </w:instrText>
      </w:r>
      <w:r w:rsidR="00345811" w:rsidRPr="00FD284C">
        <w:fldChar w:fldCharType="separate"/>
      </w:r>
      <w:r w:rsidRPr="00FD284C">
        <w:rPr>
          <w:rStyle w:val="Hyperlink"/>
          <w:rFonts w:ascii="Arial Narrow" w:hAnsi="Arial Narrow"/>
          <w:sz w:val="22"/>
          <w:szCs w:val="22"/>
        </w:rPr>
        <w:t>ApPEC</w:t>
      </w:r>
      <w:proofErr w:type="spellEnd"/>
      <w:r w:rsidR="00345811" w:rsidRPr="00FD284C">
        <w:rPr>
          <w:rStyle w:val="Hyperlink"/>
          <w:rFonts w:ascii="Arial Narrow" w:hAnsi="Arial Narrow"/>
          <w:sz w:val="22"/>
          <w:szCs w:val="22"/>
        </w:rPr>
        <w:fldChar w:fldCharType="end"/>
      </w:r>
      <w:r w:rsidRPr="00FD284C">
        <w:rPr>
          <w:rFonts w:ascii="Arial Narrow" w:hAnsi="Arial Narrow"/>
          <w:sz w:val="22"/>
          <w:szCs w:val="22"/>
        </w:rPr>
        <w:t xml:space="preserve"> (</w:t>
      </w:r>
      <w:proofErr w:type="spellStart"/>
      <w:r w:rsidRPr="00FD284C">
        <w:rPr>
          <w:rFonts w:ascii="Arial Narrow" w:hAnsi="Arial Narrow"/>
          <w:sz w:val="22"/>
          <w:szCs w:val="22"/>
        </w:rPr>
        <w:t>Astroparticle</w:t>
      </w:r>
      <w:proofErr w:type="spellEnd"/>
      <w:r w:rsidRPr="00FD284C">
        <w:rPr>
          <w:rFonts w:ascii="Arial Narrow" w:hAnsi="Arial Narrow"/>
          <w:sz w:val="22"/>
          <w:szCs w:val="22"/>
        </w:rPr>
        <w:t xml:space="preserve"> Physics European Coordination); it is a founding member of the French-Italian European Gravitational Observatory (</w:t>
      </w:r>
      <w:hyperlink r:id="rId51" w:tgtFrame="_blank" w:history="1">
        <w:r w:rsidRPr="00FD284C">
          <w:rPr>
            <w:rStyle w:val="Hyperlink"/>
            <w:rFonts w:ascii="Arial Narrow" w:hAnsi="Arial Narrow"/>
            <w:sz w:val="22"/>
            <w:szCs w:val="22"/>
          </w:rPr>
          <w:t>EGO)</w:t>
        </w:r>
      </w:hyperlink>
      <w:r w:rsidRPr="00FD284C">
        <w:rPr>
          <w:rFonts w:ascii="Arial Narrow" w:hAnsi="Arial Narrow"/>
          <w:sz w:val="22"/>
          <w:szCs w:val="22"/>
        </w:rPr>
        <w:t> Consortium (</w:t>
      </w:r>
      <w:proofErr w:type="spellStart"/>
      <w:r w:rsidRPr="00FD284C">
        <w:rPr>
          <w:rFonts w:ascii="Arial Narrow" w:hAnsi="Arial Narrow"/>
          <w:sz w:val="22"/>
          <w:szCs w:val="22"/>
        </w:rPr>
        <w:t>Cascina</w:t>
      </w:r>
      <w:proofErr w:type="spellEnd"/>
      <w:r w:rsidRPr="00FD284C">
        <w:rPr>
          <w:rFonts w:ascii="Arial Narrow" w:hAnsi="Arial Narrow"/>
          <w:sz w:val="22"/>
          <w:szCs w:val="22"/>
        </w:rPr>
        <w:t>-Pisa); it is a member of the European Science Foundation (</w:t>
      </w:r>
      <w:hyperlink r:id="rId52" w:tgtFrame="_blank" w:history="1">
        <w:r w:rsidRPr="00FD284C">
          <w:rPr>
            <w:rStyle w:val="Hyperlink"/>
            <w:rFonts w:ascii="Arial Narrow" w:hAnsi="Arial Narrow"/>
            <w:sz w:val="22"/>
            <w:szCs w:val="22"/>
          </w:rPr>
          <w:t>ESF</w:t>
        </w:r>
      </w:hyperlink>
      <w:r w:rsidRPr="00FD284C">
        <w:rPr>
          <w:rFonts w:ascii="Arial Narrow" w:hAnsi="Arial Narrow"/>
          <w:sz w:val="22"/>
          <w:szCs w:val="22"/>
        </w:rPr>
        <w:t xml:space="preserve">) based in Strasbourg; it coordinates the </w:t>
      </w:r>
      <w:hyperlink r:id="rId53" w:tgtFrame="_blank" w:history="1">
        <w:r w:rsidRPr="00FD284C">
          <w:rPr>
            <w:rStyle w:val="Hyperlink"/>
            <w:rFonts w:ascii="Arial Narrow" w:hAnsi="Arial Narrow"/>
            <w:sz w:val="22"/>
            <w:szCs w:val="22"/>
          </w:rPr>
          <w:t>EU-IndiaGRID2</w:t>
        </w:r>
      </w:hyperlink>
      <w:r w:rsidRPr="00FD284C">
        <w:rPr>
          <w:rFonts w:ascii="Arial Narrow" w:hAnsi="Arial Narrow"/>
          <w:sz w:val="22"/>
          <w:szCs w:val="22"/>
        </w:rPr>
        <w:t xml:space="preserve"> project to improve grid technology in India. It has representatives on the </w:t>
      </w:r>
      <w:hyperlink r:id="rId54" w:tgtFrame="_blank" w:history="1">
        <w:proofErr w:type="spellStart"/>
        <w:r w:rsidRPr="00FD284C">
          <w:rPr>
            <w:rStyle w:val="Hyperlink"/>
            <w:rFonts w:ascii="Arial Narrow" w:hAnsi="Arial Narrow"/>
            <w:sz w:val="22"/>
            <w:szCs w:val="22"/>
          </w:rPr>
          <w:t>NuPECC</w:t>
        </w:r>
        <w:proofErr w:type="spellEnd"/>
      </w:hyperlink>
      <w:r w:rsidRPr="00FD284C">
        <w:rPr>
          <w:rFonts w:ascii="Arial Narrow" w:hAnsi="Arial Narrow"/>
          <w:sz w:val="22"/>
          <w:szCs w:val="22"/>
        </w:rPr>
        <w:t xml:space="preserve"> (Nuclear Physics European Collaboration Committee), on the PESC (Physical and Engineering Sciences) of the ESF, on the </w:t>
      </w:r>
      <w:hyperlink r:id="rId55" w:tgtFrame="_blank" w:history="1">
        <w:r w:rsidRPr="00FD284C">
          <w:rPr>
            <w:rStyle w:val="Hyperlink"/>
            <w:rFonts w:ascii="Arial Narrow" w:hAnsi="Arial Narrow"/>
            <w:sz w:val="22"/>
            <w:szCs w:val="22"/>
          </w:rPr>
          <w:t xml:space="preserve">ICFA </w:t>
        </w:r>
      </w:hyperlink>
      <w:r w:rsidRPr="00FD284C">
        <w:rPr>
          <w:rFonts w:ascii="Arial Narrow" w:hAnsi="Arial Narrow"/>
          <w:sz w:val="22"/>
          <w:szCs w:val="22"/>
        </w:rPr>
        <w:t xml:space="preserve">(International Committee Future Accelerators), on the  </w:t>
      </w:r>
      <w:hyperlink r:id="rId56" w:tgtFrame="_blank" w:history="1">
        <w:r w:rsidRPr="00FD284C">
          <w:rPr>
            <w:rStyle w:val="Hyperlink"/>
            <w:rFonts w:ascii="Arial Narrow" w:hAnsi="Arial Narrow"/>
            <w:sz w:val="22"/>
            <w:szCs w:val="22"/>
          </w:rPr>
          <w:t>ECFA</w:t>
        </w:r>
      </w:hyperlink>
      <w:r w:rsidRPr="00FD284C">
        <w:rPr>
          <w:rFonts w:ascii="Arial Narrow" w:hAnsi="Arial Narrow"/>
          <w:sz w:val="22"/>
          <w:szCs w:val="22"/>
        </w:rPr>
        <w:t xml:space="preserve"> (European Committee Future Accelerators) and on the </w:t>
      </w:r>
      <w:hyperlink r:id="rId57" w:tgtFrame="_blank" w:history="1">
        <w:r w:rsidRPr="00FD284C">
          <w:rPr>
            <w:rStyle w:val="Hyperlink"/>
            <w:rFonts w:ascii="Arial Narrow" w:hAnsi="Arial Narrow"/>
            <w:sz w:val="22"/>
            <w:szCs w:val="22"/>
          </w:rPr>
          <w:t>FALC</w:t>
        </w:r>
      </w:hyperlink>
      <w:r w:rsidRPr="00FD284C">
        <w:rPr>
          <w:rFonts w:ascii="Arial Narrow" w:hAnsi="Arial Narrow"/>
          <w:sz w:val="22"/>
          <w:szCs w:val="22"/>
        </w:rPr>
        <w:t xml:space="preserve"> (Funding Agencies for Large Colliders). It is a member of the European Association for the Promotion of Science and Technology (</w:t>
      </w:r>
      <w:hyperlink r:id="rId58" w:tgtFrame="_blank" w:history="1">
        <w:r w:rsidRPr="00FD284C">
          <w:rPr>
            <w:rStyle w:val="Hyperlink"/>
            <w:rFonts w:ascii="Arial Narrow" w:hAnsi="Arial Narrow"/>
            <w:sz w:val="22"/>
            <w:szCs w:val="22"/>
          </w:rPr>
          <w:t>EUROSCIENCE</w:t>
        </w:r>
      </w:hyperlink>
      <w:r w:rsidRPr="00FD284C">
        <w:rPr>
          <w:rFonts w:ascii="Arial Narrow" w:hAnsi="Arial Narrow"/>
          <w:sz w:val="22"/>
          <w:szCs w:val="22"/>
        </w:rPr>
        <w:t>) in Strasbourg;</w:t>
      </w:r>
      <w:r w:rsidR="00164053" w:rsidRPr="00FD284C">
        <w:rPr>
          <w:rFonts w:ascii="Arial Narrow" w:hAnsi="Arial Narrow"/>
          <w:sz w:val="22"/>
          <w:szCs w:val="22"/>
        </w:rPr>
        <w:t xml:space="preserve"> it is a founding member of Science Europe </w:t>
      </w:r>
      <w:r w:rsidR="00164053" w:rsidRPr="00FD284C">
        <w:rPr>
          <w:rStyle w:val="st"/>
          <w:rFonts w:ascii="Arial Narrow" w:hAnsi="Arial Narrow"/>
          <w:sz w:val="22"/>
          <w:szCs w:val="22"/>
        </w:rPr>
        <w:t>based in Brussels</w:t>
      </w:r>
      <w:r w:rsidR="00164053" w:rsidRPr="00FD284C">
        <w:rPr>
          <w:rFonts w:ascii="Arial Narrow" w:hAnsi="Arial Narrow"/>
          <w:sz w:val="22"/>
          <w:szCs w:val="22"/>
        </w:rPr>
        <w:t>;</w:t>
      </w:r>
      <w:r w:rsidRPr="00FD284C">
        <w:rPr>
          <w:rFonts w:ascii="Arial Narrow" w:hAnsi="Arial Narrow"/>
          <w:sz w:val="22"/>
          <w:szCs w:val="22"/>
        </w:rPr>
        <w:t xml:space="preserve"> it holds a stake, with the CNR, in the European Synchrotron Radiation Facility (</w:t>
      </w:r>
      <w:hyperlink r:id="rId59" w:tgtFrame="_blank" w:history="1">
        <w:r w:rsidRPr="00FD284C">
          <w:rPr>
            <w:rStyle w:val="Hyperlink"/>
            <w:rFonts w:ascii="Arial Narrow" w:hAnsi="Arial Narrow"/>
            <w:sz w:val="22"/>
            <w:szCs w:val="22"/>
          </w:rPr>
          <w:t>ESRF</w:t>
        </w:r>
      </w:hyperlink>
      <w:r w:rsidRPr="00FD284C">
        <w:rPr>
          <w:rFonts w:ascii="Arial Narrow" w:hAnsi="Arial Narrow"/>
          <w:sz w:val="22"/>
          <w:szCs w:val="22"/>
        </w:rPr>
        <w:t>) in Grenoble.</w:t>
      </w:r>
    </w:p>
    <w:p w:rsidR="002A1891" w:rsidRPr="00FD284C" w:rsidRDefault="002A1891" w:rsidP="002A1891">
      <w:pPr>
        <w:jc w:val="both"/>
        <w:rPr>
          <w:rFonts w:ascii="Arial Narrow" w:hAnsi="Arial Narrow"/>
          <w:sz w:val="22"/>
          <w:szCs w:val="22"/>
        </w:rPr>
      </w:pP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 xml:space="preserve">Fundamental research in these areas requires the use of cutting-edge technologies and instrumentation, which the INFN develops both in its own laboratories and in collaboration with the world of industry. These activities are conducted in close collaboration with the academic world. </w:t>
      </w: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The INFN has a significant impact on Italian society. The technology and expertise developed by the INFN in conducting its experiments has major implications for the medical and healthcare industry and for the technology sector in general. Of the numerous examples, the development of a technique that uses carbon ions and protons to treat tumours (hadron therapy) stands out as particularly significant. The INFN has over a decade of experience in this field, gained directly at its laboratories in Catania. It built the hadron therapy machine installed at the </w:t>
      </w:r>
      <w:hyperlink r:id="rId60" w:tgtFrame="_blank" w:history="1">
        <w:r w:rsidRPr="00FD284C">
          <w:rPr>
            <w:rStyle w:val="Hyperlink"/>
            <w:rFonts w:ascii="Arial Narrow" w:hAnsi="Arial Narrow"/>
            <w:sz w:val="22"/>
            <w:szCs w:val="22"/>
          </w:rPr>
          <w:t xml:space="preserve">CNAO </w:t>
        </w:r>
      </w:hyperlink>
      <w:r w:rsidRPr="00FD284C">
        <w:rPr>
          <w:rFonts w:ascii="Arial Narrow" w:hAnsi="Arial Narrow"/>
          <w:sz w:val="22"/>
          <w:szCs w:val="22"/>
        </w:rPr>
        <w:t xml:space="preserve">in Pavia. The INFN is also a leading national and international player in the </w:t>
      </w:r>
      <w:hyperlink r:id="rId61" w:tgtFrame="_blank" w:history="1">
        <w:r w:rsidRPr="00FD284C">
          <w:rPr>
            <w:rStyle w:val="Hyperlink"/>
            <w:rFonts w:ascii="Arial Narrow" w:hAnsi="Arial Narrow"/>
            <w:sz w:val="22"/>
            <w:szCs w:val="22"/>
          </w:rPr>
          <w:t>GRID</w:t>
        </w:r>
      </w:hyperlink>
      <w:r w:rsidRPr="00FD284C">
        <w:rPr>
          <w:rFonts w:ascii="Arial Narrow" w:hAnsi="Arial Narrow"/>
          <w:sz w:val="22"/>
          <w:szCs w:val="22"/>
          <w:u w:val="single"/>
        </w:rPr>
        <w:t xml:space="preserve">, </w:t>
      </w:r>
      <w:r w:rsidRPr="00FD284C">
        <w:rPr>
          <w:rFonts w:ascii="Arial Narrow" w:hAnsi="Arial Narrow"/>
          <w:sz w:val="22"/>
          <w:szCs w:val="22"/>
        </w:rPr>
        <w:t>supercomputing network project and in expanding its use to applications in other scientific fields, e-commerce and culture. The INFN also uses its own analysis and research instruments and facilities to addresses issues regarding the cultural and environmental heritage.</w:t>
      </w:r>
    </w:p>
    <w:p w:rsidR="002A1891" w:rsidRPr="00FD284C" w:rsidRDefault="002A1891" w:rsidP="002A1891">
      <w:pPr>
        <w:jc w:val="both"/>
        <w:rPr>
          <w:rFonts w:ascii="Arial Narrow" w:hAnsi="Arial Narrow"/>
          <w:sz w:val="22"/>
          <w:szCs w:val="22"/>
        </w:rPr>
      </w:pPr>
      <w:r w:rsidRPr="00FD284C">
        <w:rPr>
          <w:rFonts w:ascii="Arial Narrow" w:hAnsi="Arial Narrow"/>
          <w:sz w:val="22"/>
          <w:szCs w:val="22"/>
        </w:rPr>
        <w:t>Finally, the INFN is fully committed to promoting scientific culture. It takes part in all the main dissemination activities in Italy and each year it organises various exhibitions and events throughout the country, some of which are broadcast on TV.</w:t>
      </w:r>
    </w:p>
    <w:p w:rsidR="009E575B" w:rsidRPr="00FD284C" w:rsidRDefault="009E575B" w:rsidP="004D627B">
      <w:pPr>
        <w:jc w:val="both"/>
        <w:rPr>
          <w:rFonts w:ascii="Arial Narrow" w:hAnsi="Arial Narrow"/>
          <w:b/>
          <w:sz w:val="22"/>
          <w:szCs w:val="22"/>
        </w:rPr>
      </w:pPr>
    </w:p>
    <w:p w:rsidR="004D627B" w:rsidRPr="00FD284C" w:rsidRDefault="004D627B" w:rsidP="004D627B">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145B11" w:rsidRDefault="00145B11" w:rsidP="00145B11">
      <w:pPr>
        <w:jc w:val="both"/>
        <w:rPr>
          <w:rFonts w:ascii="Arial Narrow" w:hAnsi="Arial Narrow"/>
          <w:bCs/>
          <w:sz w:val="22"/>
          <w:szCs w:val="22"/>
        </w:rPr>
      </w:pPr>
      <w:r w:rsidRPr="00FD284C">
        <w:rPr>
          <w:rFonts w:ascii="Arial Narrow" w:hAnsi="Arial Narrow"/>
          <w:sz w:val="22"/>
          <w:szCs w:val="22"/>
        </w:rPr>
        <w:t>Staff from INFN’s four national laboratories</w:t>
      </w:r>
      <w:r w:rsidRPr="00FD284C">
        <w:rPr>
          <w:rFonts w:ascii="Arial Narrow" w:hAnsi="Arial Narrow"/>
          <w:bCs/>
          <w:sz w:val="22"/>
          <w:szCs w:val="22"/>
        </w:rPr>
        <w:t xml:space="preserve"> (i.e. INFN Pisa, INFN </w:t>
      </w:r>
      <w:proofErr w:type="spellStart"/>
      <w:r w:rsidRPr="00FD284C">
        <w:rPr>
          <w:rFonts w:ascii="Arial Narrow" w:hAnsi="Arial Narrow"/>
          <w:bCs/>
          <w:sz w:val="22"/>
          <w:szCs w:val="22"/>
        </w:rPr>
        <w:t>Laboratori</w:t>
      </w:r>
      <w:proofErr w:type="spellEnd"/>
      <w:r w:rsidRPr="00FD284C">
        <w:rPr>
          <w:rFonts w:ascii="Arial Narrow" w:hAnsi="Arial Narrow"/>
          <w:bCs/>
          <w:sz w:val="22"/>
          <w:szCs w:val="22"/>
        </w:rPr>
        <w:t xml:space="preserve"> </w:t>
      </w:r>
      <w:proofErr w:type="spellStart"/>
      <w:r w:rsidRPr="00FD284C">
        <w:rPr>
          <w:rFonts w:ascii="Arial Narrow" w:hAnsi="Arial Narrow"/>
          <w:bCs/>
          <w:sz w:val="22"/>
          <w:szCs w:val="22"/>
        </w:rPr>
        <w:t>Nazionali</w:t>
      </w:r>
      <w:proofErr w:type="spellEnd"/>
      <w:r w:rsidRPr="00FD284C">
        <w:rPr>
          <w:rFonts w:ascii="Arial Narrow" w:hAnsi="Arial Narrow"/>
          <w:bCs/>
          <w:sz w:val="22"/>
          <w:szCs w:val="22"/>
        </w:rPr>
        <w:t xml:space="preserve"> di </w:t>
      </w:r>
      <w:proofErr w:type="spellStart"/>
      <w:r w:rsidRPr="00FD284C">
        <w:rPr>
          <w:rFonts w:ascii="Arial Narrow" w:hAnsi="Arial Narrow"/>
          <w:bCs/>
          <w:sz w:val="22"/>
          <w:szCs w:val="22"/>
        </w:rPr>
        <w:t>Frascati</w:t>
      </w:r>
      <w:proofErr w:type="spellEnd"/>
      <w:r w:rsidRPr="00FD284C">
        <w:rPr>
          <w:rFonts w:ascii="Arial Narrow" w:hAnsi="Arial Narrow"/>
          <w:bCs/>
          <w:sz w:val="22"/>
          <w:szCs w:val="22"/>
        </w:rPr>
        <w:t xml:space="preserve"> LNF, INFN Pavia and INFN Milan) is </w:t>
      </w:r>
      <w:proofErr w:type="spellStart"/>
      <w:r w:rsidRPr="00FD284C">
        <w:rPr>
          <w:rFonts w:ascii="Arial Narrow" w:hAnsi="Arial Narrow"/>
          <w:bCs/>
          <w:sz w:val="22"/>
          <w:szCs w:val="22"/>
        </w:rPr>
        <w:t>commited</w:t>
      </w:r>
      <w:proofErr w:type="spellEnd"/>
      <w:r w:rsidRPr="00FD284C">
        <w:rPr>
          <w:rFonts w:ascii="Arial Narrow" w:hAnsi="Arial Narrow"/>
          <w:bCs/>
          <w:sz w:val="22"/>
          <w:szCs w:val="22"/>
        </w:rPr>
        <w:t xml:space="preserve"> in the project NEURONS. </w:t>
      </w:r>
    </w:p>
    <w:p w:rsidR="00FD284C" w:rsidRPr="00FD284C" w:rsidRDefault="00FD284C" w:rsidP="00145B11">
      <w:pPr>
        <w:jc w:val="both"/>
        <w:rPr>
          <w:rFonts w:ascii="Arial Narrow" w:hAnsi="Arial Narrow"/>
          <w:bCs/>
          <w:sz w:val="22"/>
          <w:szCs w:val="22"/>
        </w:rPr>
      </w:pPr>
    </w:p>
    <w:p w:rsidR="00145B11" w:rsidRPr="00FD284C" w:rsidRDefault="00145B11" w:rsidP="004D627B">
      <w:pPr>
        <w:jc w:val="both"/>
        <w:rPr>
          <w:rFonts w:ascii="Arial Narrow" w:eastAsia="Calibri" w:hAnsi="Arial Narrow"/>
          <w:b/>
          <w:bCs/>
          <w:iCs/>
          <w:color w:val="000000"/>
          <w:sz w:val="22"/>
          <w:szCs w:val="22"/>
        </w:rPr>
      </w:pPr>
    </w:p>
    <w:tbl>
      <w:tblPr>
        <w:tblW w:w="10598" w:type="dxa"/>
        <w:tblLook w:val="01E0" w:firstRow="1" w:lastRow="1" w:firstColumn="1" w:lastColumn="1" w:noHBand="0" w:noVBand="0"/>
      </w:tblPr>
      <w:tblGrid>
        <w:gridCol w:w="1406"/>
        <w:gridCol w:w="9192"/>
      </w:tblGrid>
      <w:tr w:rsidR="009E575B" w:rsidRPr="00FD284C" w:rsidTr="00245FDA">
        <w:tc>
          <w:tcPr>
            <w:tcW w:w="10598" w:type="dxa"/>
            <w:gridSpan w:val="2"/>
            <w:tcBorders>
              <w:top w:val="single" w:sz="4" w:space="0" w:color="auto"/>
              <w:left w:val="single" w:sz="4" w:space="0" w:color="auto"/>
              <w:bottom w:val="single" w:sz="4" w:space="0" w:color="auto"/>
              <w:right w:val="single" w:sz="4" w:space="0" w:color="auto"/>
            </w:tcBorders>
          </w:tcPr>
          <w:p w:rsidR="00145B11" w:rsidRPr="00FD284C" w:rsidRDefault="009E575B" w:rsidP="00A34BC6">
            <w:pPr>
              <w:rPr>
                <w:rFonts w:ascii="Arial Narrow" w:hAnsi="Arial Narrow"/>
                <w:b/>
                <w:bCs/>
                <w:sz w:val="22"/>
                <w:szCs w:val="22"/>
              </w:rPr>
            </w:pPr>
            <w:r w:rsidRPr="00FD284C">
              <w:rPr>
                <w:rFonts w:ascii="Arial Narrow" w:hAnsi="Arial Narrow"/>
                <w:b/>
                <w:bCs/>
                <w:sz w:val="22"/>
                <w:szCs w:val="22"/>
              </w:rPr>
              <w:lastRenderedPageBreak/>
              <w:t>Department: INFN Pisa</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jc w:val="both"/>
              <w:rPr>
                <w:rFonts w:ascii="Arial Narrow" w:hAnsi="Arial Narrow"/>
                <w:sz w:val="22"/>
                <w:szCs w:val="22"/>
              </w:rPr>
            </w:pPr>
            <w:r w:rsidRPr="00FD284C">
              <w:rPr>
                <w:rFonts w:ascii="Arial Narrow" w:hAnsi="Arial Narrow"/>
                <w:b/>
                <w:sz w:val="22"/>
                <w:szCs w:val="22"/>
              </w:rPr>
              <w:t>Paola Giannetti</w:t>
            </w:r>
            <w:r w:rsidRPr="00FD284C">
              <w:rPr>
                <w:rFonts w:ascii="Arial Narrow" w:hAnsi="Arial Narrow"/>
                <w:sz w:val="22"/>
                <w:szCs w:val="22"/>
              </w:rPr>
              <w:t>, Director of Research. Proponent of the FTK processor for LHC experiments and project leader of the INFN funded FTK R&amp;D project (</w:t>
            </w:r>
            <w:r w:rsidRPr="00FD284C">
              <w:rPr>
                <w:rFonts w:ascii="Arial Narrow" w:hAnsi="Arial Narrow"/>
                <w:sz w:val="22"/>
                <w:szCs w:val="22"/>
                <w:lang w:eastAsia="it-IT"/>
              </w:rPr>
              <w:t>1999-2001, [1])</w:t>
            </w:r>
            <w:r w:rsidRPr="00FD284C">
              <w:rPr>
                <w:rFonts w:ascii="Arial Narrow" w:hAnsi="Arial Narrow"/>
                <w:sz w:val="22"/>
                <w:szCs w:val="22"/>
              </w:rPr>
              <w:t>. Proponent of three trigger upgrades at CDF (2002-2008, [2]) and INFN funds responsible. FTK deputy project leader at ATLAS and responsible of INFN funds (2008, 2012 [3]).</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694651">
            <w:pPr>
              <w:rPr>
                <w:rFonts w:ascii="Arial Narrow" w:hAnsi="Arial Narrow"/>
                <w:bCs/>
                <w:sz w:val="22"/>
                <w:szCs w:val="22"/>
              </w:rPr>
            </w:pPr>
            <w:r w:rsidRPr="00FD284C">
              <w:rPr>
                <w:rFonts w:ascii="Arial Narrow" w:hAnsi="Arial Narrow"/>
                <w:bCs/>
                <w:sz w:val="22"/>
                <w:szCs w:val="22"/>
              </w:rPr>
              <w:t>WP</w:t>
            </w:r>
            <w:r w:rsidR="00164053" w:rsidRPr="00FD284C">
              <w:rPr>
                <w:rFonts w:ascii="Arial Narrow" w:hAnsi="Arial Narrow"/>
                <w:bCs/>
                <w:sz w:val="22"/>
                <w:szCs w:val="22"/>
              </w:rPr>
              <w:t>1</w:t>
            </w:r>
            <w:r w:rsidRPr="00FD284C">
              <w:rPr>
                <w:rFonts w:ascii="Arial Narrow" w:hAnsi="Arial Narrow"/>
                <w:bCs/>
                <w:sz w:val="22"/>
                <w:szCs w:val="22"/>
              </w:rPr>
              <w:t xml:space="preserve">: </w:t>
            </w:r>
            <w:r w:rsidR="00164053" w:rsidRPr="00FD284C">
              <w:rPr>
                <w:rFonts w:ascii="Arial Narrow" w:hAnsi="Arial Narrow"/>
                <w:bCs/>
                <w:sz w:val="22"/>
                <w:szCs w:val="22"/>
              </w:rPr>
              <w:t xml:space="preserve"> </w:t>
            </w:r>
            <w:r w:rsidR="00694651" w:rsidRPr="00FD284C">
              <w:rPr>
                <w:rFonts w:ascii="Arial Narrow" w:hAnsi="Arial Narrow"/>
                <w:bCs/>
                <w:sz w:val="22"/>
                <w:szCs w:val="22"/>
              </w:rPr>
              <w:t>G</w:t>
            </w:r>
            <w:r w:rsidR="00164053" w:rsidRPr="00FD284C">
              <w:rPr>
                <w:rFonts w:ascii="Arial Narrow" w:hAnsi="Arial Narrow"/>
                <w:bCs/>
                <w:sz w:val="22"/>
                <w:szCs w:val="22"/>
              </w:rPr>
              <w:t>eneral coordination of the project</w:t>
            </w:r>
            <w:r w:rsidRPr="00FD284C">
              <w:rPr>
                <w:rFonts w:ascii="Arial Narrow" w:hAnsi="Arial Narrow"/>
                <w:bCs/>
                <w:sz w:val="22"/>
                <w:szCs w:val="22"/>
              </w:rPr>
              <w:t xml:space="preserve">. </w:t>
            </w:r>
            <w:r w:rsidR="00164053" w:rsidRPr="00FD284C">
              <w:rPr>
                <w:rFonts w:ascii="Arial Narrow" w:hAnsi="Arial Narrow"/>
                <w:bCs/>
                <w:sz w:val="22"/>
                <w:szCs w:val="22"/>
              </w:rPr>
              <w:t>WP2:</w:t>
            </w:r>
            <w:r w:rsidR="00694651" w:rsidRPr="00FD284C">
              <w:rPr>
                <w:rFonts w:ascii="Arial Narrow" w:hAnsi="Arial Narrow"/>
                <w:bCs/>
                <w:sz w:val="22"/>
                <w:szCs w:val="22"/>
              </w:rPr>
              <w:t xml:space="preserve"> </w:t>
            </w:r>
            <w:r w:rsidRPr="00FD284C">
              <w:rPr>
                <w:rFonts w:ascii="Arial Narrow" w:hAnsi="Arial Narrow"/>
                <w:bCs/>
                <w:sz w:val="22"/>
                <w:szCs w:val="22"/>
              </w:rPr>
              <w:t xml:space="preserve">Cooperation with IMEC and </w:t>
            </w:r>
            <w:proofErr w:type="spellStart"/>
            <w:r w:rsidRPr="00FD284C">
              <w:rPr>
                <w:rFonts w:ascii="Arial Narrow" w:hAnsi="Arial Narrow"/>
                <w:bCs/>
                <w:sz w:val="22"/>
                <w:szCs w:val="22"/>
              </w:rPr>
              <w:t>Microtest</w:t>
            </w:r>
            <w:proofErr w:type="spellEnd"/>
            <w:r w:rsidRPr="00FD284C">
              <w:rPr>
                <w:rFonts w:ascii="Arial Narrow" w:hAnsi="Arial Narrow"/>
                <w:bCs/>
                <w:sz w:val="22"/>
                <w:szCs w:val="22"/>
              </w:rPr>
              <w:t xml:space="preserve">. </w:t>
            </w:r>
            <w:r w:rsidRPr="00FD284C">
              <w:rPr>
                <w:rFonts w:ascii="Arial Narrow" w:hAnsi="Arial Narrow"/>
                <w:sz w:val="22"/>
                <w:szCs w:val="22"/>
              </w:rPr>
              <w:t>WP6: Participation to dissemination and exploitation activities.</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Publications</w:t>
            </w:r>
          </w:p>
          <w:p w:rsidR="009E575B" w:rsidRPr="00FD284C" w:rsidRDefault="009E575B" w:rsidP="002A1891">
            <w:pPr>
              <w:rPr>
                <w:rFonts w:ascii="Arial Narrow" w:hAnsi="Arial Narrow"/>
                <w:b/>
                <w:bCs/>
                <w:sz w:val="22"/>
                <w:szCs w:val="22"/>
              </w:rPr>
            </w:pP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 IEEE Trans. </w:t>
            </w:r>
            <w:proofErr w:type="spellStart"/>
            <w:r w:rsidRPr="00FD284C">
              <w:rPr>
                <w:rFonts w:ascii="Arial Narrow" w:hAnsi="Arial Narrow"/>
                <w:sz w:val="22"/>
                <w:szCs w:val="22"/>
              </w:rPr>
              <w:t>Nucl</w:t>
            </w:r>
            <w:proofErr w:type="spellEnd"/>
            <w:r w:rsidRPr="00FD284C">
              <w:rPr>
                <w:rFonts w:ascii="Arial Narrow" w:hAnsi="Arial Narrow"/>
                <w:sz w:val="22"/>
                <w:szCs w:val="22"/>
              </w:rPr>
              <w:t xml:space="preserve">. Sci. </w:t>
            </w:r>
            <w:r w:rsidRPr="00FD284C">
              <w:rPr>
                <w:rFonts w:ascii="Arial Narrow" w:hAnsi="Arial Narrow"/>
                <w:b/>
                <w:bCs/>
                <w:sz w:val="22"/>
                <w:szCs w:val="22"/>
              </w:rPr>
              <w:t>48</w:t>
            </w:r>
            <w:r w:rsidRPr="00FD284C">
              <w:rPr>
                <w:rFonts w:ascii="Arial Narrow" w:hAnsi="Arial Narrow"/>
                <w:sz w:val="22"/>
                <w:szCs w:val="22"/>
              </w:rPr>
              <w:t>, 575 (2001): The Fast Tracker Processor for Hadron Collider Triggers</w:t>
            </w:r>
          </w:p>
          <w:p w:rsidR="00600CE3" w:rsidRPr="00FD284C" w:rsidRDefault="009E575B" w:rsidP="00600CE3">
            <w:pPr>
              <w:rPr>
                <w:rFonts w:ascii="Arial Narrow" w:hAnsi="Arial Narrow"/>
                <w:sz w:val="22"/>
                <w:szCs w:val="22"/>
              </w:rPr>
            </w:pPr>
            <w:r w:rsidRPr="00FD284C">
              <w:rPr>
                <w:rFonts w:ascii="Arial Narrow" w:hAnsi="Arial Narrow"/>
                <w:sz w:val="22"/>
                <w:szCs w:val="22"/>
              </w:rPr>
              <w:t xml:space="preserve">[2] </w:t>
            </w:r>
            <w:r w:rsidR="00600CE3" w:rsidRPr="00FD284C">
              <w:rPr>
                <w:rFonts w:ascii="Arial Narrow" w:hAnsi="Arial Narrow"/>
                <w:sz w:val="22"/>
                <w:szCs w:val="22"/>
              </w:rPr>
              <w:t xml:space="preserve">IEEE Trans. </w:t>
            </w:r>
            <w:proofErr w:type="spellStart"/>
            <w:r w:rsidR="00600CE3" w:rsidRPr="00FD284C">
              <w:rPr>
                <w:rFonts w:ascii="Arial Narrow" w:hAnsi="Arial Narrow"/>
                <w:sz w:val="22"/>
                <w:szCs w:val="22"/>
              </w:rPr>
              <w:t>Nucl</w:t>
            </w:r>
            <w:proofErr w:type="spellEnd"/>
            <w:r w:rsidR="00600CE3" w:rsidRPr="00FD284C">
              <w:rPr>
                <w:rFonts w:ascii="Arial Narrow" w:hAnsi="Arial Narrow"/>
                <w:sz w:val="22"/>
                <w:szCs w:val="22"/>
              </w:rPr>
              <w:t xml:space="preserve">. Sci. </w:t>
            </w:r>
            <w:r w:rsidR="00600CE3" w:rsidRPr="00FD284C">
              <w:rPr>
                <w:rFonts w:ascii="Arial Narrow" w:hAnsi="Arial Narrow"/>
                <w:b/>
                <w:bCs/>
                <w:sz w:val="22"/>
                <w:szCs w:val="22"/>
              </w:rPr>
              <w:t>56</w:t>
            </w:r>
            <w:r w:rsidR="00600CE3" w:rsidRPr="00FD284C">
              <w:rPr>
                <w:rFonts w:ascii="Arial Narrow" w:hAnsi="Arial Narrow"/>
                <w:sz w:val="22"/>
                <w:szCs w:val="22"/>
              </w:rPr>
              <w:t>, 1685 (2009):</w:t>
            </w:r>
            <w:r w:rsidRPr="00FD284C">
              <w:rPr>
                <w:rFonts w:ascii="Arial Narrow" w:hAnsi="Arial Narrow"/>
                <w:sz w:val="22"/>
                <w:szCs w:val="22"/>
              </w:rPr>
              <w:t xml:space="preserve"> </w:t>
            </w:r>
            <w:r w:rsidR="00600CE3" w:rsidRPr="00FD284C">
              <w:rPr>
                <w:rFonts w:ascii="Arial Narrow" w:hAnsi="Arial Narrow"/>
                <w:sz w:val="22"/>
                <w:szCs w:val="22"/>
              </w:rPr>
              <w:t>Level-2 Calorimeter Trigger Upgrade at CDF</w:t>
            </w:r>
          </w:p>
          <w:p w:rsidR="009E575B" w:rsidRPr="00FD284C" w:rsidRDefault="009E575B" w:rsidP="002A1891">
            <w:pPr>
              <w:rPr>
                <w:rFonts w:ascii="Arial Narrow" w:hAnsi="Arial Narrow"/>
                <w:bCs/>
                <w:sz w:val="22"/>
                <w:szCs w:val="22"/>
              </w:rPr>
            </w:pPr>
            <w:r w:rsidRPr="00FD284C">
              <w:rPr>
                <w:rFonts w:ascii="Arial Narrow" w:hAnsi="Arial Narrow"/>
                <w:sz w:val="22"/>
                <w:szCs w:val="22"/>
              </w:rPr>
              <w:t xml:space="preserve">[3] IEEE Trans. </w:t>
            </w:r>
            <w:proofErr w:type="spellStart"/>
            <w:r w:rsidRPr="00FD284C">
              <w:rPr>
                <w:rFonts w:ascii="Arial Narrow" w:hAnsi="Arial Narrow"/>
                <w:sz w:val="22"/>
                <w:szCs w:val="22"/>
              </w:rPr>
              <w:t>Nucl</w:t>
            </w:r>
            <w:proofErr w:type="spellEnd"/>
            <w:r w:rsidRPr="00FD284C">
              <w:rPr>
                <w:rFonts w:ascii="Arial Narrow" w:hAnsi="Arial Narrow"/>
                <w:sz w:val="22"/>
                <w:szCs w:val="22"/>
              </w:rPr>
              <w:t xml:space="preserve">. Sci. </w:t>
            </w:r>
            <w:r w:rsidRPr="00FD284C">
              <w:rPr>
                <w:rFonts w:ascii="Arial Narrow" w:hAnsi="Arial Narrow"/>
                <w:b/>
                <w:sz w:val="22"/>
                <w:szCs w:val="22"/>
              </w:rPr>
              <w:t>55</w:t>
            </w:r>
            <w:r w:rsidRPr="00FD284C">
              <w:rPr>
                <w:rFonts w:ascii="Arial Narrow" w:hAnsi="Arial Narrow"/>
                <w:sz w:val="22"/>
                <w:szCs w:val="22"/>
              </w:rPr>
              <w:t>, 145 (2008): Performance of the Proposed Fast Track Processor for Rare Decays at the ATLAS Experiment</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 xml:space="preserve">Roberto </w:t>
            </w:r>
            <w:proofErr w:type="spellStart"/>
            <w:r w:rsidRPr="00FD284C">
              <w:rPr>
                <w:rFonts w:ascii="Arial Narrow" w:hAnsi="Arial Narrow"/>
                <w:b/>
                <w:sz w:val="22"/>
                <w:szCs w:val="22"/>
              </w:rPr>
              <w:t>Beccherle</w:t>
            </w:r>
            <w:proofErr w:type="spellEnd"/>
            <w:r w:rsidRPr="00FD284C">
              <w:rPr>
                <w:rFonts w:ascii="Arial Narrow" w:hAnsi="Arial Narrow"/>
                <w:sz w:val="22"/>
                <w:szCs w:val="22"/>
              </w:rPr>
              <w:t xml:space="preserve">, Technological Researcher. PhD in Physics with specialization in VLSI chips design. </w:t>
            </w:r>
            <w:proofErr w:type="spellStart"/>
            <w:r w:rsidRPr="00FD284C">
              <w:rPr>
                <w:rFonts w:ascii="Arial Narrow" w:hAnsi="Arial Narrow"/>
                <w:sz w:val="22"/>
                <w:szCs w:val="22"/>
              </w:rPr>
              <w:t>Analog</w:t>
            </w:r>
            <w:proofErr w:type="spellEnd"/>
            <w:r w:rsidRPr="00FD284C">
              <w:rPr>
                <w:rFonts w:ascii="Arial Narrow" w:hAnsi="Arial Narrow"/>
                <w:sz w:val="22"/>
                <w:szCs w:val="22"/>
              </w:rPr>
              <w:t xml:space="preserve"> and Digital VLSI circuits, using both standard cell libraries and full custom design, tailored to the readout electronics of both micro strip and pixel detectors. Development of global system architectures for fast and serial readouts.</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WP2: standard cell logic design and simulation for </w:t>
            </w:r>
            <w:r w:rsidR="009068CC" w:rsidRPr="00FD284C">
              <w:rPr>
                <w:rFonts w:ascii="Arial Narrow" w:hAnsi="Arial Narrow"/>
                <w:sz w:val="22"/>
                <w:szCs w:val="22"/>
              </w:rPr>
              <w:t>AMMA-chip</w:t>
            </w:r>
            <w:r w:rsidRPr="00FD284C">
              <w:rPr>
                <w:rFonts w:ascii="Arial Narrow" w:hAnsi="Arial Narrow"/>
                <w:sz w:val="22"/>
                <w:szCs w:val="22"/>
              </w:rPr>
              <w:t>05. Prototype tests, consumption measurement</w:t>
            </w:r>
            <w:r w:rsidR="00F85537" w:rsidRPr="00FD284C">
              <w:rPr>
                <w:rFonts w:ascii="Arial Narrow" w:hAnsi="Arial Narrow"/>
                <w:sz w:val="22"/>
                <w:szCs w:val="22"/>
              </w:rPr>
              <w:t>.</w:t>
            </w:r>
            <w:r w:rsidRPr="00FD284C">
              <w:rPr>
                <w:rFonts w:ascii="Arial Narrow" w:hAnsi="Arial Narrow"/>
                <w:sz w:val="22"/>
                <w:szCs w:val="22"/>
              </w:rPr>
              <w:t xml:space="preserve"> WP5: optimization of the </w:t>
            </w:r>
            <w:r w:rsidR="009068CC" w:rsidRPr="00FD284C">
              <w:rPr>
                <w:rFonts w:ascii="Arial Narrow" w:hAnsi="Arial Narrow"/>
                <w:sz w:val="22"/>
                <w:szCs w:val="22"/>
              </w:rPr>
              <w:t>AMMA-chip</w:t>
            </w:r>
            <w:r w:rsidRPr="00FD284C">
              <w:rPr>
                <w:rFonts w:ascii="Arial Narrow" w:hAnsi="Arial Narrow"/>
                <w:sz w:val="22"/>
                <w:szCs w:val="22"/>
              </w:rPr>
              <w:t xml:space="preserve">06 design for the final size of the chip exploiting the past experience on </w:t>
            </w:r>
            <w:r w:rsidR="009068CC" w:rsidRPr="00FD284C">
              <w:rPr>
                <w:rFonts w:ascii="Arial Narrow" w:hAnsi="Arial Narrow"/>
                <w:sz w:val="22"/>
                <w:szCs w:val="22"/>
              </w:rPr>
              <w:t>AMMA-chip</w:t>
            </w:r>
            <w:r w:rsidRPr="00FD284C">
              <w:rPr>
                <w:rFonts w:ascii="Arial Narrow" w:hAnsi="Arial Narrow"/>
                <w:sz w:val="22"/>
                <w:szCs w:val="22"/>
              </w:rPr>
              <w:t>0</w:t>
            </w:r>
            <w:r w:rsidR="00164053" w:rsidRPr="00FD284C">
              <w:rPr>
                <w:rFonts w:ascii="Arial Narrow" w:hAnsi="Arial Narrow"/>
                <w:sz w:val="22"/>
                <w:szCs w:val="22"/>
              </w:rPr>
              <w:t>5</w:t>
            </w:r>
            <w:r w:rsidRPr="00FD284C">
              <w:rPr>
                <w:rFonts w:ascii="Arial Narrow" w:hAnsi="Arial Narrow"/>
                <w:sz w:val="22"/>
                <w:szCs w:val="22"/>
              </w:rPr>
              <w:t xml:space="preserve"> and increasing pattern density at the maximum level.</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Publications</w:t>
            </w:r>
          </w:p>
          <w:p w:rsidR="009E575B" w:rsidRPr="00FD284C" w:rsidRDefault="009E575B" w:rsidP="002A1891">
            <w:pPr>
              <w:rPr>
                <w:rFonts w:ascii="Arial Narrow" w:hAnsi="Arial Narrow"/>
                <w:b/>
                <w:bCs/>
                <w:sz w:val="22"/>
                <w:szCs w:val="22"/>
              </w:rPr>
            </w:pP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 “A VLSI Front-End circuit for </w:t>
            </w:r>
            <w:proofErr w:type="spellStart"/>
            <w:r w:rsidRPr="00FD284C">
              <w:rPr>
                <w:rFonts w:ascii="Arial Narrow" w:hAnsi="Arial Narrow"/>
                <w:sz w:val="22"/>
                <w:szCs w:val="22"/>
              </w:rPr>
              <w:t>microstrip</w:t>
            </w:r>
            <w:proofErr w:type="spellEnd"/>
            <w:r w:rsidRPr="00FD284C">
              <w:rPr>
                <w:rFonts w:ascii="Arial Narrow" w:hAnsi="Arial Narrow"/>
                <w:sz w:val="22"/>
                <w:szCs w:val="22"/>
              </w:rPr>
              <w:t xml:space="preserve"> silicon detectors for medical imaging applications”, </w:t>
            </w:r>
          </w:p>
          <w:p w:rsidR="009E575B" w:rsidRPr="00FD284C" w:rsidRDefault="009E575B" w:rsidP="002A1891">
            <w:pPr>
              <w:rPr>
                <w:rFonts w:ascii="Arial Narrow" w:hAnsi="Arial Narrow"/>
                <w:sz w:val="22"/>
                <w:szCs w:val="22"/>
              </w:rPr>
            </w:pPr>
            <w:proofErr w:type="spellStart"/>
            <w:r w:rsidRPr="00FD284C">
              <w:rPr>
                <w:rFonts w:ascii="Arial Narrow" w:hAnsi="Arial Narrow"/>
                <w:sz w:val="22"/>
                <w:szCs w:val="22"/>
              </w:rPr>
              <w:t>Nucl</w:t>
            </w:r>
            <w:proofErr w:type="spellEnd"/>
            <w:r w:rsidRPr="00FD284C">
              <w:rPr>
                <w:rFonts w:ascii="Arial Narrow" w:hAnsi="Arial Narrow"/>
                <w:sz w:val="22"/>
                <w:szCs w:val="22"/>
              </w:rPr>
              <w:t>. Instr. and Meth. A436 (1999), pp. 401-414.</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“A VLSI Front-End circuit for </w:t>
            </w:r>
            <w:proofErr w:type="spellStart"/>
            <w:r w:rsidRPr="00FD284C">
              <w:rPr>
                <w:rFonts w:ascii="Arial Narrow" w:hAnsi="Arial Narrow"/>
                <w:sz w:val="22"/>
                <w:szCs w:val="22"/>
              </w:rPr>
              <w:t>microstrip</w:t>
            </w:r>
            <w:proofErr w:type="spellEnd"/>
            <w:r w:rsidRPr="00FD284C">
              <w:rPr>
                <w:rFonts w:ascii="Arial Narrow" w:hAnsi="Arial Narrow"/>
                <w:sz w:val="22"/>
                <w:szCs w:val="22"/>
              </w:rPr>
              <w:t xml:space="preserve"> silicon detectors for medical imaging applications”, </w:t>
            </w:r>
          </w:p>
          <w:p w:rsidR="009E575B" w:rsidRPr="00FD284C" w:rsidRDefault="009E575B" w:rsidP="002A1891">
            <w:pPr>
              <w:rPr>
                <w:rFonts w:ascii="Arial Narrow" w:hAnsi="Arial Narrow"/>
                <w:sz w:val="22"/>
                <w:szCs w:val="22"/>
              </w:rPr>
            </w:pPr>
            <w:proofErr w:type="spellStart"/>
            <w:r w:rsidRPr="00FD284C">
              <w:rPr>
                <w:rFonts w:ascii="Arial Narrow" w:hAnsi="Arial Narrow"/>
                <w:sz w:val="22"/>
                <w:szCs w:val="22"/>
              </w:rPr>
              <w:t>Nucl</w:t>
            </w:r>
            <w:proofErr w:type="spellEnd"/>
            <w:r w:rsidRPr="00FD284C">
              <w:rPr>
                <w:rFonts w:ascii="Arial Narrow" w:hAnsi="Arial Narrow"/>
                <w:sz w:val="22"/>
                <w:szCs w:val="22"/>
              </w:rPr>
              <w:t>. Instr. and Meth. A436 (1999), pp. 401-414.</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"A high-rate X-Y coincidence VLSI system for 2-D imaging detectors", </w:t>
            </w:r>
            <w:proofErr w:type="spellStart"/>
            <w:r w:rsidRPr="00FD284C">
              <w:rPr>
                <w:rFonts w:ascii="Arial Narrow" w:hAnsi="Arial Narrow"/>
                <w:sz w:val="22"/>
                <w:szCs w:val="22"/>
              </w:rPr>
              <w:t>Nucl</w:t>
            </w:r>
            <w:proofErr w:type="spellEnd"/>
            <w:r w:rsidRPr="00FD284C">
              <w:rPr>
                <w:rFonts w:ascii="Arial Narrow" w:hAnsi="Arial Narrow"/>
                <w:sz w:val="22"/>
                <w:szCs w:val="22"/>
              </w:rPr>
              <w:t>. Instr. and Meth. A394 (1997), pp. 191-198.</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 xml:space="preserve">Roberto </w:t>
            </w:r>
            <w:proofErr w:type="spellStart"/>
            <w:r w:rsidRPr="00FD284C">
              <w:rPr>
                <w:rFonts w:ascii="Arial Narrow" w:hAnsi="Arial Narrow"/>
                <w:b/>
                <w:sz w:val="22"/>
                <w:szCs w:val="22"/>
              </w:rPr>
              <w:t>Dell’Orso</w:t>
            </w:r>
            <w:proofErr w:type="spellEnd"/>
            <w:r w:rsidRPr="00FD284C">
              <w:rPr>
                <w:rFonts w:ascii="Arial Narrow" w:hAnsi="Arial Narrow"/>
                <w:sz w:val="22"/>
                <w:szCs w:val="22"/>
              </w:rPr>
              <w:t xml:space="preserve">, Senior Researcher. </w:t>
            </w:r>
          </w:p>
          <w:p w:rsidR="009E575B" w:rsidRPr="00FD284C" w:rsidRDefault="009E575B" w:rsidP="002A1891">
            <w:pPr>
              <w:rPr>
                <w:rFonts w:ascii="Arial Narrow" w:hAnsi="Arial Narrow"/>
                <w:sz w:val="22"/>
                <w:szCs w:val="22"/>
              </w:rPr>
            </w:pPr>
            <w:r w:rsidRPr="00FD284C">
              <w:rPr>
                <w:rFonts w:ascii="Arial Narrow" w:hAnsi="Arial Narrow"/>
                <w:sz w:val="22"/>
                <w:szCs w:val="22"/>
              </w:rPr>
              <w:t>CMS Tracker Inner Barrel construction and commissioning project leader (2004-2007).</w:t>
            </w:r>
          </w:p>
          <w:p w:rsidR="009E575B" w:rsidRPr="00FD284C" w:rsidRDefault="009E575B" w:rsidP="002A1891">
            <w:pPr>
              <w:rPr>
                <w:rFonts w:ascii="Arial Narrow" w:hAnsi="Arial Narrow"/>
                <w:sz w:val="22"/>
                <w:szCs w:val="22"/>
              </w:rPr>
            </w:pPr>
            <w:r w:rsidRPr="00FD284C">
              <w:rPr>
                <w:rFonts w:ascii="Arial Narrow" w:hAnsi="Arial Narrow"/>
                <w:sz w:val="22"/>
                <w:szCs w:val="22"/>
              </w:rPr>
              <w:t>CMS Pisa Team Leader (2005-2008).</w:t>
            </w:r>
          </w:p>
          <w:p w:rsidR="009E575B" w:rsidRPr="00FD284C" w:rsidRDefault="009E575B" w:rsidP="002A1891">
            <w:pPr>
              <w:rPr>
                <w:rFonts w:ascii="Arial Narrow" w:hAnsi="Arial Narrow"/>
                <w:sz w:val="22"/>
                <w:szCs w:val="22"/>
              </w:rPr>
            </w:pPr>
            <w:r w:rsidRPr="00FD284C">
              <w:rPr>
                <w:rFonts w:ascii="Arial Narrow" w:hAnsi="Arial Narrow"/>
                <w:sz w:val="22"/>
                <w:szCs w:val="22"/>
              </w:rPr>
              <w:t>Co-proponent of micro-strip stacked modules for tracking at HL-LHC (2009-2010)</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 xml:space="preserve">WP activity </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WP4: Simulation of Pattern matching for HLT and L1 tracking triggers in CMS using the Associative Memory based computing unit</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Publications</w:t>
            </w:r>
          </w:p>
          <w:p w:rsidR="009E575B" w:rsidRPr="00FD284C" w:rsidRDefault="009E575B" w:rsidP="002A1891">
            <w:pPr>
              <w:rPr>
                <w:rFonts w:ascii="Arial Narrow" w:hAnsi="Arial Narrow"/>
                <w:b/>
                <w:bCs/>
                <w:sz w:val="22"/>
                <w:szCs w:val="22"/>
              </w:rPr>
            </w:pP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[1] IEEE 48, 2299-2302 (2001): Recent Results for the CMS Tracker Silicon Detectors</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JINST 5, T03008 (2010): Commissioning and Performance of the CMS Silicon Strip Tracker with Cosmic Ray </w:t>
            </w:r>
            <w:proofErr w:type="spellStart"/>
            <w:r w:rsidRPr="00FD284C">
              <w:rPr>
                <w:rFonts w:ascii="Arial Narrow" w:hAnsi="Arial Narrow"/>
                <w:sz w:val="22"/>
                <w:szCs w:val="22"/>
              </w:rPr>
              <w:t>Muons</w:t>
            </w:r>
            <w:proofErr w:type="spellEnd"/>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JINST 5, C11018 (2010): Design and Development of </w:t>
            </w:r>
            <w:proofErr w:type="spellStart"/>
            <w:r w:rsidRPr="00FD284C">
              <w:rPr>
                <w:rFonts w:ascii="Arial Narrow" w:hAnsi="Arial Narrow"/>
                <w:sz w:val="22"/>
                <w:szCs w:val="22"/>
              </w:rPr>
              <w:t>Microstrip</w:t>
            </w:r>
            <w:proofErr w:type="spellEnd"/>
            <w:r w:rsidRPr="00FD284C">
              <w:rPr>
                <w:rFonts w:ascii="Arial Narrow" w:hAnsi="Arial Narrow"/>
                <w:sz w:val="22"/>
                <w:szCs w:val="22"/>
              </w:rPr>
              <w:t xml:space="preserve"> Stacked Module Prototypes for Tracking at S-LHC</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proofErr w:type="spellStart"/>
            <w:r w:rsidRPr="00FD284C">
              <w:rPr>
                <w:rFonts w:ascii="Arial Narrow" w:hAnsi="Arial Narrow"/>
                <w:b/>
                <w:sz w:val="22"/>
                <w:szCs w:val="22"/>
              </w:rPr>
              <w:t>Fabrizio</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Palla</w:t>
            </w:r>
            <w:proofErr w:type="spellEnd"/>
            <w:r w:rsidRPr="00FD284C">
              <w:rPr>
                <w:rFonts w:ascii="Arial Narrow" w:hAnsi="Arial Narrow"/>
                <w:sz w:val="22"/>
                <w:szCs w:val="22"/>
              </w:rPr>
              <w:t>, Senior Researcher</w:t>
            </w:r>
          </w:p>
          <w:p w:rsidR="009E575B" w:rsidRPr="00FD284C" w:rsidRDefault="009E575B" w:rsidP="002A1891">
            <w:pPr>
              <w:rPr>
                <w:rFonts w:ascii="Arial Narrow" w:hAnsi="Arial Narrow"/>
                <w:sz w:val="22"/>
                <w:szCs w:val="22"/>
              </w:rPr>
            </w:pPr>
            <w:r w:rsidRPr="00FD284C">
              <w:rPr>
                <w:rFonts w:ascii="Arial Narrow" w:hAnsi="Arial Narrow"/>
                <w:sz w:val="22"/>
                <w:szCs w:val="22"/>
              </w:rPr>
              <w:t>Electroweak physics at LEP, Beauty physics at LEP and LHC, Higgs Physics at LHC</w:t>
            </w:r>
          </w:p>
          <w:p w:rsidR="009E575B" w:rsidRPr="00FD284C" w:rsidRDefault="009E575B" w:rsidP="002A1891">
            <w:pPr>
              <w:rPr>
                <w:rFonts w:ascii="Arial Narrow" w:hAnsi="Arial Narrow"/>
                <w:sz w:val="22"/>
                <w:szCs w:val="22"/>
              </w:rPr>
            </w:pPr>
            <w:r w:rsidRPr="00FD284C">
              <w:rPr>
                <w:rFonts w:ascii="Arial Narrow" w:hAnsi="Arial Narrow"/>
                <w:sz w:val="22"/>
                <w:szCs w:val="22"/>
              </w:rPr>
              <w:t>ALEPH and CMS b-tagging group leader (1999-2005)</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CMS Tracker Detector Performance (Detector and Tracker offline Commissioning) Group Leader </w:t>
            </w:r>
            <w:proofErr w:type="gramStart"/>
            <w:r w:rsidRPr="00FD284C">
              <w:rPr>
                <w:rFonts w:ascii="Arial Narrow" w:hAnsi="Arial Narrow"/>
                <w:sz w:val="22"/>
                <w:szCs w:val="22"/>
              </w:rPr>
              <w:t>-  (</w:t>
            </w:r>
            <w:proofErr w:type="gramEnd"/>
            <w:r w:rsidRPr="00FD284C">
              <w:rPr>
                <w:rFonts w:ascii="Arial Narrow" w:hAnsi="Arial Narrow"/>
                <w:sz w:val="22"/>
                <w:szCs w:val="22"/>
              </w:rPr>
              <w:t xml:space="preserve">2007-2008).       CMS Pisa Team </w:t>
            </w:r>
            <w:proofErr w:type="gramStart"/>
            <w:r w:rsidRPr="00FD284C">
              <w:rPr>
                <w:rFonts w:ascii="Arial Narrow" w:hAnsi="Arial Narrow"/>
                <w:sz w:val="22"/>
                <w:szCs w:val="22"/>
              </w:rPr>
              <w:t>Leader  (</w:t>
            </w:r>
            <w:proofErr w:type="gramEnd"/>
            <w:r w:rsidRPr="00FD284C">
              <w:rPr>
                <w:rFonts w:ascii="Arial Narrow" w:hAnsi="Arial Narrow"/>
                <w:sz w:val="22"/>
                <w:szCs w:val="22"/>
              </w:rPr>
              <w:t>2009-2012).</w:t>
            </w:r>
          </w:p>
          <w:p w:rsidR="009E575B" w:rsidRPr="00FD284C" w:rsidRDefault="009E575B" w:rsidP="002A1891">
            <w:pPr>
              <w:rPr>
                <w:rFonts w:ascii="Arial Narrow" w:hAnsi="Arial Narrow"/>
                <w:sz w:val="22"/>
                <w:szCs w:val="22"/>
              </w:rPr>
            </w:pPr>
            <w:r w:rsidRPr="00FD284C">
              <w:rPr>
                <w:rFonts w:ascii="Arial Narrow" w:hAnsi="Arial Narrow"/>
                <w:sz w:val="22"/>
                <w:szCs w:val="22"/>
              </w:rPr>
              <w:t>Proponent of usage of the Tracker in the High Level Trigger in CMS, funded EU project and Pisa node leader (2002-2006).  Proponent of L1 Track Triggers at LHC (2006-2012)</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 xml:space="preserve">WP activity </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WP4: Simulation of Pattern matching for HLT and L1 tracking triggers in CMS using the Associative Memory based computing unit</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Publications</w:t>
            </w:r>
          </w:p>
          <w:p w:rsidR="009E575B" w:rsidRPr="00FD284C" w:rsidRDefault="009E575B" w:rsidP="002A1891">
            <w:pPr>
              <w:rPr>
                <w:rFonts w:ascii="Arial Narrow" w:hAnsi="Arial Narrow"/>
                <w:b/>
                <w:bCs/>
                <w:sz w:val="22"/>
                <w:szCs w:val="22"/>
              </w:rPr>
            </w:pP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[1] JINST 2 P02002: Proposal for a First Level Trigger using pixel detectors for CMS at Super-LHC</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Eur. Phys. J. C (2010) 70: 1165–1192, CMS tracking performance results from early LHC operation </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Physics </w:t>
            </w:r>
            <w:proofErr w:type="spellStart"/>
            <w:r w:rsidRPr="00FD284C">
              <w:rPr>
                <w:rFonts w:ascii="Arial Narrow" w:hAnsi="Arial Narrow"/>
                <w:sz w:val="22"/>
                <w:szCs w:val="22"/>
              </w:rPr>
              <w:t>Procedia</w:t>
            </w:r>
            <w:proofErr w:type="spellEnd"/>
            <w:r w:rsidRPr="00FD284C">
              <w:rPr>
                <w:rFonts w:ascii="Arial Narrow" w:hAnsi="Arial Narrow"/>
                <w:sz w:val="22"/>
                <w:szCs w:val="22"/>
              </w:rPr>
              <w:t xml:space="preserve"> (2012) 37, 1925–1932, Design and Studies of µ-strip Stacked Module Prototypes for Tracking at Super-LHC</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 xml:space="preserve">Alessandro </w:t>
            </w:r>
            <w:proofErr w:type="spellStart"/>
            <w:r w:rsidRPr="00FD284C">
              <w:rPr>
                <w:rFonts w:ascii="Arial Narrow" w:hAnsi="Arial Narrow"/>
                <w:b/>
                <w:sz w:val="22"/>
                <w:szCs w:val="22"/>
              </w:rPr>
              <w:t>Giassi</w:t>
            </w:r>
            <w:proofErr w:type="spellEnd"/>
            <w:proofErr w:type="gramStart"/>
            <w:r w:rsidRPr="00FD284C">
              <w:rPr>
                <w:rFonts w:ascii="Arial Narrow" w:hAnsi="Arial Narrow"/>
                <w:b/>
                <w:sz w:val="22"/>
                <w:szCs w:val="22"/>
              </w:rPr>
              <w:t>,</w:t>
            </w:r>
            <w:r w:rsidRPr="00FD284C">
              <w:rPr>
                <w:rFonts w:ascii="Arial Narrow" w:hAnsi="Arial Narrow"/>
                <w:sz w:val="22"/>
                <w:szCs w:val="22"/>
              </w:rPr>
              <w:t xml:space="preserve">  Researcher</w:t>
            </w:r>
            <w:proofErr w:type="gramEnd"/>
            <w:r w:rsidRPr="00FD284C">
              <w:rPr>
                <w:rFonts w:ascii="Arial Narrow" w:hAnsi="Arial Narrow"/>
                <w:sz w:val="22"/>
                <w:szCs w:val="22"/>
              </w:rPr>
              <w:t xml:space="preserve">. </w:t>
            </w:r>
          </w:p>
          <w:p w:rsidR="009E575B" w:rsidRPr="00FD284C" w:rsidRDefault="009E575B" w:rsidP="002A1891">
            <w:pPr>
              <w:rPr>
                <w:rFonts w:ascii="Arial Narrow" w:hAnsi="Arial Narrow"/>
                <w:sz w:val="22"/>
                <w:szCs w:val="22"/>
              </w:rPr>
            </w:pPr>
            <w:r w:rsidRPr="00FD284C">
              <w:rPr>
                <w:rFonts w:ascii="Arial Narrow" w:hAnsi="Arial Narrow"/>
                <w:sz w:val="22"/>
                <w:szCs w:val="22"/>
              </w:rPr>
              <w:t>DAQ expert for the Aleph Hadron Calorimeter and the CMS Silicon Strips Tracker [1]</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 xml:space="preserve">WP activity </w:t>
            </w: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WP4: Running the Associative Memory based computing unit to perform pattern recognition in CMS</w:t>
            </w:r>
          </w:p>
        </w:tc>
      </w:tr>
      <w:tr w:rsidR="009E575B" w:rsidRPr="00FD284C" w:rsidTr="002A1891">
        <w:tc>
          <w:tcPr>
            <w:tcW w:w="1406"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b/>
                <w:bCs/>
                <w:sz w:val="22"/>
                <w:szCs w:val="22"/>
              </w:rPr>
            </w:pPr>
          </w:p>
        </w:tc>
        <w:tc>
          <w:tcPr>
            <w:tcW w:w="9192" w:type="dxa"/>
            <w:tcBorders>
              <w:top w:val="single" w:sz="4" w:space="0" w:color="auto"/>
              <w:left w:val="single" w:sz="4" w:space="0" w:color="auto"/>
              <w:bottom w:val="single" w:sz="4" w:space="0" w:color="auto"/>
              <w:right w:val="single" w:sz="4" w:space="0" w:color="auto"/>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  </w:t>
            </w:r>
            <w:proofErr w:type="spellStart"/>
            <w:r w:rsidRPr="00FD284C">
              <w:rPr>
                <w:rFonts w:ascii="Arial Narrow" w:hAnsi="Arial Narrow"/>
                <w:sz w:val="22"/>
                <w:szCs w:val="22"/>
              </w:rPr>
              <w:t>R.Bainbridge</w:t>
            </w:r>
            <w:proofErr w:type="spellEnd"/>
            <w:r w:rsidRPr="00FD284C">
              <w:rPr>
                <w:rFonts w:ascii="Arial Narrow" w:hAnsi="Arial Narrow"/>
                <w:sz w:val="22"/>
                <w:szCs w:val="22"/>
              </w:rPr>
              <w:t xml:space="preserve"> et al  "Data acquisition software for the CMS strip tracker'' J. Phys. Conf. Ser. 119 (2008) 022008</w:t>
            </w:r>
          </w:p>
        </w:tc>
      </w:tr>
      <w:tr w:rsidR="009E575B" w:rsidRPr="00FD284C" w:rsidTr="002A1891">
        <w:tblPrEx>
          <w:tblLook w:val="0000" w:firstRow="0" w:lastRow="0" w:firstColumn="0" w:lastColumn="0" w:noHBand="0" w:noVBand="0"/>
        </w:tblPrEx>
        <w:tc>
          <w:tcPr>
            <w:tcW w:w="1406"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9192"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jc w:val="both"/>
              <w:rPr>
                <w:rFonts w:ascii="Arial Narrow" w:hAnsi="Arial Narrow"/>
                <w:sz w:val="22"/>
                <w:szCs w:val="22"/>
              </w:rPr>
            </w:pPr>
            <w:proofErr w:type="spellStart"/>
            <w:r w:rsidRPr="00FD284C">
              <w:rPr>
                <w:rFonts w:ascii="Arial Narrow" w:hAnsi="Arial Narrow"/>
                <w:b/>
                <w:sz w:val="22"/>
                <w:szCs w:val="22"/>
              </w:rPr>
              <w:t>Giacomo</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Sguazzoni</w:t>
            </w:r>
            <w:proofErr w:type="spellEnd"/>
            <w:r w:rsidRPr="00FD284C">
              <w:rPr>
                <w:rFonts w:ascii="Arial Narrow" w:hAnsi="Arial Narrow"/>
                <w:sz w:val="22"/>
                <w:szCs w:val="22"/>
              </w:rPr>
              <w:t>. Researcher. Member of CMS (LHC) collaboration, former member of Aleph (LEP) collaboration. Tracking group convener [1] and tracker material group convener [2] in CMS. R&amp;D, integration and commissioning of the CMS Silicon Strip Tracker with coordination responsibilities [3]. R&amp;D, integration and commissioning of Upgraded ALEPH Silicon Vertex detector [4].</w:t>
            </w:r>
          </w:p>
        </w:tc>
      </w:tr>
      <w:tr w:rsidR="009E575B" w:rsidRPr="00FD284C" w:rsidTr="002A1891">
        <w:tblPrEx>
          <w:tblLook w:val="0000" w:firstRow="0" w:lastRow="0" w:firstColumn="0" w:lastColumn="0" w:noHBand="0" w:noVBand="0"/>
        </w:tblPrEx>
        <w:tc>
          <w:tcPr>
            <w:tcW w:w="1406"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 xml:space="preserve">WP activity </w:t>
            </w:r>
          </w:p>
        </w:tc>
        <w:tc>
          <w:tcPr>
            <w:tcW w:w="9192"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Cs/>
                <w:sz w:val="22"/>
                <w:szCs w:val="22"/>
              </w:rPr>
              <w:t xml:space="preserve">WP4: application of AM to speed up the track reconstruction at CMS </w:t>
            </w:r>
          </w:p>
        </w:tc>
      </w:tr>
      <w:tr w:rsidR="009E575B" w:rsidRPr="00FD284C" w:rsidTr="002A1891">
        <w:tblPrEx>
          <w:tblLook w:val="0000" w:firstRow="0" w:lastRow="0" w:firstColumn="0" w:lastColumn="0" w:noHBand="0" w:noVBand="0"/>
        </w:tblPrEx>
        <w:tc>
          <w:tcPr>
            <w:tcW w:w="1406"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9192" w:type="dxa"/>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szCs w:val="22"/>
                <w:lang w:eastAsia="it-IT"/>
              </w:rPr>
            </w:pPr>
            <w:r w:rsidRPr="00FD284C">
              <w:rPr>
                <w:rFonts w:ascii="Arial Narrow" w:hAnsi="Arial Narrow"/>
                <w:sz w:val="22"/>
                <w:szCs w:val="22"/>
                <w:lang w:eastAsia="it-IT"/>
              </w:rPr>
              <w:t xml:space="preserve">[1] </w:t>
            </w:r>
            <w:proofErr w:type="spellStart"/>
            <w:r w:rsidRPr="00FD284C">
              <w:rPr>
                <w:rFonts w:ascii="Arial Narrow" w:hAnsi="Arial Narrow"/>
                <w:sz w:val="22"/>
                <w:szCs w:val="22"/>
                <w:lang w:eastAsia="it-IT"/>
              </w:rPr>
              <w:t>PoS</w:t>
            </w:r>
            <w:proofErr w:type="spellEnd"/>
            <w:r w:rsidRPr="00FD284C">
              <w:rPr>
                <w:rFonts w:ascii="Arial Narrow" w:hAnsi="Arial Narrow"/>
                <w:sz w:val="22"/>
                <w:szCs w:val="22"/>
                <w:lang w:eastAsia="it-IT"/>
              </w:rPr>
              <w:t xml:space="preserve">(Vertex 2011)013, Performance of the CMS Silicon Tracker </w:t>
            </w:r>
          </w:p>
          <w:p w:rsidR="009E575B" w:rsidRPr="00FD284C" w:rsidRDefault="009E575B" w:rsidP="002A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szCs w:val="22"/>
                <w:lang w:eastAsia="it-IT"/>
              </w:rPr>
            </w:pPr>
            <w:r w:rsidRPr="00FD284C">
              <w:rPr>
                <w:rFonts w:ascii="Arial Narrow" w:hAnsi="Arial Narrow"/>
                <w:sz w:val="22"/>
                <w:szCs w:val="22"/>
                <w:lang w:eastAsia="it-IT"/>
              </w:rPr>
              <w:t>[2] CMS-PAS-TRK-10-003, Studies of Tracker Material</w:t>
            </w:r>
          </w:p>
          <w:p w:rsidR="009E575B" w:rsidRPr="00FD284C" w:rsidRDefault="009E575B" w:rsidP="002A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szCs w:val="22"/>
                <w:lang w:eastAsia="it-IT"/>
              </w:rPr>
            </w:pPr>
            <w:r w:rsidRPr="00FD284C">
              <w:rPr>
                <w:rFonts w:ascii="Arial Narrow" w:hAnsi="Arial Narrow"/>
                <w:sz w:val="22"/>
                <w:szCs w:val="22"/>
                <w:lang w:eastAsia="it-IT"/>
              </w:rPr>
              <w:t>[3] 2008 JINST 3 S08004, The CMS experiment at the CERN LHC</w:t>
            </w:r>
          </w:p>
          <w:p w:rsidR="009E575B" w:rsidRPr="00FD284C" w:rsidRDefault="009E575B" w:rsidP="002A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2"/>
                <w:szCs w:val="22"/>
                <w:lang w:eastAsia="it-IT"/>
              </w:rPr>
            </w:pPr>
            <w:r w:rsidRPr="00FD284C">
              <w:rPr>
                <w:rFonts w:ascii="Arial Narrow" w:hAnsi="Arial Narrow"/>
                <w:sz w:val="22"/>
                <w:szCs w:val="22"/>
                <w:lang w:eastAsia="it-IT"/>
              </w:rPr>
              <w:t xml:space="preserve">[4] 1998 </w:t>
            </w:r>
            <w:proofErr w:type="spellStart"/>
            <w:r w:rsidRPr="00FD284C">
              <w:rPr>
                <w:rFonts w:ascii="Arial Narrow" w:hAnsi="Arial Narrow"/>
                <w:sz w:val="22"/>
                <w:szCs w:val="22"/>
                <w:lang w:eastAsia="it-IT"/>
              </w:rPr>
              <w:t>Nucl</w:t>
            </w:r>
            <w:proofErr w:type="spellEnd"/>
            <w:r w:rsidRPr="00FD284C">
              <w:rPr>
                <w:rFonts w:ascii="Arial Narrow" w:hAnsi="Arial Narrow"/>
                <w:sz w:val="22"/>
                <w:szCs w:val="22"/>
                <w:lang w:eastAsia="it-IT"/>
              </w:rPr>
              <w:t xml:space="preserve">. Phys. Proc. Suppl. 61B 201–206, Construction and performance of the new ALEPH vertex detector </w:t>
            </w:r>
          </w:p>
        </w:tc>
      </w:tr>
    </w:tbl>
    <w:p w:rsidR="009E575B" w:rsidRPr="00FD284C" w:rsidRDefault="009E575B">
      <w:pPr>
        <w:spacing w:after="200" w:line="276" w:lineRule="auto"/>
        <w:rPr>
          <w:rFonts w:ascii="Arial Narrow" w:hAnsi="Arial Narrow"/>
          <w:b/>
          <w:sz w:val="22"/>
          <w:szCs w:val="22"/>
        </w:rPr>
      </w:pPr>
    </w:p>
    <w:tbl>
      <w:tblPr>
        <w:tblW w:w="5000" w:type="pct"/>
        <w:tblLook w:val="0000" w:firstRow="0" w:lastRow="0" w:firstColumn="0" w:lastColumn="0" w:noHBand="0" w:noVBand="0"/>
      </w:tblPr>
      <w:tblGrid>
        <w:gridCol w:w="1609"/>
        <w:gridCol w:w="8811"/>
      </w:tblGrid>
      <w:tr w:rsidR="009E575B" w:rsidRPr="006F3C35" w:rsidTr="008E5D01">
        <w:tc>
          <w:tcPr>
            <w:tcW w:w="5000" w:type="pct"/>
            <w:gridSpan w:val="2"/>
            <w:tcBorders>
              <w:top w:val="single" w:sz="2" w:space="0" w:color="000000"/>
              <w:left w:val="single" w:sz="2" w:space="0" w:color="000000"/>
              <w:bottom w:val="single" w:sz="2" w:space="0" w:color="000000"/>
              <w:right w:val="single" w:sz="2" w:space="0" w:color="000000"/>
            </w:tcBorders>
          </w:tcPr>
          <w:p w:rsidR="00145B11" w:rsidRPr="00FD284C" w:rsidRDefault="009E575B" w:rsidP="00A34BC6">
            <w:pPr>
              <w:rPr>
                <w:rFonts w:ascii="Arial Narrow" w:hAnsi="Arial Narrow"/>
                <w:b/>
                <w:bCs/>
                <w:sz w:val="22"/>
                <w:szCs w:val="22"/>
                <w:lang w:val="it-IT"/>
              </w:rPr>
            </w:pPr>
            <w:r w:rsidRPr="00FD284C">
              <w:rPr>
                <w:rFonts w:ascii="Arial Narrow" w:hAnsi="Arial Narrow"/>
                <w:b/>
                <w:bCs/>
                <w:sz w:val="22"/>
                <w:szCs w:val="22"/>
                <w:lang w:val="it-IT"/>
              </w:rPr>
              <w:t>Department: INFN Laboratori Nazionali di Frascati (LNF)</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jc w:val="both"/>
              <w:rPr>
                <w:rFonts w:ascii="Arial Narrow" w:hAnsi="Arial Narrow"/>
                <w:sz w:val="22"/>
                <w:szCs w:val="22"/>
              </w:rPr>
            </w:pPr>
            <w:r w:rsidRPr="00FD284C">
              <w:rPr>
                <w:rFonts w:ascii="Arial Narrow" w:hAnsi="Arial Narrow"/>
                <w:b/>
                <w:sz w:val="22"/>
                <w:szCs w:val="22"/>
              </w:rPr>
              <w:t xml:space="preserve">Mario </w:t>
            </w:r>
            <w:proofErr w:type="spellStart"/>
            <w:r w:rsidRPr="00FD284C">
              <w:rPr>
                <w:rFonts w:ascii="Arial Narrow" w:hAnsi="Arial Narrow"/>
                <w:b/>
                <w:sz w:val="22"/>
                <w:szCs w:val="22"/>
              </w:rPr>
              <w:t>Antonelli</w:t>
            </w:r>
            <w:proofErr w:type="spellEnd"/>
            <w:r w:rsidRPr="00FD284C">
              <w:rPr>
                <w:rFonts w:ascii="Arial Narrow" w:hAnsi="Arial Narrow"/>
                <w:b/>
                <w:sz w:val="22"/>
                <w:szCs w:val="22"/>
              </w:rPr>
              <w:t>.</w:t>
            </w:r>
            <w:r w:rsidRPr="00FD284C">
              <w:rPr>
                <w:rFonts w:ascii="Arial Narrow" w:hAnsi="Arial Narrow"/>
                <w:sz w:val="22"/>
                <w:szCs w:val="22"/>
              </w:rPr>
              <w:t xml:space="preserve"> Researcher. Responsible of the ATLAS-LNF INFN group. </w:t>
            </w:r>
            <w:proofErr w:type="spellStart"/>
            <w:r w:rsidRPr="00FD284C">
              <w:rPr>
                <w:rFonts w:ascii="Arial Narrow" w:hAnsi="Arial Narrow"/>
                <w:sz w:val="22"/>
                <w:szCs w:val="22"/>
              </w:rPr>
              <w:t>Kaon</w:t>
            </w:r>
            <w:proofErr w:type="spellEnd"/>
            <w:r w:rsidRPr="00FD284C">
              <w:rPr>
                <w:rFonts w:ascii="Arial Narrow" w:hAnsi="Arial Narrow"/>
                <w:sz w:val="22"/>
                <w:szCs w:val="22"/>
              </w:rPr>
              <w:t xml:space="preserve"> physics coordinator in KLOE, </w:t>
            </w:r>
            <w:proofErr w:type="spellStart"/>
            <w:r w:rsidRPr="00FD284C">
              <w:rPr>
                <w:rFonts w:ascii="Arial Narrow" w:hAnsi="Arial Narrow"/>
                <w:sz w:val="22"/>
                <w:szCs w:val="22"/>
              </w:rPr>
              <w:t>Kaon</w:t>
            </w:r>
            <w:proofErr w:type="spellEnd"/>
            <w:r w:rsidRPr="00FD284C">
              <w:rPr>
                <w:rFonts w:ascii="Arial Narrow" w:hAnsi="Arial Narrow"/>
                <w:sz w:val="22"/>
                <w:szCs w:val="22"/>
              </w:rPr>
              <w:t xml:space="preserve"> Physics coordinator in </w:t>
            </w:r>
            <w:proofErr w:type="spellStart"/>
            <w:r w:rsidRPr="00FD284C">
              <w:rPr>
                <w:rFonts w:ascii="Arial Narrow" w:hAnsi="Arial Narrow"/>
                <w:sz w:val="22"/>
                <w:szCs w:val="22"/>
              </w:rPr>
              <w:t>FlaviaNet</w:t>
            </w:r>
            <w:proofErr w:type="spellEnd"/>
            <w:r w:rsidRPr="00FD284C">
              <w:rPr>
                <w:rFonts w:ascii="Arial Narrow" w:hAnsi="Arial Narrow"/>
                <w:sz w:val="22"/>
                <w:szCs w:val="22"/>
              </w:rPr>
              <w:t>, Particle Data Group author, physics generators convener in ECFA/DESY, ATLAS LNF Team leader</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WP6: Participation to dissemination and exploitation activities.</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[1]The ATLAS level-1 trigger: Status of the system and experience from commissioning with cosmic ray </w:t>
            </w:r>
            <w:proofErr w:type="spellStart"/>
            <w:r w:rsidRPr="00FD284C">
              <w:rPr>
                <w:rFonts w:ascii="Arial Narrow" w:hAnsi="Arial Narrow"/>
                <w:sz w:val="22"/>
                <w:szCs w:val="22"/>
              </w:rPr>
              <w:t>muons</w:t>
            </w:r>
            <w:proofErr w:type="spellEnd"/>
            <w:r w:rsidRPr="00FD284C">
              <w:rPr>
                <w:rFonts w:ascii="Arial Narrow" w:hAnsi="Arial Narrow"/>
                <w:sz w:val="22"/>
                <w:szCs w:val="22"/>
              </w:rPr>
              <w:t>, IEEE Nuclear Science Symposium Conference Record, 2007. NSS '07. Volume: 3, 2007 , Page(s): 2123 – 2129</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[KLOE Collaboration], First observation of quantum interference in the process phi ---&gt; K(S) </w:t>
            </w:r>
            <w:proofErr w:type="gramStart"/>
            <w:r w:rsidRPr="00FD284C">
              <w:rPr>
                <w:rFonts w:ascii="Arial Narrow" w:hAnsi="Arial Narrow"/>
                <w:sz w:val="22"/>
                <w:szCs w:val="22"/>
              </w:rPr>
              <w:t>K(</w:t>
            </w:r>
            <w:proofErr w:type="gramEnd"/>
            <w:r w:rsidRPr="00FD284C">
              <w:rPr>
                <w:rFonts w:ascii="Arial Narrow" w:hAnsi="Arial Narrow"/>
                <w:sz w:val="22"/>
                <w:szCs w:val="22"/>
              </w:rPr>
              <w:t xml:space="preserve">L) ---&gt; pi+ pi- pi+ pi-: A   Test of quantum mechanics and CPT symmetry, Phys. </w:t>
            </w:r>
            <w:proofErr w:type="spellStart"/>
            <w:r w:rsidRPr="00FD284C">
              <w:rPr>
                <w:rFonts w:ascii="Arial Narrow" w:hAnsi="Arial Narrow"/>
                <w:sz w:val="22"/>
                <w:szCs w:val="22"/>
              </w:rPr>
              <w:t>Lett</w:t>
            </w:r>
            <w:proofErr w:type="spellEnd"/>
            <w:r w:rsidRPr="00FD284C">
              <w:rPr>
                <w:rFonts w:ascii="Arial Narrow" w:hAnsi="Arial Narrow"/>
                <w:sz w:val="22"/>
                <w:szCs w:val="22"/>
              </w:rPr>
              <w:t>. B 642, 315 (2006)</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[ATLAS Collaboration], ``Observation of a new particle in the search for the Standard Model Higgs boson with the ATLAS detector at the LHC'', Phys. </w:t>
            </w:r>
            <w:proofErr w:type="spellStart"/>
            <w:r w:rsidRPr="00FD284C">
              <w:rPr>
                <w:rFonts w:ascii="Arial Narrow" w:hAnsi="Arial Narrow"/>
                <w:sz w:val="22"/>
                <w:szCs w:val="22"/>
              </w:rPr>
              <w:t>Lett</w:t>
            </w:r>
            <w:proofErr w:type="spellEnd"/>
            <w:r w:rsidRPr="00FD284C">
              <w:rPr>
                <w:rFonts w:ascii="Arial Narrow" w:hAnsi="Arial Narrow"/>
                <w:sz w:val="22"/>
                <w:szCs w:val="22"/>
              </w:rPr>
              <w:t>. B  716, 1 (2012)</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Alberto Annovi</w:t>
            </w:r>
            <w:r w:rsidRPr="00FD284C">
              <w:rPr>
                <w:rFonts w:ascii="Arial Narrow" w:hAnsi="Arial Narrow"/>
                <w:sz w:val="22"/>
                <w:szCs w:val="22"/>
              </w:rPr>
              <w:t>, Researcher. Project leader of the Silicon Vertex Trigger (SVT) upgrade for the CDF experiment [1</w:t>
            </w:r>
            <w:proofErr w:type="gramStart"/>
            <w:r w:rsidRPr="00FD284C">
              <w:rPr>
                <w:rFonts w:ascii="Arial Narrow" w:hAnsi="Arial Narrow"/>
                <w:sz w:val="22"/>
                <w:szCs w:val="22"/>
              </w:rPr>
              <w:t>](</w:t>
            </w:r>
            <w:proofErr w:type="gramEnd"/>
            <w:r w:rsidRPr="00FD284C">
              <w:rPr>
                <w:rFonts w:ascii="Arial Narrow" w:hAnsi="Arial Narrow"/>
                <w:sz w:val="22"/>
                <w:szCs w:val="22"/>
              </w:rPr>
              <w:t xml:space="preserve">2004-2005). Responsible of the </w:t>
            </w:r>
            <w:r w:rsidR="009068CC" w:rsidRPr="00FD284C">
              <w:rPr>
                <w:rFonts w:ascii="Arial Narrow" w:hAnsi="Arial Narrow"/>
                <w:sz w:val="22"/>
                <w:szCs w:val="22"/>
              </w:rPr>
              <w:t>AMMA-chip</w:t>
            </w:r>
            <w:r w:rsidRPr="00FD284C">
              <w:rPr>
                <w:rFonts w:ascii="Arial Narrow" w:hAnsi="Arial Narrow"/>
                <w:sz w:val="22"/>
                <w:szCs w:val="22"/>
              </w:rPr>
              <w:t xml:space="preserve"> and the Vertical Slice (2010-2012) for the </w:t>
            </w:r>
            <w:proofErr w:type="spellStart"/>
            <w:r w:rsidRPr="00FD284C">
              <w:rPr>
                <w:rFonts w:ascii="Arial Narrow" w:hAnsi="Arial Narrow"/>
                <w:sz w:val="22"/>
                <w:szCs w:val="22"/>
              </w:rPr>
              <w:t>FastTracker</w:t>
            </w:r>
            <w:proofErr w:type="spellEnd"/>
            <w:r w:rsidRPr="00FD284C">
              <w:rPr>
                <w:rFonts w:ascii="Arial Narrow" w:hAnsi="Arial Narrow"/>
                <w:sz w:val="22"/>
                <w:szCs w:val="22"/>
              </w:rPr>
              <w:t xml:space="preserve"> processor for the ATLAS experiment [2] and consultant for the future ATLAS and CMS L1 track trigger [3]. Inventor of the "variable resolution Associative Memory" [4].</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Cs/>
                <w:sz w:val="22"/>
                <w:szCs w:val="22"/>
              </w:rPr>
            </w:pPr>
            <w:r w:rsidRPr="00FD284C">
              <w:rPr>
                <w:rFonts w:ascii="Arial Narrow" w:hAnsi="Arial Narrow"/>
                <w:bCs/>
                <w:sz w:val="22"/>
                <w:szCs w:val="22"/>
              </w:rPr>
              <w:t xml:space="preserve">WP1 </w:t>
            </w:r>
            <w:proofErr w:type="spellStart"/>
            <w:r w:rsidRPr="00FD284C">
              <w:rPr>
                <w:rFonts w:ascii="Arial Narrow" w:hAnsi="Arial Narrow"/>
                <w:bCs/>
                <w:sz w:val="22"/>
                <w:szCs w:val="22"/>
              </w:rPr>
              <w:t>managment</w:t>
            </w:r>
            <w:proofErr w:type="spellEnd"/>
            <w:r w:rsidRPr="00FD284C">
              <w:rPr>
                <w:rFonts w:ascii="Arial Narrow" w:hAnsi="Arial Narrow"/>
                <w:bCs/>
                <w:sz w:val="22"/>
                <w:szCs w:val="22"/>
              </w:rPr>
              <w:t xml:space="preserve"> INFN (project leader)</w:t>
            </w:r>
          </w:p>
          <w:p w:rsidR="009E575B" w:rsidRPr="00FD284C" w:rsidRDefault="009E575B" w:rsidP="002A1891">
            <w:pPr>
              <w:rPr>
                <w:rFonts w:ascii="Arial Narrow" w:hAnsi="Arial Narrow"/>
                <w:bCs/>
                <w:sz w:val="22"/>
                <w:szCs w:val="22"/>
              </w:rPr>
            </w:pPr>
            <w:r w:rsidRPr="00FD284C">
              <w:rPr>
                <w:rFonts w:ascii="Arial Narrow" w:hAnsi="Arial Narrow"/>
                <w:bCs/>
                <w:sz w:val="22"/>
                <w:szCs w:val="22"/>
              </w:rPr>
              <w:t xml:space="preserve">WP2 </w:t>
            </w:r>
            <w:r w:rsidR="009068CC" w:rsidRPr="00FD284C">
              <w:rPr>
                <w:rFonts w:ascii="Arial Narrow" w:hAnsi="Arial Narrow"/>
                <w:bCs/>
                <w:sz w:val="22"/>
                <w:szCs w:val="22"/>
              </w:rPr>
              <w:t>AMMA-chip</w:t>
            </w:r>
            <w:r w:rsidRPr="00FD284C">
              <w:rPr>
                <w:rFonts w:ascii="Arial Narrow" w:hAnsi="Arial Narrow"/>
                <w:bCs/>
                <w:sz w:val="22"/>
                <w:szCs w:val="22"/>
              </w:rPr>
              <w:t xml:space="preserve"> development, submission, and tests;  consultant for WP4, WP5 and WP6</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[1] The Silicon Vertex Trigger upgrade at CDF, doi:10.1016/j.nima.2006.10.383</w:t>
            </w:r>
          </w:p>
          <w:p w:rsidR="009E575B" w:rsidRPr="00FD284C" w:rsidRDefault="009E575B" w:rsidP="002A1891">
            <w:pPr>
              <w:rPr>
                <w:rFonts w:ascii="Arial Narrow" w:hAnsi="Arial Narrow"/>
                <w:sz w:val="22"/>
                <w:szCs w:val="22"/>
              </w:rPr>
            </w:pPr>
            <w:r w:rsidRPr="00FD284C">
              <w:rPr>
                <w:rFonts w:ascii="Arial Narrow" w:hAnsi="Arial Narrow"/>
                <w:sz w:val="22"/>
                <w:szCs w:val="22"/>
              </w:rPr>
              <w:t>[2] Hadron collider triggers with high-quality tracking at very high event rates. doi:10.1109/TNS.2004.828639</w:t>
            </w:r>
          </w:p>
          <w:p w:rsidR="009E575B" w:rsidRPr="00FD284C" w:rsidRDefault="009E575B" w:rsidP="002A1891">
            <w:pPr>
              <w:rPr>
                <w:rFonts w:ascii="Arial Narrow" w:hAnsi="Arial Narrow"/>
                <w:sz w:val="22"/>
                <w:szCs w:val="22"/>
              </w:rPr>
            </w:pPr>
            <w:r w:rsidRPr="00FD284C">
              <w:rPr>
                <w:rFonts w:ascii="Arial Narrow" w:hAnsi="Arial Narrow"/>
                <w:sz w:val="22"/>
                <w:szCs w:val="22"/>
              </w:rPr>
              <w:t>[3] Associative Memory for L1 Track Triggering in LHC Environment, doi:10.1088/1748-0221/7/08/C08009</w:t>
            </w:r>
          </w:p>
          <w:p w:rsidR="009E575B" w:rsidRPr="00FD284C" w:rsidRDefault="009E575B" w:rsidP="002A1891">
            <w:pPr>
              <w:rPr>
                <w:rFonts w:ascii="Arial Narrow" w:hAnsi="Arial Narrow"/>
                <w:sz w:val="22"/>
                <w:szCs w:val="22"/>
              </w:rPr>
            </w:pPr>
            <w:r w:rsidRPr="00FD284C">
              <w:rPr>
                <w:rFonts w:ascii="Arial Narrow" w:hAnsi="Arial Narrow"/>
                <w:sz w:val="22"/>
                <w:szCs w:val="22"/>
              </w:rPr>
              <w:t>[4] A new "Variable Resolution Associative Memory" for High Energy Physics, doi:10.1109/ANIMMA.2011.6172856</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roofErr w:type="spellStart"/>
            <w:r w:rsidRPr="00FD284C">
              <w:rPr>
                <w:rFonts w:ascii="Arial Narrow" w:hAnsi="Arial Narrow"/>
                <w:b/>
                <w:bCs/>
                <w:sz w:val="22"/>
                <w:szCs w:val="22"/>
              </w:rPr>
              <w:t>Matteo</w:t>
            </w:r>
            <w:proofErr w:type="spellEnd"/>
            <w:r w:rsidRPr="00FD284C">
              <w:rPr>
                <w:rFonts w:ascii="Arial Narrow" w:hAnsi="Arial Narrow"/>
                <w:b/>
                <w:bCs/>
                <w:sz w:val="22"/>
                <w:szCs w:val="22"/>
              </w:rPr>
              <w:t xml:space="preserve"> Beretta</w:t>
            </w:r>
            <w:r w:rsidRPr="00FD284C">
              <w:rPr>
                <w:rFonts w:ascii="Arial Narrow" w:hAnsi="Arial Narrow"/>
                <w:bCs/>
                <w:sz w:val="22"/>
                <w:szCs w:val="22"/>
              </w:rPr>
              <w:t>, Hardware Engineer. Designer of the full custom Associative Memory core of the FTK processor [1] [2</w:t>
            </w:r>
            <w:proofErr w:type="gramStart"/>
            <w:r w:rsidRPr="00FD284C">
              <w:rPr>
                <w:rFonts w:ascii="Arial Narrow" w:hAnsi="Arial Narrow"/>
                <w:bCs/>
                <w:sz w:val="22"/>
                <w:szCs w:val="22"/>
              </w:rPr>
              <w:t>](</w:t>
            </w:r>
            <w:proofErr w:type="gramEnd"/>
            <w:r w:rsidRPr="00FD284C">
              <w:rPr>
                <w:rFonts w:ascii="Arial Narrow" w:hAnsi="Arial Narrow"/>
                <w:bCs/>
                <w:sz w:val="22"/>
                <w:szCs w:val="22"/>
              </w:rPr>
              <w:t xml:space="preserve">2009-2012). Designer of the first prototype of the clustering mezzanine and the clustering algorithm implemented on it (2009-2012). </w:t>
            </w:r>
            <w:r w:rsidRPr="00FD284C">
              <w:rPr>
                <w:rFonts w:ascii="Arial Narrow" w:hAnsi="Arial Narrow"/>
                <w:b/>
                <w:bCs/>
                <w:sz w:val="22"/>
                <w:szCs w:val="22"/>
              </w:rPr>
              <w:t xml:space="preserve"> </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WP2: Participation to Full custom design and </w:t>
            </w:r>
            <w:proofErr w:type="spellStart"/>
            <w:r w:rsidRPr="00FD284C">
              <w:rPr>
                <w:rFonts w:ascii="Arial Narrow" w:hAnsi="Arial Narrow"/>
                <w:sz w:val="22"/>
                <w:szCs w:val="22"/>
              </w:rPr>
              <w:t>floorplanning</w:t>
            </w:r>
            <w:proofErr w:type="spellEnd"/>
            <w:r w:rsidRPr="00FD284C">
              <w:rPr>
                <w:rFonts w:ascii="Arial Narrow" w:hAnsi="Arial Narrow"/>
                <w:sz w:val="22"/>
                <w:szCs w:val="22"/>
              </w:rPr>
              <w:t xml:space="preserve"> of 2D AM and simulation.</w:t>
            </w:r>
          </w:p>
          <w:p w:rsidR="009E575B" w:rsidRPr="00FD284C" w:rsidRDefault="009E575B" w:rsidP="002A1891">
            <w:pPr>
              <w:rPr>
                <w:rFonts w:ascii="Arial Narrow" w:hAnsi="Arial Narrow"/>
                <w:sz w:val="22"/>
                <w:szCs w:val="22"/>
              </w:rPr>
            </w:pPr>
            <w:r w:rsidRPr="00FD284C">
              <w:rPr>
                <w:rFonts w:ascii="Arial Narrow" w:hAnsi="Arial Narrow"/>
                <w:sz w:val="22"/>
                <w:szCs w:val="22"/>
              </w:rPr>
              <w:t>WP3:  clustering mezzanine firmware design, implementation and test.</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 [1] Real Time Conference (RT), 2010 17th IEEE-NPSS 2010 , Page(s): 1 - 3: Associative memory design for the </w:t>
            </w:r>
            <w:proofErr w:type="spellStart"/>
            <w:r w:rsidRPr="00FD284C">
              <w:rPr>
                <w:rFonts w:ascii="Arial Narrow" w:hAnsi="Arial Narrow"/>
                <w:sz w:val="22"/>
                <w:szCs w:val="22"/>
              </w:rPr>
              <w:t>FastTrack</w:t>
            </w:r>
            <w:proofErr w:type="spellEnd"/>
            <w:r w:rsidRPr="00FD284C">
              <w:rPr>
                <w:rFonts w:ascii="Arial Narrow" w:hAnsi="Arial Narrow"/>
                <w:sz w:val="22"/>
                <w:szCs w:val="22"/>
              </w:rPr>
              <w:t xml:space="preserve"> processor (FTK) at ATLAS </w:t>
            </w:r>
          </w:p>
          <w:p w:rsidR="009E575B" w:rsidRPr="00FD284C" w:rsidRDefault="009E575B" w:rsidP="002A1891">
            <w:pPr>
              <w:rPr>
                <w:rFonts w:ascii="Arial Narrow" w:hAnsi="Arial Narrow"/>
                <w:sz w:val="22"/>
                <w:szCs w:val="22"/>
              </w:rPr>
            </w:pPr>
            <w:r w:rsidRPr="00FD284C">
              <w:rPr>
                <w:rFonts w:ascii="Arial Narrow" w:hAnsi="Arial Narrow"/>
                <w:sz w:val="22"/>
                <w:szCs w:val="22"/>
                <w:rtl/>
              </w:rPr>
              <w:t xml:space="preserve">[2] </w:t>
            </w:r>
            <w:r w:rsidRPr="00FD284C">
              <w:rPr>
                <w:rFonts w:ascii="Arial Narrow" w:hAnsi="Arial Narrow"/>
                <w:sz w:val="22"/>
                <w:szCs w:val="22"/>
              </w:rPr>
              <w:t xml:space="preserve"> JINST 7 (2012) C10002</w:t>
            </w:r>
            <w:r w:rsidRPr="00FD284C">
              <w:rPr>
                <w:rFonts w:ascii="Arial Narrow" w:hAnsi="Arial Narrow"/>
                <w:sz w:val="22"/>
                <w:szCs w:val="22"/>
                <w:rtl/>
              </w:rPr>
              <w:t xml:space="preserve">," FTK: A fast track trigger for ATLAS" </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w:t>
            </w:r>
            <w:proofErr w:type="spellStart"/>
            <w:r w:rsidRPr="00FD284C">
              <w:rPr>
                <w:rFonts w:ascii="Arial Narrow" w:hAnsi="Arial Narrow"/>
                <w:sz w:val="22"/>
                <w:szCs w:val="22"/>
              </w:rPr>
              <w:t>Nucl.Instrum.Meth</w:t>
            </w:r>
            <w:proofErr w:type="spellEnd"/>
            <w:r w:rsidRPr="00FD284C">
              <w:rPr>
                <w:rFonts w:ascii="Arial Narrow" w:hAnsi="Arial Narrow"/>
                <w:sz w:val="22"/>
                <w:szCs w:val="22"/>
              </w:rPr>
              <w:t xml:space="preserve">., vol. A617, pp. 254-257, 2010. A Fast General-Purpose Clustering Algorithm Based on FPGAs for High-Throughput Data Processing". </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 </w:t>
            </w:r>
          </w:p>
        </w:tc>
      </w:tr>
      <w:tr w:rsidR="009E575B" w:rsidRPr="00FD284C" w:rsidTr="008E5D01">
        <w:tc>
          <w:tcPr>
            <w:tcW w:w="5000" w:type="pct"/>
            <w:gridSpan w:val="2"/>
            <w:tcBorders>
              <w:top w:val="single" w:sz="2" w:space="0" w:color="000000"/>
              <w:left w:val="single" w:sz="2" w:space="0" w:color="000000"/>
              <w:bottom w:val="single" w:sz="2" w:space="0" w:color="000000"/>
              <w:right w:val="single" w:sz="2" w:space="0" w:color="000000"/>
            </w:tcBorders>
          </w:tcPr>
          <w:p w:rsidR="00145B11" w:rsidRPr="00FD284C" w:rsidRDefault="009E575B" w:rsidP="00A34BC6">
            <w:pPr>
              <w:rPr>
                <w:rFonts w:ascii="Arial Narrow" w:hAnsi="Arial Narrow"/>
                <w:b/>
                <w:bCs/>
                <w:sz w:val="22"/>
                <w:szCs w:val="22"/>
                <w:lang w:val="it-IT"/>
              </w:rPr>
            </w:pPr>
            <w:r w:rsidRPr="00FD284C">
              <w:rPr>
                <w:rFonts w:ascii="Arial Narrow" w:hAnsi="Arial Narrow"/>
                <w:b/>
                <w:bCs/>
                <w:sz w:val="22"/>
                <w:szCs w:val="22"/>
                <w:lang w:val="it-IT"/>
              </w:rPr>
              <w:t>Department: INFN Pavia</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proofErr w:type="spellStart"/>
            <w:r w:rsidRPr="00FD284C">
              <w:rPr>
                <w:rFonts w:ascii="Arial Narrow" w:hAnsi="Arial Narrow"/>
                <w:b/>
                <w:sz w:val="22"/>
                <w:szCs w:val="22"/>
              </w:rPr>
              <w:t>Agostino</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Lanza</w:t>
            </w:r>
            <w:proofErr w:type="spellEnd"/>
            <w:r w:rsidRPr="00FD284C">
              <w:rPr>
                <w:rFonts w:ascii="Arial Narrow" w:hAnsi="Arial Narrow"/>
                <w:b/>
                <w:sz w:val="22"/>
                <w:szCs w:val="22"/>
              </w:rPr>
              <w:t>,</w:t>
            </w:r>
            <w:r w:rsidRPr="00FD284C">
              <w:rPr>
                <w:rFonts w:ascii="Arial Narrow" w:hAnsi="Arial Narrow"/>
                <w:sz w:val="22"/>
                <w:szCs w:val="22"/>
              </w:rPr>
              <w:t xml:space="preserve"> Director of Technological Research. Involved in the ATLAS experiment since 1995, contact person of the ATLAS-Pavia group during the MDT chamber construction (2001-2006) [1], responsible of the ATLAS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detector services during the installation phase (2005-2010) [2], committed in the ATLAS Fast </w:t>
            </w:r>
            <w:proofErr w:type="spellStart"/>
            <w:r w:rsidRPr="00FD284C">
              <w:rPr>
                <w:rFonts w:ascii="Arial Narrow" w:hAnsi="Arial Narrow"/>
                <w:sz w:val="22"/>
                <w:szCs w:val="22"/>
              </w:rPr>
              <w:t>TracKer</w:t>
            </w:r>
            <w:proofErr w:type="spellEnd"/>
            <w:r w:rsidRPr="00FD284C">
              <w:rPr>
                <w:rFonts w:ascii="Arial Narrow" w:hAnsi="Arial Narrow"/>
                <w:sz w:val="22"/>
                <w:szCs w:val="22"/>
              </w:rPr>
              <w:t xml:space="preserve"> project since 2010 [3].</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WP3: development of test setup for the LAMB boards.</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sz w:val="22"/>
                <w:szCs w:val="22"/>
              </w:rPr>
              <w:t>Publications</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 Construction of the inner layer barrel drift chambers of the ATLAS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spectrometer at the LHC, </w:t>
            </w:r>
            <w:proofErr w:type="spellStart"/>
            <w:r w:rsidRPr="00FD284C">
              <w:rPr>
                <w:rFonts w:ascii="Arial Narrow" w:hAnsi="Arial Narrow"/>
                <w:sz w:val="22"/>
                <w:szCs w:val="22"/>
              </w:rPr>
              <w:t>Nucl</w:t>
            </w:r>
            <w:proofErr w:type="spellEnd"/>
            <w:r w:rsidRPr="00FD284C">
              <w:rPr>
                <w:rFonts w:ascii="Arial Narrow" w:hAnsi="Arial Narrow"/>
                <w:sz w:val="22"/>
                <w:szCs w:val="22"/>
              </w:rPr>
              <w:t>. Instr. and Meth. A 546, 481-497 (2005);</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Power Supply System for the ATLAS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Spectrometer: Design Specifications and Test, IEEE Trans. on </w:t>
            </w:r>
            <w:proofErr w:type="spellStart"/>
            <w:r w:rsidRPr="00FD284C">
              <w:rPr>
                <w:rFonts w:ascii="Arial Narrow" w:hAnsi="Arial Narrow"/>
                <w:sz w:val="22"/>
                <w:szCs w:val="22"/>
              </w:rPr>
              <w:t>Nucl</w:t>
            </w:r>
            <w:proofErr w:type="spellEnd"/>
            <w:r w:rsidRPr="00FD284C">
              <w:rPr>
                <w:rFonts w:ascii="Arial Narrow" w:hAnsi="Arial Narrow"/>
                <w:sz w:val="22"/>
                <w:szCs w:val="22"/>
              </w:rPr>
              <w:t>. Science, Vol. 51, 5 – 2220-2226 (2004);</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The </w:t>
            </w:r>
            <w:r w:rsidR="009068CC" w:rsidRPr="00FD284C">
              <w:rPr>
                <w:rFonts w:ascii="Arial Narrow" w:hAnsi="Arial Narrow"/>
                <w:sz w:val="22"/>
                <w:szCs w:val="22"/>
              </w:rPr>
              <w:t>AMMA-chip</w:t>
            </w:r>
            <w:r w:rsidRPr="00FD284C">
              <w:rPr>
                <w:rFonts w:ascii="Arial Narrow" w:hAnsi="Arial Narrow"/>
                <w:sz w:val="22"/>
                <w:szCs w:val="22"/>
              </w:rPr>
              <w:t xml:space="preserve">04 and the processing unit prototype for the </w:t>
            </w:r>
            <w:proofErr w:type="spellStart"/>
            <w:r w:rsidRPr="00FD284C">
              <w:rPr>
                <w:rFonts w:ascii="Arial Narrow" w:hAnsi="Arial Narrow"/>
                <w:sz w:val="22"/>
                <w:szCs w:val="22"/>
              </w:rPr>
              <w:t>FastTracKer</w:t>
            </w:r>
            <w:proofErr w:type="spellEnd"/>
            <w:r w:rsidRPr="00FD284C">
              <w:rPr>
                <w:rFonts w:ascii="Arial Narrow" w:hAnsi="Arial Narrow"/>
                <w:sz w:val="22"/>
                <w:szCs w:val="22"/>
              </w:rPr>
              <w:t xml:space="preserve">, JINST 7 C08007 </w:t>
            </w:r>
            <w:proofErr w:type="spellStart"/>
            <w:r w:rsidRPr="00FD284C">
              <w:rPr>
                <w:rFonts w:ascii="Arial Narrow" w:hAnsi="Arial Narrow"/>
                <w:sz w:val="22"/>
                <w:szCs w:val="22"/>
              </w:rPr>
              <w:t>doi</w:t>
            </w:r>
            <w:proofErr w:type="spellEnd"/>
            <w:r w:rsidRPr="00FD284C">
              <w:rPr>
                <w:rFonts w:ascii="Arial Narrow" w:hAnsi="Arial Narrow"/>
                <w:sz w:val="22"/>
                <w:szCs w:val="22"/>
              </w:rPr>
              <w:t>: 10.1088/1748-0221/7/08/C08007.</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Roberto Ferrari,</w:t>
            </w:r>
            <w:r w:rsidRPr="00FD284C">
              <w:rPr>
                <w:rFonts w:ascii="Arial Narrow" w:hAnsi="Arial Narrow"/>
                <w:sz w:val="22"/>
                <w:szCs w:val="22"/>
              </w:rPr>
              <w:t xml:space="preserve"> Director of Research, responsible of the ATLAS-Pavia INFN group, committed in ATLAS data acquisition (DAQ) activities since the very beginning [1], developer and manager of several packages for ATLAS DAQ online monitoring [2][3], designer, developer and responsible of CERN-RD52 experiment DAQ.</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Cs/>
                <w:sz w:val="22"/>
                <w:szCs w:val="22"/>
              </w:rPr>
            </w:pPr>
            <w:r w:rsidRPr="00FD284C">
              <w:rPr>
                <w:rFonts w:ascii="Arial Narrow" w:hAnsi="Arial Narrow"/>
                <w:sz w:val="22"/>
                <w:szCs w:val="22"/>
              </w:rPr>
              <w:t>WP3: development of firmware and test setup for the LAMB boards.</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[1] </w:t>
            </w:r>
            <w:proofErr w:type="spellStart"/>
            <w:r w:rsidRPr="00FD284C">
              <w:rPr>
                <w:rFonts w:ascii="Arial Narrow" w:eastAsia="GUKGZK+CMTI10" w:hAnsi="Arial Narrow"/>
                <w:sz w:val="22"/>
                <w:szCs w:val="22"/>
              </w:rPr>
              <w:t>Comput</w:t>
            </w:r>
            <w:proofErr w:type="spellEnd"/>
            <w:r w:rsidRPr="00FD284C">
              <w:rPr>
                <w:rFonts w:ascii="Arial Narrow" w:eastAsia="GUKGZK+CMTI10" w:hAnsi="Arial Narrow"/>
                <w:sz w:val="22"/>
                <w:szCs w:val="22"/>
              </w:rPr>
              <w:t xml:space="preserve">. Phys. </w:t>
            </w:r>
            <w:proofErr w:type="spellStart"/>
            <w:r w:rsidRPr="00FD284C">
              <w:rPr>
                <w:rFonts w:ascii="Arial Narrow" w:eastAsia="GUKGZK+CMTI10" w:hAnsi="Arial Narrow"/>
                <w:sz w:val="22"/>
                <w:szCs w:val="22"/>
              </w:rPr>
              <w:t>Commun</w:t>
            </w:r>
            <w:proofErr w:type="spellEnd"/>
            <w:r w:rsidRPr="00FD284C">
              <w:rPr>
                <w:rFonts w:ascii="Arial Narrow" w:eastAsia="GUKGZK+CMTI10" w:hAnsi="Arial Narrow"/>
                <w:sz w:val="22"/>
                <w:szCs w:val="22"/>
              </w:rPr>
              <w:t xml:space="preserve">. 110, Berlin (1998), Proceedings of the 1997 International Conference on Computing in High Energy Physics: </w:t>
            </w:r>
            <w:r w:rsidRPr="00FD284C">
              <w:rPr>
                <w:rFonts w:ascii="Arial Narrow" w:eastAsia="PMACTN+CMBX10" w:hAnsi="Arial Narrow"/>
                <w:sz w:val="22"/>
                <w:szCs w:val="22"/>
              </w:rPr>
              <w:t>The ATLAS DAQ and event filter prototype  project</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[2] </w:t>
            </w:r>
            <w:r w:rsidRPr="00FD284C">
              <w:rPr>
                <w:rFonts w:ascii="Arial Narrow" w:eastAsia="GUKGZK+CMTI10" w:hAnsi="Arial Narrow"/>
                <w:sz w:val="22"/>
                <w:szCs w:val="22"/>
              </w:rPr>
              <w:t xml:space="preserve">IEEE Transactions on Nuclear Science, vol. 53, New York (2006): </w:t>
            </w:r>
            <w:r w:rsidRPr="00FD284C">
              <w:rPr>
                <w:rFonts w:ascii="Arial Narrow" w:eastAsia="PMACTN+CMBX10" w:hAnsi="Arial Narrow"/>
                <w:sz w:val="22"/>
                <w:szCs w:val="22"/>
              </w:rPr>
              <w:t xml:space="preserve">GNAM: A low level monitoring program for the ATLAS </w:t>
            </w:r>
            <w:r w:rsidRPr="00FD284C">
              <w:rPr>
                <w:rFonts w:ascii="Arial Narrow" w:eastAsia="GUKGZK+CMTI10" w:hAnsi="Arial Narrow"/>
                <w:sz w:val="22"/>
                <w:szCs w:val="22"/>
              </w:rPr>
              <w:t>experiment</w:t>
            </w:r>
          </w:p>
          <w:p w:rsidR="009E575B" w:rsidRPr="00FD284C" w:rsidRDefault="009E575B" w:rsidP="002A1891">
            <w:pPr>
              <w:rPr>
                <w:rFonts w:ascii="Arial Narrow" w:hAnsi="Arial Narrow"/>
                <w:bCs/>
                <w:sz w:val="22"/>
                <w:szCs w:val="22"/>
              </w:rPr>
            </w:pPr>
            <w:r w:rsidRPr="00FD284C">
              <w:rPr>
                <w:rFonts w:ascii="Arial Narrow" w:hAnsi="Arial Narrow"/>
                <w:sz w:val="22"/>
                <w:szCs w:val="22"/>
              </w:rPr>
              <w:t xml:space="preserve">[3] </w:t>
            </w:r>
            <w:proofErr w:type="spellStart"/>
            <w:r w:rsidRPr="00FD284C">
              <w:rPr>
                <w:rFonts w:ascii="Arial Narrow" w:eastAsia="KJITHT+CMTI10" w:hAnsi="Arial Narrow"/>
                <w:sz w:val="22"/>
                <w:szCs w:val="22"/>
              </w:rPr>
              <w:t>Nucl</w:t>
            </w:r>
            <w:proofErr w:type="spellEnd"/>
            <w:r w:rsidRPr="00FD284C">
              <w:rPr>
                <w:rFonts w:ascii="Arial Narrow" w:eastAsia="KJITHT+CMTI10" w:hAnsi="Arial Narrow"/>
                <w:sz w:val="22"/>
                <w:szCs w:val="22"/>
              </w:rPr>
              <w:t xml:space="preserve">. Phys. B Proc. Suppl. 215 (2011): </w:t>
            </w:r>
            <w:r w:rsidRPr="00FD284C">
              <w:rPr>
                <w:rFonts w:ascii="Arial Narrow" w:eastAsia="AQZTOO+CMBX10" w:hAnsi="Arial Narrow"/>
                <w:sz w:val="22"/>
                <w:szCs w:val="22"/>
              </w:rPr>
              <w:t xml:space="preserve">ATLAS-detector operations with beams: the data-acquisition </w:t>
            </w:r>
            <w:r w:rsidRPr="00FD284C">
              <w:rPr>
                <w:rFonts w:ascii="Arial Narrow" w:eastAsia="KJITHT+CMTI10" w:hAnsi="Arial Narrow"/>
                <w:sz w:val="22"/>
                <w:szCs w:val="22"/>
              </w:rPr>
              <w:t>perspective</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ind w:right="-7845"/>
              <w:jc w:val="both"/>
              <w:rPr>
                <w:rFonts w:ascii="Arial Narrow" w:hAnsi="Arial Narrow"/>
                <w:sz w:val="22"/>
                <w:szCs w:val="22"/>
              </w:rPr>
            </w:pPr>
            <w:r w:rsidRPr="00FD284C">
              <w:rPr>
                <w:rFonts w:ascii="Arial Narrow" w:hAnsi="Arial Narrow"/>
                <w:b/>
                <w:sz w:val="22"/>
                <w:szCs w:val="22"/>
              </w:rPr>
              <w:t xml:space="preserve">Andrea </w:t>
            </w:r>
            <w:proofErr w:type="spellStart"/>
            <w:r w:rsidRPr="00FD284C">
              <w:rPr>
                <w:rFonts w:ascii="Arial Narrow" w:hAnsi="Arial Narrow"/>
                <w:b/>
                <w:sz w:val="22"/>
                <w:szCs w:val="22"/>
              </w:rPr>
              <w:t>Negri</w:t>
            </w:r>
            <w:proofErr w:type="spellEnd"/>
            <w:r w:rsidRPr="00FD284C">
              <w:rPr>
                <w:rFonts w:ascii="Arial Narrow" w:hAnsi="Arial Narrow"/>
                <w:sz w:val="22"/>
                <w:szCs w:val="22"/>
              </w:rPr>
              <w:t xml:space="preserve">, faculty researcher University of Pavia. Member of the ATLAS experiment since 1996. Involved </w:t>
            </w:r>
          </w:p>
          <w:p w:rsidR="009E575B" w:rsidRPr="00FD284C" w:rsidRDefault="009E575B" w:rsidP="002A1891">
            <w:pPr>
              <w:ind w:right="-7845"/>
              <w:jc w:val="both"/>
              <w:rPr>
                <w:rFonts w:ascii="Arial Narrow" w:hAnsi="Arial Narrow"/>
                <w:sz w:val="22"/>
                <w:szCs w:val="22"/>
              </w:rPr>
            </w:pPr>
            <w:r w:rsidRPr="00FD284C">
              <w:rPr>
                <w:rFonts w:ascii="Arial Narrow" w:hAnsi="Arial Narrow"/>
                <w:sz w:val="22"/>
                <w:szCs w:val="22"/>
              </w:rPr>
              <w:t xml:space="preserve">in ATLAS data acquisition [1] with the following responsibilities: third level trigger infrastructure coordinator, </w:t>
            </w:r>
          </w:p>
          <w:p w:rsidR="009E575B" w:rsidRPr="00FD284C" w:rsidRDefault="009E575B" w:rsidP="002A1891">
            <w:pPr>
              <w:ind w:right="-7845"/>
              <w:jc w:val="both"/>
              <w:rPr>
                <w:rFonts w:ascii="Arial Narrow" w:hAnsi="Arial Narrow"/>
                <w:sz w:val="22"/>
                <w:szCs w:val="22"/>
              </w:rPr>
            </w:pPr>
            <w:proofErr w:type="gramStart"/>
            <w:r w:rsidRPr="00FD284C">
              <w:rPr>
                <w:rFonts w:ascii="Arial Narrow" w:hAnsi="Arial Narrow"/>
                <w:sz w:val="22"/>
                <w:szCs w:val="22"/>
              </w:rPr>
              <w:t>data-flow</w:t>
            </w:r>
            <w:proofErr w:type="gramEnd"/>
            <w:r w:rsidRPr="00FD284C">
              <w:rPr>
                <w:rFonts w:ascii="Arial Narrow" w:hAnsi="Arial Narrow"/>
                <w:sz w:val="22"/>
                <w:szCs w:val="22"/>
              </w:rPr>
              <w:t xml:space="preserve"> evolution coordinator, Italian representative for trigger and data acquisition. From 2010 committed in </w:t>
            </w:r>
          </w:p>
          <w:p w:rsidR="009E575B" w:rsidRPr="00FD284C" w:rsidRDefault="009E575B" w:rsidP="002A1891">
            <w:pPr>
              <w:rPr>
                <w:rFonts w:ascii="Arial Narrow" w:hAnsi="Arial Narrow"/>
                <w:sz w:val="22"/>
                <w:szCs w:val="22"/>
              </w:rPr>
            </w:pPr>
            <w:proofErr w:type="gramStart"/>
            <w:r w:rsidRPr="00FD284C">
              <w:rPr>
                <w:rFonts w:ascii="Arial Narrow" w:hAnsi="Arial Narrow"/>
                <w:sz w:val="22"/>
                <w:szCs w:val="22"/>
              </w:rPr>
              <w:t>the</w:t>
            </w:r>
            <w:proofErr w:type="gramEnd"/>
            <w:r w:rsidRPr="00FD284C">
              <w:rPr>
                <w:rFonts w:ascii="Arial Narrow" w:hAnsi="Arial Narrow"/>
                <w:sz w:val="22"/>
                <w:szCs w:val="22"/>
              </w:rPr>
              <w:t xml:space="preserve"> Fast </w:t>
            </w:r>
            <w:proofErr w:type="spellStart"/>
            <w:r w:rsidRPr="00FD284C">
              <w:rPr>
                <w:rFonts w:ascii="Arial Narrow" w:hAnsi="Arial Narrow"/>
                <w:sz w:val="22"/>
                <w:szCs w:val="22"/>
              </w:rPr>
              <w:t>TracKer</w:t>
            </w:r>
            <w:proofErr w:type="spellEnd"/>
            <w:r w:rsidRPr="00FD284C">
              <w:rPr>
                <w:rFonts w:ascii="Arial Narrow" w:hAnsi="Arial Narrow"/>
                <w:sz w:val="22"/>
                <w:szCs w:val="22"/>
              </w:rPr>
              <w:t xml:space="preserve"> project [2,3].</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WP3: development of firmware and test setup for the LAMB boards.</w:t>
            </w:r>
          </w:p>
        </w:tc>
      </w:tr>
      <w:tr w:rsidR="009E575B" w:rsidRPr="00FD284C" w:rsidTr="008E5D01">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Publications</w:t>
            </w:r>
          </w:p>
          <w:p w:rsidR="009E575B" w:rsidRPr="00FD284C" w:rsidRDefault="009E575B" w:rsidP="002A1891">
            <w:pPr>
              <w:rPr>
                <w:rFonts w:ascii="Arial Narrow" w:hAnsi="Arial Narrow"/>
                <w:b/>
                <w:bCs/>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eastAsia="AQZTOO+CMBX10" w:hAnsi="Arial Narrow"/>
                <w:sz w:val="22"/>
                <w:szCs w:val="22"/>
              </w:rPr>
              <w:t xml:space="preserve">[1] Integration of the trigger and data acquisition systems in ATLAS, </w:t>
            </w:r>
            <w:proofErr w:type="spellStart"/>
            <w:r w:rsidRPr="00FD284C">
              <w:rPr>
                <w:rFonts w:ascii="Arial Narrow" w:eastAsia="AQZTOO+CMBX10" w:hAnsi="Arial Narrow"/>
                <w:sz w:val="22"/>
                <w:szCs w:val="22"/>
              </w:rPr>
              <w:t>J.Phys.Conf.Ser</w:t>
            </w:r>
            <w:proofErr w:type="spellEnd"/>
            <w:r w:rsidRPr="00FD284C">
              <w:rPr>
                <w:rFonts w:ascii="Arial Narrow" w:eastAsia="AQZTOO+CMBX10" w:hAnsi="Arial Narrow"/>
                <w:sz w:val="22"/>
                <w:szCs w:val="22"/>
              </w:rPr>
              <w:t>. 119 (2008) 022001</w:t>
            </w:r>
            <w:r w:rsidRPr="00FD284C">
              <w:rPr>
                <w:rFonts w:ascii="Arial Narrow" w:eastAsia="AQZTOO+CMBX10" w:hAnsi="Arial Narrow"/>
                <w:sz w:val="22"/>
                <w:szCs w:val="22"/>
              </w:rPr>
              <w:br/>
              <w:t xml:space="preserve">[2] Enhancement of the ATLAS trigger system with a hardware tracker finder FTK, JINST 5 C12037, DOI 10.1088/1748-0221/5/12/C12037 </w:t>
            </w:r>
            <w:r w:rsidRPr="00FD284C">
              <w:rPr>
                <w:rFonts w:ascii="Arial Narrow" w:eastAsia="AQZTOO+CMBX10" w:hAnsi="Arial Narrow"/>
                <w:sz w:val="22"/>
                <w:szCs w:val="22"/>
              </w:rPr>
              <w:br/>
              <w:t>[3] FTK: a fast trigger for ATLAS, JINST 7 C10002, DOI: 10.1088/1748-0221/7/10/C10002</w:t>
            </w:r>
          </w:p>
        </w:tc>
      </w:tr>
    </w:tbl>
    <w:p w:rsidR="009E575B" w:rsidRPr="00FD284C" w:rsidRDefault="009E575B">
      <w:pPr>
        <w:spacing w:after="200" w:line="276" w:lineRule="auto"/>
        <w:rPr>
          <w:rFonts w:ascii="Arial Narrow" w:hAnsi="Arial Narrow"/>
          <w:b/>
          <w:sz w:val="22"/>
          <w:szCs w:val="22"/>
        </w:rPr>
      </w:pPr>
    </w:p>
    <w:tbl>
      <w:tblPr>
        <w:tblW w:w="5000" w:type="pct"/>
        <w:tblLook w:val="0000" w:firstRow="0" w:lastRow="0" w:firstColumn="0" w:lastColumn="0" w:noHBand="0" w:noVBand="0"/>
      </w:tblPr>
      <w:tblGrid>
        <w:gridCol w:w="1609"/>
        <w:gridCol w:w="8811"/>
      </w:tblGrid>
      <w:tr w:rsidR="002179E8" w:rsidRPr="00FD284C" w:rsidTr="00341CDA">
        <w:tc>
          <w:tcPr>
            <w:tcW w:w="5000" w:type="pct"/>
            <w:gridSpan w:val="2"/>
            <w:tcBorders>
              <w:top w:val="single" w:sz="2" w:space="0" w:color="000000"/>
              <w:left w:val="single" w:sz="2" w:space="0" w:color="000000"/>
              <w:bottom w:val="single" w:sz="2" w:space="0" w:color="000000"/>
              <w:right w:val="single" w:sz="2" w:space="0" w:color="000000"/>
            </w:tcBorders>
          </w:tcPr>
          <w:p w:rsidR="00145B11" w:rsidRPr="00FD284C" w:rsidRDefault="009E575B" w:rsidP="00A34BC6">
            <w:pPr>
              <w:rPr>
                <w:rFonts w:ascii="Arial Narrow" w:hAnsi="Arial Narrow"/>
                <w:b/>
                <w:bCs/>
                <w:sz w:val="22"/>
                <w:szCs w:val="22"/>
                <w:lang w:val="it-IT"/>
              </w:rPr>
            </w:pPr>
            <w:r w:rsidRPr="00FD284C">
              <w:rPr>
                <w:rFonts w:ascii="Arial Narrow" w:hAnsi="Arial Narrow"/>
                <w:b/>
                <w:bCs/>
                <w:sz w:val="22"/>
                <w:szCs w:val="22"/>
                <w:lang w:val="it-IT"/>
              </w:rPr>
              <w:t>Department: INFN Milan</w:t>
            </w:r>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sz w:val="22"/>
                <w:szCs w:val="22"/>
              </w:rPr>
            </w:pPr>
            <w:r w:rsidRPr="00FD284C">
              <w:rPr>
                <w:rFonts w:ascii="Arial Narrow" w:hAnsi="Arial Narrow"/>
                <w:b/>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
                <w:sz w:val="22"/>
                <w:szCs w:val="22"/>
              </w:rPr>
              <w:t xml:space="preserve">Mauro </w:t>
            </w:r>
            <w:proofErr w:type="spellStart"/>
            <w:r w:rsidRPr="00FD284C">
              <w:rPr>
                <w:rFonts w:ascii="Arial Narrow" w:hAnsi="Arial Narrow"/>
                <w:b/>
                <w:sz w:val="22"/>
                <w:szCs w:val="22"/>
              </w:rPr>
              <w:t>Citterio</w:t>
            </w:r>
            <w:proofErr w:type="spellEnd"/>
            <w:r w:rsidRPr="00FD284C">
              <w:rPr>
                <w:rFonts w:ascii="Arial Narrow" w:hAnsi="Arial Narrow"/>
                <w:b/>
                <w:sz w:val="22"/>
                <w:szCs w:val="22"/>
              </w:rPr>
              <w:t>,</w:t>
            </w:r>
            <w:r w:rsidRPr="00FD284C">
              <w:rPr>
                <w:rFonts w:ascii="Arial Narrow" w:hAnsi="Arial Narrow"/>
                <w:sz w:val="22"/>
                <w:szCs w:val="22"/>
              </w:rPr>
              <w:t xml:space="preserve"> Director of Technological Research. Design of Integrated and Hybrid Circuits, </w:t>
            </w:r>
            <w:proofErr w:type="spellStart"/>
            <w:r w:rsidRPr="00FD284C">
              <w:rPr>
                <w:rFonts w:ascii="Arial Narrow" w:hAnsi="Arial Narrow"/>
                <w:sz w:val="22"/>
                <w:szCs w:val="22"/>
              </w:rPr>
              <w:t>Multi Chip</w:t>
            </w:r>
            <w:proofErr w:type="spellEnd"/>
            <w:r w:rsidRPr="00FD284C">
              <w:rPr>
                <w:rFonts w:ascii="Arial Narrow" w:hAnsi="Arial Narrow"/>
                <w:sz w:val="22"/>
                <w:szCs w:val="22"/>
              </w:rPr>
              <w:t xml:space="preserve"> Modules (MCM) and Acquisition System for High Energy Physics Experiments [1, 2]. ATLAS Liquid Argon Calorimeter Electronics Coordinator. Testing of Electronics circuit and their qualification against radiation [3].</w:t>
            </w:r>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WP3: Development of the test setup for the </w:t>
            </w:r>
            <w:r w:rsidR="009068CC" w:rsidRPr="00FD284C">
              <w:rPr>
                <w:rFonts w:ascii="Arial Narrow" w:hAnsi="Arial Narrow"/>
                <w:sz w:val="22"/>
                <w:szCs w:val="22"/>
              </w:rPr>
              <w:t>AMMA-chip</w:t>
            </w:r>
            <w:r w:rsidRPr="00FD284C">
              <w:rPr>
                <w:rFonts w:ascii="Arial Narrow" w:hAnsi="Arial Narrow"/>
                <w:sz w:val="22"/>
                <w:szCs w:val="22"/>
              </w:rPr>
              <w:t xml:space="preserve">. </w:t>
            </w:r>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ind w:left="5"/>
              <w:jc w:val="both"/>
              <w:rPr>
                <w:rFonts w:ascii="Arial Narrow" w:hAnsi="Arial Narrow"/>
                <w:sz w:val="22"/>
                <w:szCs w:val="22"/>
                <w:lang w:val="en-US"/>
              </w:rPr>
            </w:pPr>
            <w:r w:rsidRPr="00FD284C">
              <w:rPr>
                <w:rFonts w:ascii="Arial Narrow" w:hAnsi="Arial Narrow"/>
                <w:sz w:val="22"/>
                <w:szCs w:val="22"/>
                <w:lang w:val="en-US"/>
              </w:rPr>
              <w:t xml:space="preserve">1] J. </w:t>
            </w:r>
            <w:proofErr w:type="spellStart"/>
            <w:r w:rsidRPr="00FD284C">
              <w:rPr>
                <w:rFonts w:ascii="Arial Narrow" w:hAnsi="Arial Narrow"/>
                <w:sz w:val="22"/>
                <w:szCs w:val="22"/>
                <w:lang w:val="en-US"/>
              </w:rPr>
              <w:t>Instrum</w:t>
            </w:r>
            <w:proofErr w:type="spellEnd"/>
            <w:r w:rsidRPr="00FD284C">
              <w:rPr>
                <w:rFonts w:ascii="Arial Narrow" w:hAnsi="Arial Narrow"/>
                <w:sz w:val="22"/>
                <w:szCs w:val="22"/>
                <w:lang w:val="en-US"/>
              </w:rPr>
              <w:t>. 3 (2008) P09003: ATLAS liquid argon calorimeter front end electronics</w:t>
            </w:r>
          </w:p>
          <w:p w:rsidR="009E575B" w:rsidRPr="00FD284C" w:rsidRDefault="009E575B" w:rsidP="002A1891">
            <w:pPr>
              <w:ind w:left="5"/>
              <w:jc w:val="both"/>
              <w:rPr>
                <w:rFonts w:ascii="Arial Narrow" w:hAnsi="Arial Narrow"/>
                <w:sz w:val="22"/>
                <w:szCs w:val="22"/>
              </w:rPr>
            </w:pPr>
            <w:r w:rsidRPr="00FD284C">
              <w:rPr>
                <w:rFonts w:ascii="Arial Narrow" w:hAnsi="Arial Narrow"/>
                <w:sz w:val="22"/>
                <w:szCs w:val="22"/>
                <w:lang w:val="en-US"/>
              </w:rPr>
              <w:t xml:space="preserve">[2] </w:t>
            </w:r>
            <w:hyperlink r:id="rId62" w:history="1">
              <w:r w:rsidRPr="00FD284C">
                <w:rPr>
                  <w:rStyle w:val="Hyperlink"/>
                  <w:rFonts w:ascii="Arial Narrow" w:hAnsi="Arial Narrow"/>
                  <w:iCs/>
                  <w:color w:val="auto"/>
                  <w:sz w:val="22"/>
                  <w:szCs w:val="22"/>
                </w:rPr>
                <w:t>J. High Energy Phys.</w:t>
              </w:r>
              <w:r w:rsidRPr="00FD284C">
                <w:rPr>
                  <w:rStyle w:val="Hyperlink"/>
                  <w:rFonts w:ascii="Arial Narrow" w:hAnsi="Arial Narrow"/>
                  <w:color w:val="auto"/>
                  <w:sz w:val="22"/>
                  <w:szCs w:val="22"/>
                </w:rPr>
                <w:t xml:space="preserve"> 06 (2011) P06005</w:t>
              </w:r>
            </w:hyperlink>
            <w:r w:rsidRPr="00FD284C">
              <w:rPr>
                <w:rFonts w:ascii="Arial Narrow" w:hAnsi="Arial Narrow"/>
                <w:sz w:val="22"/>
                <w:szCs w:val="22"/>
              </w:rPr>
              <w:t>: Power supply distribution system for calorimeters at the LHC beyond the nominal luminosity</w:t>
            </w:r>
          </w:p>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[3] J. </w:t>
            </w:r>
            <w:proofErr w:type="spellStart"/>
            <w:r w:rsidRPr="00FD284C">
              <w:rPr>
                <w:rFonts w:ascii="Arial Narrow" w:hAnsi="Arial Narrow"/>
                <w:sz w:val="22"/>
                <w:szCs w:val="22"/>
              </w:rPr>
              <w:t>Instrum</w:t>
            </w:r>
            <w:proofErr w:type="spellEnd"/>
            <w:r w:rsidRPr="00FD284C">
              <w:rPr>
                <w:rFonts w:ascii="Arial Narrow" w:hAnsi="Arial Narrow"/>
                <w:sz w:val="22"/>
                <w:szCs w:val="22"/>
              </w:rPr>
              <w:t xml:space="preserve">. 7 (2012) C08007: The </w:t>
            </w:r>
            <w:r w:rsidR="009068CC" w:rsidRPr="00FD284C">
              <w:rPr>
                <w:rFonts w:ascii="Arial Narrow" w:hAnsi="Arial Narrow"/>
                <w:sz w:val="22"/>
                <w:szCs w:val="22"/>
              </w:rPr>
              <w:t>AMMA-chip</w:t>
            </w:r>
            <w:r w:rsidRPr="00FD284C">
              <w:rPr>
                <w:rFonts w:ascii="Arial Narrow" w:hAnsi="Arial Narrow"/>
                <w:sz w:val="22"/>
                <w:szCs w:val="22"/>
              </w:rPr>
              <w:t xml:space="preserve">04 and the Processing Unit Prototype for the </w:t>
            </w:r>
            <w:proofErr w:type="spellStart"/>
            <w:r w:rsidRPr="00FD284C">
              <w:rPr>
                <w:rFonts w:ascii="Arial Narrow" w:hAnsi="Arial Narrow"/>
                <w:sz w:val="22"/>
                <w:szCs w:val="22"/>
              </w:rPr>
              <w:t>FastTracker</w:t>
            </w:r>
            <w:proofErr w:type="spellEnd"/>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Person short CV</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b/>
                <w:bCs/>
                <w:sz w:val="22"/>
                <w:szCs w:val="22"/>
              </w:rPr>
              <w:t xml:space="preserve">Chiara </w:t>
            </w:r>
            <w:proofErr w:type="spellStart"/>
            <w:r w:rsidRPr="00FD284C">
              <w:rPr>
                <w:rFonts w:ascii="Arial Narrow" w:hAnsi="Arial Narrow"/>
                <w:b/>
                <w:bCs/>
                <w:sz w:val="22"/>
                <w:szCs w:val="22"/>
              </w:rPr>
              <w:t>Meroni</w:t>
            </w:r>
            <w:proofErr w:type="spellEnd"/>
            <w:r w:rsidRPr="00FD284C">
              <w:rPr>
                <w:rFonts w:ascii="Arial Narrow" w:hAnsi="Arial Narrow"/>
                <w:bCs/>
                <w:sz w:val="22"/>
                <w:szCs w:val="22"/>
              </w:rPr>
              <w:t xml:space="preserve">, </w:t>
            </w:r>
            <w:r w:rsidRPr="00FD284C">
              <w:rPr>
                <w:rFonts w:ascii="Arial Narrow" w:hAnsi="Arial Narrow"/>
                <w:sz w:val="22"/>
                <w:szCs w:val="22"/>
              </w:rPr>
              <w:t>Director of Research. Director of the Milan INFN Department. Responsibilities of:  (a) Atlas-Italia upgrade projects (2009-2012) (b) ATLAS-Milan INFN group (2007-2011).</w:t>
            </w:r>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r w:rsidRPr="00FD284C">
              <w:rPr>
                <w:rFonts w:ascii="Arial Narrow" w:hAnsi="Arial Narrow"/>
                <w:b/>
                <w:bCs/>
                <w:sz w:val="22"/>
                <w:szCs w:val="22"/>
              </w:rPr>
              <w:t>WP activity</w:t>
            </w: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Cs/>
                <w:sz w:val="22"/>
                <w:szCs w:val="22"/>
              </w:rPr>
            </w:pPr>
            <w:r w:rsidRPr="00FD284C">
              <w:rPr>
                <w:rFonts w:ascii="Arial Narrow" w:hAnsi="Arial Narrow"/>
                <w:sz w:val="22"/>
                <w:szCs w:val="22"/>
              </w:rPr>
              <w:t>WP6: Participation to dissemination and exploitation activities.</w:t>
            </w:r>
          </w:p>
        </w:tc>
      </w:tr>
      <w:tr w:rsidR="002179E8" w:rsidRPr="00FD284C" w:rsidTr="00341CDA">
        <w:tc>
          <w:tcPr>
            <w:tcW w:w="772"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b/>
                <w:bCs/>
                <w:sz w:val="22"/>
                <w:szCs w:val="22"/>
              </w:rPr>
            </w:pPr>
          </w:p>
          <w:p w:rsidR="009E575B" w:rsidRPr="00FD284C" w:rsidRDefault="009E575B" w:rsidP="002A1891">
            <w:pPr>
              <w:rPr>
                <w:rFonts w:ascii="Arial Narrow" w:hAnsi="Arial Narrow"/>
                <w:b/>
                <w:sz w:val="22"/>
                <w:szCs w:val="22"/>
              </w:rPr>
            </w:pPr>
            <w:r w:rsidRPr="00FD284C">
              <w:rPr>
                <w:rFonts w:ascii="Arial Narrow" w:hAnsi="Arial Narrow"/>
                <w:b/>
                <w:sz w:val="22"/>
                <w:szCs w:val="22"/>
              </w:rPr>
              <w:t>Publications</w:t>
            </w:r>
          </w:p>
          <w:p w:rsidR="009E575B" w:rsidRPr="00FD284C" w:rsidRDefault="009E575B" w:rsidP="002A1891">
            <w:pPr>
              <w:rPr>
                <w:rFonts w:ascii="Arial Narrow" w:hAnsi="Arial Narrow"/>
                <w:sz w:val="22"/>
                <w:szCs w:val="22"/>
              </w:rPr>
            </w:pPr>
          </w:p>
        </w:tc>
        <w:tc>
          <w:tcPr>
            <w:tcW w:w="4228" w:type="pct"/>
            <w:tcBorders>
              <w:top w:val="single" w:sz="2" w:space="0" w:color="000000"/>
              <w:left w:val="single" w:sz="2" w:space="0" w:color="000000"/>
              <w:bottom w:val="single" w:sz="2" w:space="0" w:color="000000"/>
              <w:right w:val="single" w:sz="2" w:space="0" w:color="000000"/>
            </w:tcBorders>
          </w:tcPr>
          <w:p w:rsidR="009E575B" w:rsidRPr="00FD284C" w:rsidRDefault="009E575B" w:rsidP="002A1891">
            <w:pPr>
              <w:rPr>
                <w:rFonts w:ascii="Arial Narrow" w:hAnsi="Arial Narrow"/>
                <w:sz w:val="22"/>
                <w:szCs w:val="22"/>
              </w:rPr>
            </w:pPr>
            <w:r w:rsidRPr="00FD284C">
              <w:rPr>
                <w:rFonts w:ascii="Arial Narrow" w:hAnsi="Arial Narrow"/>
                <w:sz w:val="22"/>
                <w:szCs w:val="22"/>
              </w:rPr>
              <w:t xml:space="preserve">IEEE Transactions on Nuclear </w:t>
            </w:r>
            <w:proofErr w:type="spellStart"/>
            <w:r w:rsidRPr="00FD284C">
              <w:rPr>
                <w:rFonts w:ascii="Arial Narrow" w:hAnsi="Arial Narrow"/>
                <w:sz w:val="22"/>
                <w:szCs w:val="22"/>
              </w:rPr>
              <w:t>Science,Volume</w:t>
            </w:r>
            <w:proofErr w:type="spellEnd"/>
            <w:r w:rsidRPr="00FD284C">
              <w:rPr>
                <w:rFonts w:ascii="Arial Narrow" w:hAnsi="Arial Narrow"/>
                <w:sz w:val="22"/>
                <w:szCs w:val="22"/>
              </w:rPr>
              <w:t xml:space="preserve">: 59 , Issue: 2 (2012) , Page(s): 348 – 357, “The </w:t>
            </w:r>
            <w:proofErr w:type="spellStart"/>
            <w:r w:rsidRPr="00FD284C">
              <w:rPr>
                <w:rFonts w:ascii="Arial Narrow" w:hAnsi="Arial Narrow"/>
                <w:sz w:val="22"/>
                <w:szCs w:val="22"/>
              </w:rPr>
              <w:t>FastTracker</w:t>
            </w:r>
            <w:proofErr w:type="spellEnd"/>
            <w:r w:rsidRPr="00FD284C">
              <w:rPr>
                <w:rFonts w:ascii="Arial Narrow" w:hAnsi="Arial Narrow"/>
                <w:sz w:val="22"/>
                <w:szCs w:val="22"/>
              </w:rPr>
              <w:t xml:space="preserve"> Real Time Processor and Its Impact on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Isolation, Tau and b-Jet Online Selections at ATLAS”</w:t>
            </w:r>
          </w:p>
          <w:p w:rsidR="009E575B" w:rsidRPr="00FD284C" w:rsidRDefault="009E575B" w:rsidP="002A1891">
            <w:pPr>
              <w:rPr>
                <w:rFonts w:ascii="Arial Narrow" w:hAnsi="Arial Narrow"/>
                <w:sz w:val="22"/>
                <w:szCs w:val="22"/>
              </w:rPr>
            </w:pPr>
            <w:r w:rsidRPr="00FD284C">
              <w:rPr>
                <w:rFonts w:ascii="Arial Narrow" w:hAnsi="Arial Narrow"/>
                <w:sz w:val="22"/>
                <w:szCs w:val="22"/>
              </w:rPr>
              <w:t>IEEE Transactions on Nuclear Science, Volume: 37 , Issue: 2 (1990) , Page(s): 236 - 240 “Results on heavy quark selection through an impact parameter trigger”</w:t>
            </w:r>
          </w:p>
        </w:tc>
      </w:tr>
    </w:tbl>
    <w:p w:rsidR="00A34BC6" w:rsidRPr="00FD284C" w:rsidRDefault="00A34BC6" w:rsidP="00F03C74">
      <w:pPr>
        <w:autoSpaceDE w:val="0"/>
        <w:autoSpaceDN w:val="0"/>
        <w:adjustRightInd w:val="0"/>
        <w:jc w:val="both"/>
        <w:rPr>
          <w:rFonts w:ascii="Arial Narrow" w:hAnsi="Arial Narrow"/>
          <w:sz w:val="22"/>
          <w:szCs w:val="22"/>
        </w:rPr>
      </w:pPr>
    </w:p>
    <w:p w:rsidR="001D1D98" w:rsidRPr="00FD284C" w:rsidRDefault="001D1D98" w:rsidP="00F03C74">
      <w:pPr>
        <w:autoSpaceDE w:val="0"/>
        <w:autoSpaceDN w:val="0"/>
        <w:adjustRightInd w:val="0"/>
        <w:jc w:val="both"/>
        <w:rPr>
          <w:rFonts w:ascii="Arial Narrow" w:hAnsi="Arial Narrow"/>
          <w:sz w:val="22"/>
          <w:szCs w:val="22"/>
        </w:rPr>
      </w:pPr>
    </w:p>
    <w:p w:rsidR="001D1D98" w:rsidRPr="00FD284C" w:rsidRDefault="001D1D98" w:rsidP="00F03C74">
      <w:pPr>
        <w:autoSpaceDE w:val="0"/>
        <w:autoSpaceDN w:val="0"/>
        <w:adjustRightInd w:val="0"/>
        <w:jc w:val="both"/>
        <w:rPr>
          <w:rFonts w:ascii="Arial Narrow" w:hAnsi="Arial Narrow"/>
          <w:sz w:val="22"/>
          <w:szCs w:val="22"/>
        </w:rPr>
      </w:pPr>
    </w:p>
    <w:p w:rsidR="00FD284C" w:rsidRDefault="00FD284C">
      <w:pPr>
        <w:spacing w:after="200" w:line="276" w:lineRule="auto"/>
        <w:rPr>
          <w:rFonts w:ascii="Arial Narrow" w:hAnsi="Arial Narrow"/>
          <w:sz w:val="22"/>
          <w:szCs w:val="22"/>
        </w:rPr>
      </w:pPr>
      <w:r>
        <w:rPr>
          <w:rFonts w:ascii="Arial Narrow" w:hAnsi="Arial Narrow"/>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7844"/>
        <w:gridCol w:w="1144"/>
        <w:gridCol w:w="979"/>
      </w:tblGrid>
      <w:tr w:rsidR="00024E11" w:rsidRPr="00FD284C" w:rsidTr="00734F09">
        <w:tc>
          <w:tcPr>
            <w:tcW w:w="217" w:type="pct"/>
          </w:tcPr>
          <w:p w:rsidR="00024E11" w:rsidRPr="00FD284C" w:rsidRDefault="00A34BC6" w:rsidP="00F963C9">
            <w:pPr>
              <w:rPr>
                <w:rFonts w:ascii="Arial Narrow" w:hAnsi="Arial Narrow"/>
                <w:sz w:val="22"/>
                <w:szCs w:val="22"/>
              </w:rPr>
            </w:pPr>
            <w:r w:rsidRPr="00FD284C">
              <w:rPr>
                <w:rFonts w:ascii="Arial Narrow" w:hAnsi="Arial Narrow"/>
                <w:sz w:val="22"/>
                <w:szCs w:val="22"/>
              </w:rPr>
              <w:lastRenderedPageBreak/>
              <w:br w:type="page"/>
            </w:r>
            <w:r w:rsidR="00024E11" w:rsidRPr="00FD284C">
              <w:rPr>
                <w:rFonts w:ascii="Arial Narrow" w:hAnsi="Arial Narrow"/>
                <w:b/>
                <w:sz w:val="22"/>
                <w:szCs w:val="22"/>
              </w:rPr>
              <w:br w:type="page"/>
            </w:r>
            <w:r w:rsidR="00024E11" w:rsidRPr="00FD284C">
              <w:rPr>
                <w:rFonts w:ascii="Arial Narrow" w:hAnsi="Arial Narrow"/>
                <w:sz w:val="22"/>
                <w:szCs w:val="22"/>
              </w:rPr>
              <w:t>2</w:t>
            </w:r>
          </w:p>
        </w:tc>
        <w:tc>
          <w:tcPr>
            <w:tcW w:w="3764" w:type="pct"/>
          </w:tcPr>
          <w:p w:rsidR="00024E11" w:rsidRPr="00FD284C" w:rsidRDefault="00024E11" w:rsidP="00F963C9">
            <w:pPr>
              <w:rPr>
                <w:rFonts w:ascii="Arial Narrow" w:hAnsi="Arial Narrow"/>
                <w:sz w:val="22"/>
                <w:szCs w:val="22"/>
                <w:lang w:val="fr-BE"/>
              </w:rPr>
            </w:pPr>
            <w:r w:rsidRPr="00FD284C">
              <w:rPr>
                <w:rFonts w:ascii="Arial Narrow" w:hAnsi="Arial Narrow"/>
                <w:sz w:val="22"/>
                <w:szCs w:val="22"/>
                <w:lang w:val="fr-BE"/>
              </w:rPr>
              <w:t>CENTRE NATIONAL DE LA RECHERCHE SCIENTIFIQUE</w:t>
            </w:r>
          </w:p>
        </w:tc>
        <w:tc>
          <w:tcPr>
            <w:tcW w:w="549" w:type="pct"/>
          </w:tcPr>
          <w:p w:rsidR="00024E11" w:rsidRPr="00FD284C" w:rsidRDefault="00024E11" w:rsidP="00F963C9">
            <w:pPr>
              <w:jc w:val="center"/>
              <w:rPr>
                <w:rFonts w:ascii="Arial Narrow" w:hAnsi="Arial Narrow"/>
                <w:sz w:val="22"/>
                <w:szCs w:val="22"/>
                <w:lang w:val="fr-BE"/>
              </w:rPr>
            </w:pPr>
            <w:r w:rsidRPr="00FD284C">
              <w:rPr>
                <w:rFonts w:ascii="Arial Narrow" w:hAnsi="Arial Narrow"/>
                <w:sz w:val="22"/>
                <w:szCs w:val="22"/>
                <w:lang w:val="fr-BE"/>
              </w:rPr>
              <w:t>CNRS</w:t>
            </w:r>
          </w:p>
        </w:tc>
        <w:tc>
          <w:tcPr>
            <w:tcW w:w="470" w:type="pct"/>
          </w:tcPr>
          <w:p w:rsidR="00024E11" w:rsidRPr="00FD284C" w:rsidRDefault="00024E11" w:rsidP="00F963C9">
            <w:pPr>
              <w:jc w:val="center"/>
              <w:rPr>
                <w:rFonts w:ascii="Arial Narrow" w:hAnsi="Arial Narrow"/>
                <w:sz w:val="22"/>
                <w:szCs w:val="22"/>
              </w:rPr>
            </w:pPr>
            <w:r w:rsidRPr="00FD284C">
              <w:rPr>
                <w:rFonts w:ascii="Arial Narrow" w:hAnsi="Arial Narrow"/>
                <w:sz w:val="22"/>
                <w:szCs w:val="22"/>
              </w:rPr>
              <w:t>F</w:t>
            </w:r>
          </w:p>
        </w:tc>
      </w:tr>
    </w:tbl>
    <w:p w:rsidR="00024E11" w:rsidRPr="00FD284C" w:rsidRDefault="00024E11" w:rsidP="00F03C74">
      <w:pPr>
        <w:autoSpaceDE w:val="0"/>
        <w:autoSpaceDN w:val="0"/>
        <w:adjustRightInd w:val="0"/>
        <w:jc w:val="both"/>
        <w:rPr>
          <w:rFonts w:ascii="Arial Narrow" w:hAnsi="Arial Narrow"/>
          <w:sz w:val="22"/>
          <w:szCs w:val="22"/>
        </w:rPr>
      </w:pPr>
    </w:p>
    <w:p w:rsidR="00CC4E02" w:rsidRPr="00FD284C" w:rsidRDefault="00F03C74" w:rsidP="00F03C74">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fr-FR"/>
        </w:rPr>
        <w:t xml:space="preserve">The LPNHE (Laboratoire de Physique Nucléaire et des Hautes Energies) of Paris </w:t>
      </w:r>
      <w:proofErr w:type="spellStart"/>
      <w:r w:rsidRPr="00FD284C">
        <w:rPr>
          <w:rFonts w:ascii="Arial Narrow" w:hAnsi="Arial Narrow"/>
          <w:sz w:val="22"/>
          <w:szCs w:val="22"/>
          <w:lang w:val="fr-FR"/>
        </w:rPr>
        <w:t>is</w:t>
      </w:r>
      <w:proofErr w:type="spellEnd"/>
      <w:r w:rsidRPr="00FD284C">
        <w:rPr>
          <w:rFonts w:ascii="Arial Narrow" w:hAnsi="Arial Narrow"/>
          <w:sz w:val="22"/>
          <w:szCs w:val="22"/>
          <w:lang w:val="fr-FR"/>
        </w:rPr>
        <w:t xml:space="preserve"> a Mixed Unit of </w:t>
      </w:r>
      <w:proofErr w:type="spellStart"/>
      <w:r w:rsidRPr="00FD284C">
        <w:rPr>
          <w:rFonts w:ascii="Arial Narrow" w:hAnsi="Arial Narrow"/>
          <w:sz w:val="22"/>
          <w:szCs w:val="22"/>
          <w:lang w:val="fr-FR"/>
        </w:rPr>
        <w:t>Research</w:t>
      </w:r>
      <w:proofErr w:type="spellEnd"/>
      <w:r w:rsidRPr="00FD284C">
        <w:rPr>
          <w:rFonts w:ascii="Arial Narrow" w:hAnsi="Arial Narrow"/>
          <w:sz w:val="22"/>
          <w:szCs w:val="22"/>
          <w:lang w:val="fr-FR"/>
        </w:rPr>
        <w:t xml:space="preserve"> (UMR7585) of CNRS, Université Pierre et Marie Curie (UPMC) and Université Paris Diderot.</w:t>
      </w:r>
      <w:r w:rsidR="00C74BE9" w:rsidRPr="00FD284C">
        <w:rPr>
          <w:rFonts w:ascii="Arial Narrow" w:hAnsi="Arial Narrow"/>
          <w:sz w:val="22"/>
          <w:szCs w:val="22"/>
          <w:lang w:val="fr-FR"/>
        </w:rPr>
        <w:t xml:space="preserve"> </w:t>
      </w:r>
      <w:r w:rsidRPr="00FD284C">
        <w:rPr>
          <w:rFonts w:ascii="Arial Narrow" w:hAnsi="Arial Narrow"/>
          <w:sz w:val="22"/>
          <w:szCs w:val="22"/>
          <w:lang w:val="en-US"/>
        </w:rPr>
        <w:t xml:space="preserve">It is composed of 12 research and 5 support groups (administration and services) for a total of about 200 persons. </w:t>
      </w:r>
    </w:p>
    <w:p w:rsidR="00C74BE9" w:rsidRPr="00FD284C" w:rsidRDefault="00C74BE9" w:rsidP="00F03C74">
      <w:pPr>
        <w:autoSpaceDE w:val="0"/>
        <w:autoSpaceDN w:val="0"/>
        <w:adjustRightInd w:val="0"/>
        <w:jc w:val="both"/>
        <w:rPr>
          <w:rFonts w:ascii="Arial Narrow" w:hAnsi="Arial Narrow"/>
          <w:sz w:val="22"/>
          <w:szCs w:val="22"/>
          <w:lang w:val="en-US"/>
        </w:rPr>
      </w:pPr>
    </w:p>
    <w:p w:rsidR="004D627B" w:rsidRPr="00FD284C" w:rsidRDefault="004D627B" w:rsidP="00F03C74">
      <w:pPr>
        <w:jc w:val="both"/>
        <w:rPr>
          <w:rFonts w:ascii="Arial Narrow" w:hAnsi="Arial Narrow"/>
          <w:b/>
          <w:sz w:val="22"/>
          <w:szCs w:val="22"/>
        </w:rPr>
      </w:pPr>
      <w:r w:rsidRPr="00FD284C">
        <w:rPr>
          <w:rFonts w:ascii="Arial Narrow" w:hAnsi="Arial Narrow"/>
          <w:b/>
          <w:sz w:val="22"/>
          <w:szCs w:val="22"/>
        </w:rPr>
        <w:t>Tasks in the project</w:t>
      </w:r>
    </w:p>
    <w:p w:rsidR="00C74BE9" w:rsidRPr="00FD284C" w:rsidRDefault="003609F8" w:rsidP="003609F8">
      <w:pPr>
        <w:jc w:val="both"/>
        <w:rPr>
          <w:rFonts w:ascii="Arial Narrow" w:hAnsi="Arial Narrow"/>
          <w:sz w:val="22"/>
          <w:szCs w:val="22"/>
        </w:rPr>
      </w:pPr>
      <w:r w:rsidRPr="00FD284C">
        <w:rPr>
          <w:rFonts w:ascii="Arial Narrow" w:hAnsi="Arial Narrow"/>
          <w:sz w:val="22"/>
          <w:szCs w:val="22"/>
        </w:rPr>
        <w:t xml:space="preserve">LPNHE is </w:t>
      </w:r>
      <w:r w:rsidR="001D1D98" w:rsidRPr="00FD284C">
        <w:rPr>
          <w:rFonts w:ascii="Arial Narrow" w:hAnsi="Arial Narrow"/>
          <w:sz w:val="22"/>
          <w:szCs w:val="22"/>
        </w:rPr>
        <w:t>the leader of</w:t>
      </w:r>
      <w:r w:rsidRPr="00FD284C">
        <w:rPr>
          <w:rFonts w:ascii="Arial Narrow" w:hAnsi="Arial Narrow"/>
          <w:sz w:val="22"/>
          <w:szCs w:val="22"/>
        </w:rPr>
        <w:t xml:space="preserve"> WP 2 ASICS development, and </w:t>
      </w:r>
      <w:r w:rsidR="001D1D98" w:rsidRPr="00FD284C">
        <w:rPr>
          <w:rFonts w:ascii="Arial Narrow" w:hAnsi="Arial Narrow"/>
          <w:sz w:val="22"/>
          <w:szCs w:val="22"/>
        </w:rPr>
        <w:t xml:space="preserve">has contributions to </w:t>
      </w:r>
      <w:r w:rsidRPr="00FD284C">
        <w:rPr>
          <w:rFonts w:ascii="Arial Narrow" w:hAnsi="Arial Narrow"/>
          <w:sz w:val="22"/>
          <w:szCs w:val="22"/>
        </w:rPr>
        <w:t xml:space="preserve">WP 5 design for further integrated system, task 5.1 </w:t>
      </w:r>
    </w:p>
    <w:p w:rsidR="003609F8" w:rsidRPr="00FD284C" w:rsidRDefault="003609F8" w:rsidP="003609F8">
      <w:pPr>
        <w:jc w:val="both"/>
        <w:rPr>
          <w:rFonts w:ascii="Arial Narrow" w:hAnsi="Arial Narrow"/>
          <w:b/>
          <w:sz w:val="22"/>
          <w:szCs w:val="22"/>
        </w:rPr>
      </w:pPr>
    </w:p>
    <w:p w:rsidR="004D627B" w:rsidRPr="00FD284C" w:rsidRDefault="004D627B" w:rsidP="00F03C74">
      <w:pPr>
        <w:jc w:val="both"/>
        <w:rPr>
          <w:rFonts w:ascii="Arial Narrow" w:hAnsi="Arial Narrow"/>
          <w:b/>
          <w:sz w:val="22"/>
          <w:szCs w:val="22"/>
        </w:rPr>
      </w:pPr>
      <w:r w:rsidRPr="00FD284C">
        <w:rPr>
          <w:rFonts w:ascii="Arial Narrow" w:hAnsi="Arial Narrow"/>
          <w:b/>
          <w:sz w:val="22"/>
          <w:szCs w:val="22"/>
        </w:rPr>
        <w:t>Relevant experience</w:t>
      </w:r>
    </w:p>
    <w:p w:rsidR="00C74BE9" w:rsidRPr="00FD284C" w:rsidRDefault="00C74BE9" w:rsidP="00C74BE9">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Among the different Collaborations there are many involving High-Energy Physics: ATLAS at CERN, CDF and D0 at </w:t>
      </w:r>
      <w:proofErr w:type="spellStart"/>
      <w:r w:rsidRPr="00FD284C">
        <w:rPr>
          <w:rFonts w:ascii="Arial Narrow" w:hAnsi="Arial Narrow"/>
          <w:sz w:val="22"/>
          <w:szCs w:val="22"/>
          <w:lang w:val="en-US"/>
        </w:rPr>
        <w:t>Fermilab</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BaBar</w:t>
      </w:r>
      <w:proofErr w:type="spellEnd"/>
      <w:r w:rsidRPr="00FD284C">
        <w:rPr>
          <w:rFonts w:ascii="Arial Narrow" w:hAnsi="Arial Narrow"/>
          <w:sz w:val="22"/>
          <w:szCs w:val="22"/>
          <w:lang w:val="en-US"/>
        </w:rPr>
        <w:t xml:space="preserve"> at SLAC, T2K in Japan; the participation in cosmic rays studies is represented by contributions to HESS in Namibia and AUGER in Argentina; cosmology by SNLS and LSST.</w:t>
      </w:r>
    </w:p>
    <w:p w:rsidR="00C74BE9" w:rsidRPr="00FD284C" w:rsidRDefault="00C74BE9" w:rsidP="00C74BE9">
      <w:pPr>
        <w:autoSpaceDE w:val="0"/>
        <w:autoSpaceDN w:val="0"/>
        <w:adjustRightInd w:val="0"/>
        <w:jc w:val="both"/>
        <w:rPr>
          <w:rFonts w:ascii="Arial Narrow" w:hAnsi="Arial Narrow"/>
          <w:sz w:val="22"/>
          <w:szCs w:val="22"/>
          <w:lang w:val="en-US"/>
        </w:rPr>
      </w:pPr>
    </w:p>
    <w:p w:rsidR="00C74BE9" w:rsidRPr="00FD284C" w:rsidRDefault="00C74BE9" w:rsidP="00C74BE9">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The LPNHE is equipped with a few ISO7 and ISO8 clean rooms, presently used for the ATLAS and LSST R&amp;D. Among other instruments, they are equipped with a Karl </w:t>
      </w:r>
      <w:proofErr w:type="spellStart"/>
      <w:r w:rsidRPr="00FD284C">
        <w:rPr>
          <w:rFonts w:ascii="Arial Narrow" w:hAnsi="Arial Narrow"/>
          <w:sz w:val="22"/>
          <w:szCs w:val="22"/>
          <w:lang w:val="en-US"/>
        </w:rPr>
        <w:t>Suss</w:t>
      </w:r>
      <w:proofErr w:type="spellEnd"/>
      <w:r w:rsidRPr="00FD284C">
        <w:rPr>
          <w:rFonts w:ascii="Arial Narrow" w:hAnsi="Arial Narrow"/>
          <w:sz w:val="22"/>
          <w:szCs w:val="22"/>
          <w:lang w:val="en-US"/>
        </w:rPr>
        <w:t xml:space="preserve"> PA200 Semiautomatic Probe station with a temperature controlled chuck (-60+200C); semiconductor parameter analyzers; laser systems coupled to XY stages for charge collection efficiency characterization of Silicon sensors; all the other necessary instrumentation for R&amp;D on silicon sensors.</w:t>
      </w:r>
    </w:p>
    <w:p w:rsidR="00C74BE9" w:rsidRPr="00FD284C" w:rsidRDefault="00C74BE9" w:rsidP="00C74BE9">
      <w:pPr>
        <w:autoSpaceDE w:val="0"/>
        <w:autoSpaceDN w:val="0"/>
        <w:adjustRightInd w:val="0"/>
        <w:jc w:val="both"/>
        <w:rPr>
          <w:rFonts w:ascii="Arial Narrow" w:hAnsi="Arial Narrow"/>
          <w:sz w:val="22"/>
          <w:szCs w:val="22"/>
          <w:lang w:val="en-US"/>
        </w:rPr>
      </w:pPr>
    </w:p>
    <w:p w:rsidR="00C74BE9" w:rsidRPr="00FD284C" w:rsidRDefault="00C74BE9" w:rsidP="00C74BE9">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The Electronics Division of the laboratory is providing all the necessary support in chip design (recently a 65nm CMOS process) and peripheral electronics development (FPGA programming, card design and assembly), Cadence for board design and Xilinx, Altera CADs, Tier3 Computing facility.</w:t>
      </w:r>
    </w:p>
    <w:p w:rsidR="00C74BE9" w:rsidRPr="00FD284C" w:rsidRDefault="00C74BE9" w:rsidP="00C74BE9">
      <w:pPr>
        <w:spacing w:after="200" w:line="276" w:lineRule="auto"/>
        <w:jc w:val="both"/>
        <w:rPr>
          <w:rFonts w:ascii="Arial Narrow" w:hAnsi="Arial Narrow"/>
          <w:sz w:val="22"/>
          <w:szCs w:val="22"/>
          <w:lang w:val="en-US"/>
        </w:rPr>
      </w:pPr>
      <w:r w:rsidRPr="00FD284C">
        <w:rPr>
          <w:rFonts w:ascii="Arial Narrow" w:hAnsi="Arial Narrow"/>
          <w:sz w:val="22"/>
          <w:szCs w:val="22"/>
          <w:lang w:val="en-US"/>
        </w:rPr>
        <w:t>A large mechanical workshop equipped with numerical controlled machines is providing the necessary infrastructure for detector building.</w:t>
      </w:r>
    </w:p>
    <w:p w:rsidR="0047710B" w:rsidRPr="00FD284C" w:rsidRDefault="0047710B" w:rsidP="0047710B">
      <w:pPr>
        <w:spacing w:line="276" w:lineRule="auto"/>
        <w:jc w:val="both"/>
        <w:rPr>
          <w:rFonts w:ascii="Arial Narrow" w:hAnsi="Arial Narrow"/>
          <w:b/>
          <w:sz w:val="22"/>
          <w:szCs w:val="22"/>
          <w:lang w:val="en-US"/>
        </w:rPr>
      </w:pPr>
      <w:r w:rsidRPr="00FD284C">
        <w:rPr>
          <w:rFonts w:ascii="Arial Narrow" w:hAnsi="Arial Narrow"/>
          <w:b/>
          <w:sz w:val="22"/>
          <w:szCs w:val="22"/>
          <w:lang w:val="en-US"/>
        </w:rPr>
        <w:t>Relevant publications:</w:t>
      </w:r>
    </w:p>
    <w:p w:rsidR="0047710B" w:rsidRPr="00FD284C" w:rsidRDefault="0047710B" w:rsidP="0047710B">
      <w:p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[1] S. </w:t>
      </w:r>
      <w:proofErr w:type="spellStart"/>
      <w:r w:rsidRPr="00FD284C">
        <w:rPr>
          <w:rFonts w:ascii="Arial Narrow" w:hAnsi="Arial Narrow"/>
          <w:sz w:val="22"/>
          <w:szCs w:val="22"/>
        </w:rPr>
        <w:t>Amerio</w:t>
      </w:r>
      <w:proofErr w:type="spellEnd"/>
      <w:r w:rsidRPr="00FD284C">
        <w:rPr>
          <w:rFonts w:ascii="Arial Narrow" w:hAnsi="Arial Narrow"/>
          <w:sz w:val="22"/>
          <w:szCs w:val="22"/>
        </w:rPr>
        <w:t xml:space="preserve"> et al., “</w:t>
      </w:r>
      <w:proofErr w:type="spellStart"/>
      <w:r w:rsidRPr="00FD284C">
        <w:rPr>
          <w:rFonts w:ascii="Arial Narrow" w:hAnsi="Arial Narrow"/>
          <w:sz w:val="22"/>
          <w:szCs w:val="22"/>
        </w:rPr>
        <w:t>GigaFitter</w:t>
      </w:r>
      <w:proofErr w:type="spellEnd"/>
      <w:r w:rsidRPr="00FD284C">
        <w:rPr>
          <w:rFonts w:ascii="Arial Narrow" w:hAnsi="Arial Narrow"/>
          <w:sz w:val="22"/>
          <w:szCs w:val="22"/>
        </w:rPr>
        <w:t xml:space="preserve">: Performance at CDF and perspective for future applications”, </w:t>
      </w:r>
      <w:proofErr w:type="spellStart"/>
      <w:r w:rsidRPr="00FD284C">
        <w:rPr>
          <w:rFonts w:ascii="Arial Narrow" w:hAnsi="Arial Narrow"/>
          <w:sz w:val="22"/>
          <w:szCs w:val="22"/>
        </w:rPr>
        <w:t>Nucl</w:t>
      </w:r>
      <w:proofErr w:type="spellEnd"/>
      <w:r w:rsidRPr="00FD284C">
        <w:rPr>
          <w:rFonts w:ascii="Arial Narrow" w:hAnsi="Arial Narrow"/>
          <w:sz w:val="22"/>
          <w:szCs w:val="22"/>
        </w:rPr>
        <w:t xml:space="preserve">. </w:t>
      </w:r>
      <w:proofErr w:type="gramStart"/>
      <w:r w:rsidRPr="00FD284C">
        <w:rPr>
          <w:rFonts w:ascii="Arial Narrow" w:hAnsi="Arial Narrow"/>
          <w:sz w:val="22"/>
          <w:szCs w:val="22"/>
        </w:rPr>
        <w:t>Instr. and Meth.</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A, vol. 623, pp. 540-542, 2010.</w:t>
      </w:r>
      <w:proofErr w:type="gramEnd"/>
    </w:p>
    <w:p w:rsidR="0047710B" w:rsidRPr="00FD284C" w:rsidRDefault="0047710B" w:rsidP="0047710B">
      <w:p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[2] A. </w:t>
      </w:r>
      <w:proofErr w:type="spellStart"/>
      <w:r w:rsidRPr="00FD284C">
        <w:rPr>
          <w:rFonts w:ascii="Arial Narrow" w:hAnsi="Arial Narrow"/>
          <w:sz w:val="22"/>
          <w:szCs w:val="22"/>
        </w:rPr>
        <w:t>Andreani</w:t>
      </w:r>
      <w:proofErr w:type="gramStart"/>
      <w:r w:rsidRPr="00FD284C">
        <w:rPr>
          <w:rFonts w:ascii="Arial Narrow" w:hAnsi="Arial Narrow"/>
          <w:sz w:val="22"/>
          <w:szCs w:val="22"/>
        </w:rPr>
        <w:t>,et</w:t>
      </w:r>
      <w:proofErr w:type="spellEnd"/>
      <w:proofErr w:type="gramEnd"/>
      <w:r w:rsidRPr="00FD284C">
        <w:rPr>
          <w:rFonts w:ascii="Arial Narrow" w:hAnsi="Arial Narrow"/>
          <w:sz w:val="22"/>
          <w:szCs w:val="22"/>
        </w:rPr>
        <w:t xml:space="preserve"> al., “The </w:t>
      </w:r>
      <w:proofErr w:type="spellStart"/>
      <w:r w:rsidRPr="00FD284C">
        <w:rPr>
          <w:rFonts w:ascii="Arial Narrow" w:hAnsi="Arial Narrow"/>
          <w:sz w:val="22"/>
          <w:szCs w:val="22"/>
        </w:rPr>
        <w:t>FastTracker</w:t>
      </w:r>
      <w:proofErr w:type="spellEnd"/>
      <w:r w:rsidRPr="00FD284C">
        <w:rPr>
          <w:rFonts w:ascii="Arial Narrow" w:hAnsi="Arial Narrow"/>
          <w:sz w:val="22"/>
          <w:szCs w:val="22"/>
        </w:rPr>
        <w:t xml:space="preserve"> Real Time Processor and Its Impact on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Isolation, Tau and b-Jet Online Selections at ATLAS”, IEEE Transactions on Nuclear Science, Volume: 59 , Issue: 2, 2012 , Page(s): 348 – 357</w:t>
      </w:r>
    </w:p>
    <w:p w:rsidR="0047710B" w:rsidRPr="00FD284C" w:rsidRDefault="0047710B" w:rsidP="0047710B">
      <w:pPr>
        <w:autoSpaceDE w:val="0"/>
        <w:autoSpaceDN w:val="0"/>
        <w:adjustRightInd w:val="0"/>
        <w:jc w:val="both"/>
        <w:rPr>
          <w:rFonts w:ascii="Arial Narrow" w:hAnsi="Arial Narrow"/>
          <w:bCs/>
          <w:sz w:val="22"/>
          <w:szCs w:val="22"/>
        </w:rPr>
      </w:pPr>
      <w:r w:rsidRPr="00FD284C">
        <w:rPr>
          <w:rFonts w:ascii="Arial Narrow" w:hAnsi="Arial Narrow"/>
          <w:sz w:val="22"/>
          <w:szCs w:val="22"/>
        </w:rPr>
        <w:t xml:space="preserve">[3] Study of the radiation hardness of irradiated </w:t>
      </w:r>
      <w:proofErr w:type="spellStart"/>
      <w:r w:rsidRPr="00FD284C">
        <w:rPr>
          <w:rFonts w:ascii="Arial Narrow" w:hAnsi="Arial Narrow"/>
          <w:sz w:val="22"/>
          <w:szCs w:val="22"/>
        </w:rPr>
        <w:t>AToM</w:t>
      </w:r>
      <w:proofErr w:type="spellEnd"/>
      <w:r w:rsidRPr="00FD284C">
        <w:rPr>
          <w:rFonts w:ascii="Arial Narrow" w:hAnsi="Arial Narrow"/>
          <w:sz w:val="22"/>
          <w:szCs w:val="22"/>
        </w:rPr>
        <w:t xml:space="preserve"> front-end chips of the </w:t>
      </w:r>
      <w:proofErr w:type="spellStart"/>
      <w:r w:rsidRPr="00FD284C">
        <w:rPr>
          <w:rFonts w:ascii="Arial Narrow" w:hAnsi="Arial Narrow"/>
          <w:sz w:val="22"/>
          <w:szCs w:val="22"/>
        </w:rPr>
        <w:t>BaBar</w:t>
      </w:r>
      <w:proofErr w:type="spellEnd"/>
      <w:r w:rsidRPr="00FD284C">
        <w:rPr>
          <w:rFonts w:ascii="Arial Narrow" w:hAnsi="Arial Narrow"/>
          <w:sz w:val="22"/>
          <w:szCs w:val="22"/>
        </w:rPr>
        <w:t xml:space="preserve"> silicon vertex tracker. </w:t>
      </w:r>
      <w:r w:rsidRPr="00FD284C">
        <w:rPr>
          <w:rFonts w:ascii="Arial Narrow" w:hAnsi="Arial Narrow"/>
          <w:sz w:val="22"/>
          <w:szCs w:val="22"/>
          <w:lang w:val="it-IT"/>
        </w:rPr>
        <w:t xml:space="preserve">S. Bettarini, M. Bondioli, L. Bosisio, G. Calderini, S. Dittongo, F. Forti, M.A. Giorgi (2006) 5 pp. </w:t>
      </w:r>
      <w:proofErr w:type="gramStart"/>
      <w:r w:rsidRPr="00FD284C">
        <w:rPr>
          <w:rFonts w:ascii="Arial Narrow" w:hAnsi="Arial Narrow"/>
          <w:sz w:val="22"/>
          <w:szCs w:val="22"/>
        </w:rPr>
        <w:t xml:space="preserve">Published in </w:t>
      </w:r>
      <w:r w:rsidRPr="00FD284C">
        <w:rPr>
          <w:rFonts w:ascii="Arial Narrow" w:hAnsi="Arial Narrow"/>
          <w:bCs/>
          <w:sz w:val="22"/>
          <w:szCs w:val="22"/>
        </w:rPr>
        <w:t xml:space="preserve">IEEE </w:t>
      </w:r>
      <w:proofErr w:type="spellStart"/>
      <w:r w:rsidRPr="00FD284C">
        <w:rPr>
          <w:rFonts w:ascii="Arial Narrow" w:hAnsi="Arial Narrow"/>
          <w:bCs/>
          <w:sz w:val="22"/>
          <w:szCs w:val="22"/>
        </w:rPr>
        <w:t>Trans.Nucl.Sci</w:t>
      </w:r>
      <w:proofErr w:type="spellEnd"/>
      <w:r w:rsidRPr="00FD284C">
        <w:rPr>
          <w:rFonts w:ascii="Arial Narrow" w:hAnsi="Arial Narrow"/>
          <w:bCs/>
          <w:sz w:val="22"/>
          <w:szCs w:val="22"/>
        </w:rPr>
        <w:t>.</w:t>
      </w:r>
      <w:proofErr w:type="gramEnd"/>
      <w:r w:rsidRPr="00FD284C">
        <w:rPr>
          <w:rFonts w:ascii="Arial Narrow" w:hAnsi="Arial Narrow"/>
          <w:bCs/>
          <w:sz w:val="22"/>
          <w:szCs w:val="22"/>
        </w:rPr>
        <w:t xml:space="preserve"> 53 (2006) 584</w:t>
      </w:r>
    </w:p>
    <w:p w:rsidR="0047710B" w:rsidRPr="00FD284C" w:rsidRDefault="0047710B" w:rsidP="0047710B">
      <w:pPr>
        <w:autoSpaceDE w:val="0"/>
        <w:autoSpaceDN w:val="0"/>
        <w:adjustRightInd w:val="0"/>
        <w:jc w:val="both"/>
        <w:rPr>
          <w:rFonts w:ascii="Arial Narrow" w:hAnsi="Arial Narrow"/>
          <w:sz w:val="22"/>
          <w:szCs w:val="22"/>
        </w:rPr>
      </w:pPr>
    </w:p>
    <w:p w:rsidR="004D627B" w:rsidRPr="00FD284C" w:rsidRDefault="004D627B" w:rsidP="00F03C74">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F03C74" w:rsidRPr="00FD284C" w:rsidRDefault="00F03C74" w:rsidP="00F03C74">
      <w:pPr>
        <w:autoSpaceDE w:val="0"/>
        <w:autoSpaceDN w:val="0"/>
        <w:adjustRightInd w:val="0"/>
        <w:jc w:val="both"/>
        <w:rPr>
          <w:rFonts w:ascii="Arial Narrow" w:hAnsi="Arial Narrow"/>
          <w:sz w:val="22"/>
          <w:szCs w:val="22"/>
          <w:lang w:val="en-US"/>
        </w:rPr>
      </w:pPr>
      <w:r w:rsidRPr="00FD284C">
        <w:rPr>
          <w:rFonts w:ascii="Arial Narrow" w:hAnsi="Arial Narrow"/>
          <w:b/>
          <w:bCs/>
          <w:sz w:val="22"/>
          <w:szCs w:val="22"/>
          <w:lang w:val="en-US"/>
        </w:rPr>
        <w:t xml:space="preserve">Giovanni </w:t>
      </w:r>
      <w:proofErr w:type="spellStart"/>
      <w:r w:rsidRPr="00FD284C">
        <w:rPr>
          <w:rFonts w:ascii="Arial Narrow" w:hAnsi="Arial Narrow"/>
          <w:b/>
          <w:bCs/>
          <w:sz w:val="22"/>
          <w:szCs w:val="22"/>
          <w:lang w:val="en-US"/>
        </w:rPr>
        <w:t>Calderini</w:t>
      </w:r>
      <w:proofErr w:type="spellEnd"/>
      <w:r w:rsidRPr="00FD284C">
        <w:rPr>
          <w:rFonts w:ascii="Arial Narrow" w:hAnsi="Arial Narrow"/>
          <w:sz w:val="22"/>
          <w:szCs w:val="22"/>
          <w:lang w:val="en-US"/>
        </w:rPr>
        <w:t xml:space="preserve">, former Pisa University and </w:t>
      </w:r>
      <w:proofErr w:type="spellStart"/>
      <w:r w:rsidRPr="00FD284C">
        <w:rPr>
          <w:rFonts w:ascii="Arial Narrow" w:hAnsi="Arial Narrow"/>
          <w:sz w:val="22"/>
          <w:szCs w:val="22"/>
          <w:lang w:val="en-US"/>
        </w:rPr>
        <w:t>Scuola</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Normale</w:t>
      </w:r>
      <w:proofErr w:type="spellEnd"/>
      <w:r w:rsidRPr="00FD284C">
        <w:rPr>
          <w:rFonts w:ascii="Arial Narrow" w:hAnsi="Arial Narrow"/>
          <w:sz w:val="22"/>
          <w:szCs w:val="22"/>
          <w:lang w:val="en-US"/>
        </w:rPr>
        <w:t xml:space="preserve"> student, is Director of Research (DR2) at LPNHE. He is the Group Leader of the Atlas Group. He was the Project Leader of the </w:t>
      </w:r>
      <w:proofErr w:type="spellStart"/>
      <w:r w:rsidRPr="00FD284C">
        <w:rPr>
          <w:rFonts w:ascii="Arial Narrow" w:hAnsi="Arial Narrow"/>
          <w:sz w:val="22"/>
          <w:szCs w:val="22"/>
          <w:lang w:val="en-US"/>
        </w:rPr>
        <w:t>BaBar</w:t>
      </w:r>
      <w:proofErr w:type="spellEnd"/>
      <w:r w:rsidRPr="00FD284C">
        <w:rPr>
          <w:rFonts w:ascii="Arial Narrow" w:hAnsi="Arial Narrow"/>
          <w:sz w:val="22"/>
          <w:szCs w:val="22"/>
          <w:lang w:val="en-US"/>
        </w:rPr>
        <w:t xml:space="preserve"> Silicon Vertex Tracker (SVT) and has been Run Coordinator of PEP-II at SLAC. He has extensive experience of Collider</w:t>
      </w:r>
    </w:p>
    <w:p w:rsidR="00F03C74" w:rsidRPr="00FD284C" w:rsidRDefault="00F03C74" w:rsidP="00F03C74">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Physics and Silicon Trackers in High Energy Physics and is the responsible of the activities for the ATLAS upgrade at LPNHE.</w:t>
      </w:r>
    </w:p>
    <w:p w:rsidR="00F03C74" w:rsidRPr="00FD284C" w:rsidRDefault="00F03C74" w:rsidP="00F03C74">
      <w:pPr>
        <w:pStyle w:val="HTMLPreformatted"/>
        <w:jc w:val="both"/>
        <w:rPr>
          <w:rFonts w:ascii="Arial Narrow" w:hAnsi="Arial Narrow" w:cs="Times New Roman"/>
          <w:sz w:val="22"/>
          <w:szCs w:val="22"/>
          <w:lang w:val="en-GB"/>
        </w:rPr>
      </w:pPr>
      <w:r w:rsidRPr="00FD284C">
        <w:rPr>
          <w:rFonts w:ascii="Arial Narrow" w:hAnsi="Arial Narrow" w:cs="Times New Roman"/>
          <w:b/>
          <w:bCs/>
          <w:sz w:val="22"/>
          <w:szCs w:val="22"/>
        </w:rPr>
        <w:t xml:space="preserve">Francesco Crescioli  </w:t>
      </w:r>
      <w:r w:rsidRPr="00FD284C">
        <w:rPr>
          <w:rFonts w:ascii="Arial Narrow" w:hAnsi="Arial Narrow" w:cs="Times New Roman"/>
          <w:sz w:val="22"/>
          <w:szCs w:val="22"/>
        </w:rPr>
        <w:t xml:space="preserve">Ingénieur de recherche classe IR2 (stagiaire). </w:t>
      </w:r>
      <w:proofErr w:type="spellStart"/>
      <w:proofErr w:type="gramStart"/>
      <w:r w:rsidRPr="00FD284C">
        <w:rPr>
          <w:rFonts w:ascii="Arial Narrow" w:hAnsi="Arial Narrow" w:cs="Times New Roman"/>
          <w:sz w:val="22"/>
          <w:szCs w:val="22"/>
          <w:lang w:val="en-GB"/>
        </w:rPr>
        <w:t>Activité</w:t>
      </w:r>
      <w:proofErr w:type="spellEnd"/>
      <w:r w:rsidRPr="00FD284C">
        <w:rPr>
          <w:rFonts w:ascii="Arial Narrow" w:hAnsi="Arial Narrow" w:cs="Times New Roman"/>
          <w:sz w:val="22"/>
          <w:szCs w:val="22"/>
          <w:lang w:val="en-GB"/>
        </w:rPr>
        <w:t xml:space="preserve"> :</w:t>
      </w:r>
      <w:proofErr w:type="gramEnd"/>
      <w:r w:rsidRPr="00FD284C">
        <w:rPr>
          <w:rFonts w:ascii="Arial Narrow" w:hAnsi="Arial Narrow" w:cs="Times New Roman"/>
          <w:sz w:val="22"/>
          <w:szCs w:val="22"/>
          <w:lang w:val="en-GB"/>
        </w:rPr>
        <w:t xml:space="preserve">  </w:t>
      </w:r>
      <w:proofErr w:type="spellStart"/>
      <w:r w:rsidRPr="00FD284C">
        <w:rPr>
          <w:rFonts w:ascii="Arial Narrow" w:hAnsi="Arial Narrow" w:cs="Times New Roman"/>
          <w:sz w:val="22"/>
          <w:szCs w:val="22"/>
          <w:lang w:val="en-GB"/>
        </w:rPr>
        <w:t>Electronique</w:t>
      </w:r>
      <w:proofErr w:type="spellEnd"/>
      <w:r w:rsidRPr="00FD284C">
        <w:rPr>
          <w:rFonts w:ascii="Arial Narrow" w:hAnsi="Arial Narrow" w:cs="Times New Roman"/>
          <w:sz w:val="22"/>
          <w:szCs w:val="22"/>
          <w:lang w:val="en-GB"/>
        </w:rPr>
        <w:t xml:space="preserve">  (Ph.D. in Applied Physics in 2010 at the University of Pisa). He had an important role in the </w:t>
      </w:r>
      <w:proofErr w:type="spellStart"/>
      <w:r w:rsidRPr="00FD284C">
        <w:rPr>
          <w:rFonts w:ascii="Arial Narrow" w:hAnsi="Arial Narrow" w:cs="Times New Roman"/>
          <w:sz w:val="22"/>
          <w:szCs w:val="22"/>
          <w:lang w:val="en-GB"/>
        </w:rPr>
        <w:t>SiliconVertex</w:t>
      </w:r>
      <w:proofErr w:type="spellEnd"/>
      <w:r w:rsidRPr="00FD284C">
        <w:rPr>
          <w:rFonts w:ascii="Arial Narrow" w:hAnsi="Arial Narrow" w:cs="Times New Roman"/>
          <w:sz w:val="22"/>
          <w:szCs w:val="22"/>
          <w:lang w:val="en-GB"/>
        </w:rPr>
        <w:t xml:space="preserve"> Tracker upgrade at the CDF experiment (</w:t>
      </w:r>
      <w:proofErr w:type="spellStart"/>
      <w:r w:rsidRPr="00FD284C">
        <w:rPr>
          <w:rFonts w:ascii="Arial Narrow" w:hAnsi="Arial Narrow" w:cs="Times New Roman"/>
          <w:sz w:val="22"/>
          <w:szCs w:val="22"/>
          <w:lang w:val="en-GB"/>
        </w:rPr>
        <w:t>Fermilab</w:t>
      </w:r>
      <w:proofErr w:type="spellEnd"/>
      <w:r w:rsidRPr="00FD284C">
        <w:rPr>
          <w:rFonts w:ascii="Arial Narrow" w:hAnsi="Arial Narrow" w:cs="Times New Roman"/>
          <w:sz w:val="22"/>
          <w:szCs w:val="22"/>
          <w:lang w:val="en-GB"/>
        </w:rPr>
        <w:t xml:space="preserve">). He was the responsible of the </w:t>
      </w:r>
      <w:proofErr w:type="spellStart"/>
      <w:r w:rsidRPr="00FD284C">
        <w:rPr>
          <w:rFonts w:ascii="Arial Narrow" w:hAnsi="Arial Narrow" w:cs="Times New Roman"/>
          <w:sz w:val="22"/>
          <w:szCs w:val="22"/>
          <w:lang w:val="en-GB"/>
        </w:rPr>
        <w:t>GigaFitter</w:t>
      </w:r>
      <w:proofErr w:type="spellEnd"/>
      <w:r w:rsidRPr="00FD284C">
        <w:rPr>
          <w:rFonts w:ascii="Arial Narrow" w:hAnsi="Arial Narrow" w:cs="Times New Roman"/>
          <w:sz w:val="22"/>
          <w:szCs w:val="22"/>
          <w:lang w:val="en-GB"/>
        </w:rPr>
        <w:t>, a single board that replaced the old 12 Track Fitters (9U VME boards) to perform10</w:t>
      </w:r>
      <w:r w:rsidRPr="00FD284C">
        <w:rPr>
          <w:rFonts w:ascii="Arial Narrow" w:hAnsi="Arial Narrow" w:cs="Times New Roman"/>
          <w:sz w:val="22"/>
          <w:szCs w:val="22"/>
          <w:vertAlign w:val="superscript"/>
          <w:lang w:val="en-GB"/>
        </w:rPr>
        <w:t>9</w:t>
      </w:r>
      <w:r w:rsidRPr="00FD284C">
        <w:rPr>
          <w:rFonts w:ascii="Arial Narrow" w:hAnsi="Arial Narrow" w:cs="Times New Roman"/>
          <w:sz w:val="22"/>
          <w:szCs w:val="22"/>
          <w:lang w:val="en-GB"/>
        </w:rPr>
        <w:t xml:space="preserve"> track fits per second. </w:t>
      </w:r>
      <w:proofErr w:type="spellStart"/>
      <w:r w:rsidRPr="00FD284C">
        <w:rPr>
          <w:rFonts w:ascii="Arial Narrow" w:hAnsi="Arial Narrow" w:cs="Times New Roman"/>
          <w:sz w:val="22"/>
          <w:szCs w:val="22"/>
          <w:lang w:val="en-GB"/>
        </w:rPr>
        <w:t>Crescioli</w:t>
      </w:r>
      <w:proofErr w:type="spellEnd"/>
      <w:r w:rsidRPr="00FD284C">
        <w:rPr>
          <w:rFonts w:ascii="Arial Narrow" w:hAnsi="Arial Narrow" w:cs="Times New Roman"/>
          <w:sz w:val="22"/>
          <w:szCs w:val="22"/>
          <w:lang w:val="en-GB"/>
        </w:rPr>
        <w:t xml:space="preserve"> had also a key role in FTK, for the ATLAS experiment. He developed the FTK simulation package, was one of the key designer of the AM04 </w:t>
      </w:r>
      <w:proofErr w:type="gramStart"/>
      <w:r w:rsidRPr="00FD284C">
        <w:rPr>
          <w:rFonts w:ascii="Arial Narrow" w:hAnsi="Arial Narrow" w:cs="Times New Roman"/>
          <w:sz w:val="22"/>
          <w:szCs w:val="22"/>
          <w:lang w:val="en-GB"/>
        </w:rPr>
        <w:t>chip ,</w:t>
      </w:r>
      <w:proofErr w:type="gramEnd"/>
      <w:r w:rsidRPr="00FD284C">
        <w:rPr>
          <w:rFonts w:ascii="Arial Narrow" w:hAnsi="Arial Narrow" w:cs="Times New Roman"/>
          <w:sz w:val="22"/>
          <w:szCs w:val="22"/>
          <w:lang w:val="en-GB"/>
        </w:rPr>
        <w:t xml:space="preserve"> and organized the vertical slice environment for prototype tests.</w:t>
      </w:r>
    </w:p>
    <w:p w:rsidR="00F03C74" w:rsidRPr="00FD284C" w:rsidRDefault="00F03C74" w:rsidP="00F03C74">
      <w:pPr>
        <w:autoSpaceDE w:val="0"/>
        <w:autoSpaceDN w:val="0"/>
        <w:adjustRightInd w:val="0"/>
        <w:jc w:val="both"/>
        <w:rPr>
          <w:rFonts w:ascii="Arial Narrow" w:hAnsi="Arial Narrow"/>
          <w:sz w:val="22"/>
          <w:szCs w:val="22"/>
        </w:rPr>
      </w:pPr>
    </w:p>
    <w:p w:rsidR="00F03C74" w:rsidRPr="00FD284C" w:rsidRDefault="00F03C74">
      <w:pPr>
        <w:spacing w:after="200" w:line="276" w:lineRule="auto"/>
        <w:rPr>
          <w:rFonts w:ascii="Arial Narrow" w:hAnsi="Arial Narrow"/>
          <w:sz w:val="22"/>
          <w:szCs w:val="22"/>
        </w:rPr>
      </w:pPr>
      <w:r w:rsidRPr="00FD284C">
        <w:rPr>
          <w:rFonts w:ascii="Arial Narrow" w:hAnsi="Arial Narrow"/>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7354"/>
        <w:gridCol w:w="2124"/>
        <w:gridCol w:w="490"/>
      </w:tblGrid>
      <w:tr w:rsidR="008A591B" w:rsidRPr="00FD284C" w:rsidTr="00D20029">
        <w:tc>
          <w:tcPr>
            <w:tcW w:w="217"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3</w:t>
            </w:r>
          </w:p>
        </w:tc>
        <w:tc>
          <w:tcPr>
            <w:tcW w:w="3529" w:type="pct"/>
          </w:tcPr>
          <w:p w:rsidR="008A591B" w:rsidRPr="00FD284C" w:rsidRDefault="008A591B" w:rsidP="00E75C19">
            <w:pPr>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SRL</w:t>
            </w:r>
          </w:p>
        </w:tc>
        <w:tc>
          <w:tcPr>
            <w:tcW w:w="1019" w:type="pct"/>
          </w:tcPr>
          <w:p w:rsidR="008A591B" w:rsidRPr="00FD284C" w:rsidRDefault="008A591B" w:rsidP="00E75C19">
            <w:pPr>
              <w:jc w:val="center"/>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t>
            </w:r>
          </w:p>
        </w:tc>
        <w:tc>
          <w:tcPr>
            <w:tcW w:w="236"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w:t>
            </w:r>
          </w:p>
        </w:tc>
      </w:tr>
    </w:tbl>
    <w:p w:rsidR="003010BA" w:rsidRPr="00FD284C" w:rsidRDefault="003010BA" w:rsidP="00D20029">
      <w:pPr>
        <w:widowControl w:val="0"/>
        <w:autoSpaceDE w:val="0"/>
        <w:autoSpaceDN w:val="0"/>
        <w:adjustRightInd w:val="0"/>
        <w:jc w:val="both"/>
        <w:rPr>
          <w:rFonts w:ascii="Arial Narrow" w:hAnsi="Arial Narrow"/>
          <w:sz w:val="22"/>
          <w:szCs w:val="22"/>
        </w:rPr>
      </w:pPr>
    </w:p>
    <w:p w:rsidR="00567629" w:rsidRPr="00FD284C" w:rsidRDefault="009447E1" w:rsidP="00D20029">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Founded in 2004, </w:t>
      </w:r>
      <w:proofErr w:type="spellStart"/>
      <w:r w:rsidR="00DA3ABE" w:rsidRPr="00FD284C">
        <w:rPr>
          <w:rFonts w:ascii="Arial Narrow" w:hAnsi="Arial Narrow"/>
          <w:sz w:val="22"/>
          <w:szCs w:val="22"/>
        </w:rPr>
        <w:t>Microtest</w:t>
      </w:r>
      <w:proofErr w:type="spellEnd"/>
      <w:r w:rsidR="00DA3ABE" w:rsidRPr="00FD284C">
        <w:rPr>
          <w:rFonts w:ascii="Arial Narrow" w:hAnsi="Arial Narrow"/>
          <w:sz w:val="22"/>
          <w:szCs w:val="22"/>
        </w:rPr>
        <w:t xml:space="preserve"> is a company operating in the field of microelectronics consultancy relating to the design, testing, qualification and industrialization of electronic circuits primarily for use in automotive applications. In particular, the company operates in the field of advanced electronics dedicated to the design and manufacture of machinery for the testing of electronic devices used in the automotive industry</w:t>
      </w:r>
      <w:r w:rsidR="00817B17" w:rsidRPr="00FD284C">
        <w:rPr>
          <w:rFonts w:ascii="Arial Narrow" w:hAnsi="Arial Narrow"/>
          <w:sz w:val="22"/>
          <w:szCs w:val="22"/>
        </w:rPr>
        <w:t>.</w:t>
      </w:r>
      <w:r w:rsidR="00D54118" w:rsidRPr="00FD284C">
        <w:rPr>
          <w:rFonts w:ascii="Arial Narrow" w:hAnsi="Arial Narrow"/>
          <w:sz w:val="22"/>
          <w:szCs w:val="22"/>
        </w:rPr>
        <w:t xml:space="preserve"> </w:t>
      </w:r>
      <w:proofErr w:type="spellStart"/>
      <w:r w:rsidR="00DA3ABE" w:rsidRPr="00FD284C">
        <w:rPr>
          <w:rFonts w:ascii="Arial Narrow" w:hAnsi="Arial Narrow"/>
          <w:sz w:val="22"/>
          <w:szCs w:val="22"/>
        </w:rPr>
        <w:t>Microtest</w:t>
      </w:r>
      <w:proofErr w:type="spellEnd"/>
      <w:r w:rsidR="00DA3ABE" w:rsidRPr="00FD284C">
        <w:rPr>
          <w:rFonts w:ascii="Arial Narrow" w:hAnsi="Arial Narrow"/>
          <w:sz w:val="22"/>
          <w:szCs w:val="22"/>
        </w:rPr>
        <w:t xml:space="preserve"> has researched and manufactured products resulting from the collaboration with </w:t>
      </w:r>
      <w:r w:rsidR="00567629" w:rsidRPr="00FD284C">
        <w:rPr>
          <w:rFonts w:ascii="Arial Narrow" w:hAnsi="Arial Narrow"/>
          <w:sz w:val="22"/>
          <w:szCs w:val="22"/>
        </w:rPr>
        <w:t xml:space="preserve">leading electronics companies </w:t>
      </w:r>
      <w:r w:rsidR="00DA3ABE" w:rsidRPr="00FD284C">
        <w:rPr>
          <w:rFonts w:ascii="Arial Narrow" w:hAnsi="Arial Narrow"/>
          <w:sz w:val="22"/>
          <w:szCs w:val="22"/>
        </w:rPr>
        <w:t>such as ST</w:t>
      </w:r>
      <w:r w:rsidR="007F7E4B" w:rsidRPr="00FD284C">
        <w:rPr>
          <w:rFonts w:ascii="Arial Narrow" w:hAnsi="Arial Narrow"/>
          <w:sz w:val="22"/>
          <w:szCs w:val="22"/>
        </w:rPr>
        <w:t xml:space="preserve"> </w:t>
      </w:r>
      <w:r w:rsidR="00DA3ABE" w:rsidRPr="00FD284C">
        <w:rPr>
          <w:rFonts w:ascii="Arial Narrow" w:hAnsi="Arial Narrow"/>
          <w:sz w:val="22"/>
          <w:szCs w:val="22"/>
        </w:rPr>
        <w:t>Microelectronics</w:t>
      </w:r>
      <w:r w:rsidR="00567629" w:rsidRPr="00FD284C">
        <w:rPr>
          <w:rFonts w:ascii="Arial Narrow" w:hAnsi="Arial Narrow"/>
          <w:sz w:val="22"/>
          <w:szCs w:val="22"/>
        </w:rPr>
        <w:t xml:space="preserve">, Philips, Infineon, Delphi, Denso, Motorola, </w:t>
      </w:r>
      <w:proofErr w:type="gramStart"/>
      <w:r w:rsidR="00567629" w:rsidRPr="00FD284C">
        <w:rPr>
          <w:rFonts w:ascii="Arial Narrow" w:hAnsi="Arial Narrow"/>
          <w:sz w:val="22"/>
          <w:szCs w:val="22"/>
        </w:rPr>
        <w:t>Bosch</w:t>
      </w:r>
      <w:proofErr w:type="gramEnd"/>
      <w:r w:rsidR="00567629" w:rsidRPr="00FD284C">
        <w:rPr>
          <w:rFonts w:ascii="Arial Narrow" w:hAnsi="Arial Narrow"/>
          <w:sz w:val="22"/>
          <w:szCs w:val="22"/>
        </w:rPr>
        <w:t xml:space="preserve"> and has partnerships with US-based Teradyne. </w:t>
      </w:r>
    </w:p>
    <w:p w:rsidR="009447E1" w:rsidRPr="00FD284C" w:rsidRDefault="00DA3ABE" w:rsidP="009447E1">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sz w:val="22"/>
          <w:szCs w:val="22"/>
        </w:rPr>
        <w:t>Microtest's</w:t>
      </w:r>
      <w:proofErr w:type="spellEnd"/>
      <w:r w:rsidRPr="00FD284C">
        <w:rPr>
          <w:rFonts w:ascii="Arial Narrow" w:hAnsi="Arial Narrow"/>
          <w:sz w:val="22"/>
          <w:szCs w:val="22"/>
        </w:rPr>
        <w:t xml:space="preserve"> mission covers three main objectives:</w:t>
      </w:r>
      <w:r w:rsidR="00567629" w:rsidRPr="00FD284C">
        <w:rPr>
          <w:rFonts w:ascii="Arial Narrow" w:hAnsi="Arial Narrow"/>
          <w:sz w:val="22"/>
          <w:szCs w:val="22"/>
        </w:rPr>
        <w:t xml:space="preserve"> </w:t>
      </w:r>
      <w:r w:rsidRPr="00FD284C">
        <w:rPr>
          <w:rFonts w:ascii="Arial Narrow" w:hAnsi="Arial Narrow"/>
          <w:sz w:val="22"/>
          <w:szCs w:val="22"/>
        </w:rPr>
        <w:t>Integration of design and semiconductor test within the same structure, optimizing the synergies needed to reduce the time-to-market and cost of the product</w:t>
      </w:r>
      <w:r w:rsidR="00567629" w:rsidRPr="00FD284C">
        <w:rPr>
          <w:rFonts w:ascii="Arial Narrow" w:hAnsi="Arial Narrow"/>
          <w:sz w:val="22"/>
          <w:szCs w:val="22"/>
        </w:rPr>
        <w:t xml:space="preserve">; </w:t>
      </w:r>
      <w:r w:rsidRPr="00FD284C">
        <w:rPr>
          <w:rFonts w:ascii="Arial Narrow" w:hAnsi="Arial Narrow"/>
          <w:sz w:val="22"/>
          <w:szCs w:val="22"/>
        </w:rPr>
        <w:t>Optimization of the flow test, reducing the time and increasing the quality of the product</w:t>
      </w:r>
      <w:r w:rsidR="00567629" w:rsidRPr="00FD284C">
        <w:rPr>
          <w:rFonts w:ascii="Arial Narrow" w:hAnsi="Arial Narrow"/>
          <w:sz w:val="22"/>
          <w:szCs w:val="22"/>
        </w:rPr>
        <w:t>; A</w:t>
      </w:r>
      <w:r w:rsidRPr="00FD284C">
        <w:rPr>
          <w:rFonts w:ascii="Arial Narrow" w:hAnsi="Arial Narrow"/>
          <w:sz w:val="22"/>
          <w:szCs w:val="22"/>
        </w:rPr>
        <w:t xml:space="preserve">bility to provide ready to use solutions that are integrated in the same organization: designing, testing and reliability, delivering to </w:t>
      </w:r>
      <w:r w:rsidR="00567629" w:rsidRPr="00FD284C">
        <w:rPr>
          <w:rFonts w:ascii="Arial Narrow" w:hAnsi="Arial Narrow"/>
          <w:sz w:val="22"/>
          <w:szCs w:val="22"/>
        </w:rPr>
        <w:t xml:space="preserve">their </w:t>
      </w:r>
      <w:r w:rsidRPr="00FD284C">
        <w:rPr>
          <w:rFonts w:ascii="Arial Narrow" w:hAnsi="Arial Narrow"/>
          <w:sz w:val="22"/>
          <w:szCs w:val="22"/>
        </w:rPr>
        <w:t>customers the product at an early stage of production.</w:t>
      </w:r>
      <w:r w:rsidR="00416C78" w:rsidRPr="00FD284C">
        <w:rPr>
          <w:rFonts w:ascii="Arial Narrow" w:hAnsi="Arial Narrow"/>
          <w:sz w:val="22"/>
          <w:szCs w:val="22"/>
        </w:rPr>
        <w:t xml:space="preserve"> </w:t>
      </w:r>
      <w:proofErr w:type="spellStart"/>
      <w:r w:rsidR="009447E1" w:rsidRPr="00FD284C">
        <w:rPr>
          <w:rFonts w:ascii="Arial Narrow" w:hAnsi="Arial Narrow"/>
          <w:sz w:val="22"/>
          <w:szCs w:val="22"/>
        </w:rPr>
        <w:t>Microtest</w:t>
      </w:r>
      <w:proofErr w:type="spellEnd"/>
      <w:r w:rsidR="009447E1" w:rsidRPr="00FD284C">
        <w:rPr>
          <w:rFonts w:ascii="Arial Narrow" w:hAnsi="Arial Narrow"/>
          <w:sz w:val="22"/>
          <w:szCs w:val="22"/>
        </w:rPr>
        <w:t xml:space="preserve"> is a UNI EN ISO 9001: 2008 certified company</w:t>
      </w:r>
      <w:r w:rsidR="00817B17" w:rsidRPr="00FD284C">
        <w:rPr>
          <w:rFonts w:ascii="Arial Narrow" w:hAnsi="Arial Narrow"/>
          <w:sz w:val="22"/>
          <w:szCs w:val="22"/>
        </w:rPr>
        <w:t xml:space="preserve"> and it is </w:t>
      </w:r>
      <w:r w:rsidR="009447E1" w:rsidRPr="00FD284C">
        <w:rPr>
          <w:rFonts w:ascii="Arial Narrow" w:hAnsi="Arial Narrow"/>
          <w:sz w:val="22"/>
          <w:szCs w:val="22"/>
        </w:rPr>
        <w:t xml:space="preserve">ISO compliance with following activities: “Design, testing development and testing execution of integrated circuits. </w:t>
      </w:r>
      <w:proofErr w:type="gramStart"/>
      <w:r w:rsidR="009447E1" w:rsidRPr="00FD284C">
        <w:rPr>
          <w:rFonts w:ascii="Arial Narrow" w:hAnsi="Arial Narrow"/>
          <w:sz w:val="22"/>
          <w:szCs w:val="22"/>
        </w:rPr>
        <w:t>Design and production of electronic application boards and ATE (Automatic Test Engine)”.</w:t>
      </w:r>
      <w:proofErr w:type="gramEnd"/>
    </w:p>
    <w:p w:rsidR="00DA3ABE" w:rsidRPr="00FD284C" w:rsidRDefault="00DA3ABE" w:rsidP="00D20029">
      <w:pPr>
        <w:widowControl w:val="0"/>
        <w:autoSpaceDE w:val="0"/>
        <w:autoSpaceDN w:val="0"/>
        <w:adjustRightInd w:val="0"/>
        <w:jc w:val="both"/>
        <w:rPr>
          <w:rFonts w:ascii="Arial Narrow" w:hAnsi="Arial Narrow"/>
          <w:sz w:val="22"/>
          <w:szCs w:val="22"/>
        </w:rPr>
      </w:pPr>
    </w:p>
    <w:p w:rsidR="004D627B" w:rsidRPr="00FD284C" w:rsidRDefault="004D627B" w:rsidP="00D20029">
      <w:pPr>
        <w:jc w:val="both"/>
        <w:rPr>
          <w:rFonts w:ascii="Arial Narrow" w:hAnsi="Arial Narrow"/>
          <w:b/>
          <w:sz w:val="22"/>
          <w:szCs w:val="22"/>
        </w:rPr>
      </w:pPr>
      <w:r w:rsidRPr="00FD284C">
        <w:rPr>
          <w:rFonts w:ascii="Arial Narrow" w:hAnsi="Arial Narrow"/>
          <w:b/>
          <w:sz w:val="22"/>
          <w:szCs w:val="22"/>
        </w:rPr>
        <w:t>Tasks in the project</w:t>
      </w:r>
    </w:p>
    <w:p w:rsidR="00617379" w:rsidRPr="00FD284C" w:rsidRDefault="001D1D98" w:rsidP="00617379">
      <w:pPr>
        <w:jc w:val="both"/>
        <w:rPr>
          <w:rFonts w:ascii="Arial Narrow" w:hAnsi="Arial Narrow"/>
          <w:sz w:val="22"/>
          <w:szCs w:val="22"/>
        </w:rPr>
      </w:pPr>
      <w:r w:rsidRPr="00FD284C">
        <w:rPr>
          <w:rFonts w:ascii="Arial Narrow" w:hAnsi="Arial Narrow"/>
          <w:sz w:val="22"/>
          <w:szCs w:val="22"/>
        </w:rPr>
        <w:t xml:space="preserve">The main contribution of </w:t>
      </w:r>
      <w:proofErr w:type="spellStart"/>
      <w:r w:rsidR="003609F8" w:rsidRPr="00FD284C">
        <w:rPr>
          <w:rFonts w:ascii="Arial Narrow" w:hAnsi="Arial Narrow"/>
          <w:sz w:val="22"/>
          <w:szCs w:val="22"/>
        </w:rPr>
        <w:t>Microtest</w:t>
      </w:r>
      <w:proofErr w:type="spellEnd"/>
      <w:r w:rsidR="003609F8" w:rsidRPr="00FD284C">
        <w:rPr>
          <w:rFonts w:ascii="Arial Narrow" w:hAnsi="Arial Narrow"/>
          <w:sz w:val="22"/>
          <w:szCs w:val="22"/>
        </w:rPr>
        <w:t xml:space="preserve"> is </w:t>
      </w:r>
      <w:r w:rsidRPr="00FD284C">
        <w:rPr>
          <w:rFonts w:ascii="Arial Narrow" w:hAnsi="Arial Narrow"/>
          <w:sz w:val="22"/>
          <w:szCs w:val="22"/>
        </w:rPr>
        <w:t xml:space="preserve">in </w:t>
      </w:r>
      <w:r w:rsidR="00DA4219" w:rsidRPr="00FD284C">
        <w:rPr>
          <w:rFonts w:ascii="Arial Narrow" w:hAnsi="Arial Narrow"/>
          <w:sz w:val="22"/>
          <w:szCs w:val="22"/>
        </w:rPr>
        <w:t>WP</w:t>
      </w:r>
      <w:r w:rsidR="003609F8" w:rsidRPr="00FD284C">
        <w:rPr>
          <w:rFonts w:ascii="Arial Narrow" w:hAnsi="Arial Narrow"/>
          <w:sz w:val="22"/>
          <w:szCs w:val="22"/>
        </w:rPr>
        <w:t xml:space="preserve"> 2 ASICS Development and responsible for tasks 2.</w:t>
      </w:r>
      <w:r w:rsidR="008E5D01" w:rsidRPr="00FD284C">
        <w:rPr>
          <w:rFonts w:ascii="Arial Narrow" w:hAnsi="Arial Narrow"/>
          <w:sz w:val="22"/>
          <w:szCs w:val="22"/>
        </w:rPr>
        <w:t>6</w:t>
      </w:r>
      <w:r w:rsidR="003609F8" w:rsidRPr="00FD284C">
        <w:rPr>
          <w:rFonts w:ascii="Arial Narrow" w:hAnsi="Arial Narrow"/>
          <w:sz w:val="22"/>
          <w:szCs w:val="22"/>
        </w:rPr>
        <w:t xml:space="preserve"> and 2.</w:t>
      </w:r>
      <w:r w:rsidR="008E5D01" w:rsidRPr="00FD284C">
        <w:rPr>
          <w:rFonts w:ascii="Arial Narrow" w:hAnsi="Arial Narrow"/>
          <w:sz w:val="22"/>
          <w:szCs w:val="22"/>
        </w:rPr>
        <w:t>7</w:t>
      </w:r>
      <w:r w:rsidR="003609F8" w:rsidRPr="00FD284C">
        <w:rPr>
          <w:rFonts w:ascii="Arial Narrow" w:hAnsi="Arial Narrow"/>
          <w:sz w:val="22"/>
          <w:szCs w:val="22"/>
        </w:rPr>
        <w:t xml:space="preserve">. In addition, </w:t>
      </w:r>
      <w:proofErr w:type="spellStart"/>
      <w:r w:rsidR="003609F8" w:rsidRPr="00FD284C">
        <w:rPr>
          <w:rFonts w:ascii="Arial Narrow" w:hAnsi="Arial Narrow"/>
          <w:sz w:val="22"/>
          <w:szCs w:val="22"/>
        </w:rPr>
        <w:t>Microtest</w:t>
      </w:r>
      <w:proofErr w:type="spellEnd"/>
      <w:r w:rsidR="003609F8" w:rsidRPr="00FD284C">
        <w:rPr>
          <w:rFonts w:ascii="Arial Narrow" w:hAnsi="Arial Narrow"/>
          <w:sz w:val="22"/>
          <w:szCs w:val="22"/>
        </w:rPr>
        <w:t xml:space="preserve"> is responsible for task 3.8 and 6.3. </w:t>
      </w:r>
    </w:p>
    <w:p w:rsidR="00DA4219" w:rsidRPr="00FD284C" w:rsidRDefault="00DA4219" w:rsidP="00617379">
      <w:pPr>
        <w:jc w:val="both"/>
        <w:rPr>
          <w:rFonts w:ascii="Arial Narrow" w:hAnsi="Arial Narrow"/>
          <w:sz w:val="22"/>
          <w:szCs w:val="22"/>
          <w:highlight w:val="yellow"/>
        </w:rPr>
      </w:pPr>
    </w:p>
    <w:p w:rsidR="004D627B" w:rsidRPr="00FD284C" w:rsidRDefault="004D627B" w:rsidP="00D20029">
      <w:pPr>
        <w:jc w:val="both"/>
        <w:rPr>
          <w:rFonts w:ascii="Arial Narrow" w:hAnsi="Arial Narrow"/>
          <w:b/>
          <w:sz w:val="22"/>
          <w:szCs w:val="22"/>
        </w:rPr>
      </w:pPr>
      <w:r w:rsidRPr="00FD284C">
        <w:rPr>
          <w:rFonts w:ascii="Arial Narrow" w:hAnsi="Arial Narrow"/>
          <w:b/>
          <w:sz w:val="22"/>
          <w:szCs w:val="22"/>
        </w:rPr>
        <w:t>Relevant experience</w:t>
      </w:r>
    </w:p>
    <w:p w:rsidR="008C2915" w:rsidRPr="00FD284C" w:rsidRDefault="001715B7" w:rsidP="00DA7B63">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participated (2001-2002) in the Test program development for Coincidence Matrix ASIC Trigger, (CMA) that performs most of the functions needed for the read-out of the ATLAS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Barrel LVL1 trigger.</w:t>
      </w:r>
    </w:p>
    <w:p w:rsidR="008C2915" w:rsidRPr="00FD284C" w:rsidRDefault="008C2915" w:rsidP="00DA7B63">
      <w:pPr>
        <w:widowControl w:val="0"/>
        <w:autoSpaceDE w:val="0"/>
        <w:autoSpaceDN w:val="0"/>
        <w:adjustRightInd w:val="0"/>
        <w:jc w:val="both"/>
        <w:rPr>
          <w:rFonts w:ascii="Arial Narrow" w:hAnsi="Arial Narrow"/>
          <w:sz w:val="22"/>
          <w:szCs w:val="22"/>
        </w:rPr>
      </w:pPr>
    </w:p>
    <w:p w:rsidR="00DA7B63" w:rsidRPr="00FD284C" w:rsidRDefault="001715B7" w:rsidP="00DA7B63">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 In</w:t>
      </w:r>
      <w:r w:rsidR="00817B17" w:rsidRPr="00FD284C">
        <w:rPr>
          <w:rFonts w:ascii="Arial Narrow" w:hAnsi="Arial Narrow"/>
          <w:sz w:val="22"/>
          <w:szCs w:val="22"/>
        </w:rPr>
        <w:t xml:space="preserve"> t</w:t>
      </w:r>
      <w:r w:rsidRPr="00FD284C">
        <w:rPr>
          <w:rFonts w:ascii="Arial Narrow" w:hAnsi="Arial Narrow"/>
          <w:sz w:val="22"/>
          <w:szCs w:val="22"/>
        </w:rPr>
        <w:t>he latest years</w:t>
      </w:r>
      <w:r w:rsidR="00817B17" w:rsidRPr="00FD284C">
        <w:rPr>
          <w:rFonts w:ascii="Arial Narrow" w:hAnsi="Arial Narrow"/>
          <w:sz w:val="22"/>
          <w:szCs w:val="22"/>
        </w:rPr>
        <w:t>,</w:t>
      </w:r>
      <w:r w:rsidRPr="00FD284C">
        <w:rPr>
          <w:rFonts w:ascii="Arial Narrow" w:hAnsi="Arial Narrow"/>
          <w:sz w:val="22"/>
          <w:szCs w:val="22"/>
        </w:rPr>
        <w:t xml:space="preserve"> </w:t>
      </w:r>
      <w:proofErr w:type="spellStart"/>
      <w:r w:rsidR="00DA7B63" w:rsidRPr="00FD284C">
        <w:rPr>
          <w:rFonts w:ascii="Arial Narrow" w:hAnsi="Arial Narrow"/>
          <w:sz w:val="22"/>
          <w:szCs w:val="22"/>
        </w:rPr>
        <w:t>Microtest</w:t>
      </w:r>
      <w:proofErr w:type="spellEnd"/>
      <w:r w:rsidR="00DA7B63" w:rsidRPr="00FD284C">
        <w:rPr>
          <w:rFonts w:ascii="Arial Narrow" w:hAnsi="Arial Narrow"/>
          <w:sz w:val="22"/>
          <w:szCs w:val="22"/>
        </w:rPr>
        <w:t xml:space="preserve"> has </w:t>
      </w:r>
      <w:r w:rsidR="00817B17" w:rsidRPr="00FD284C">
        <w:rPr>
          <w:rFonts w:ascii="Arial Narrow" w:hAnsi="Arial Narrow"/>
          <w:sz w:val="22"/>
          <w:szCs w:val="22"/>
        </w:rPr>
        <w:t xml:space="preserve">also </w:t>
      </w:r>
      <w:r w:rsidR="00DA7B63" w:rsidRPr="00FD284C">
        <w:rPr>
          <w:rFonts w:ascii="Arial Narrow" w:hAnsi="Arial Narrow"/>
          <w:sz w:val="22"/>
          <w:szCs w:val="22"/>
        </w:rPr>
        <w:t xml:space="preserve">launched </w:t>
      </w:r>
      <w:r w:rsidRPr="00FD284C">
        <w:rPr>
          <w:rFonts w:ascii="Arial Narrow" w:hAnsi="Arial Narrow"/>
          <w:sz w:val="22"/>
          <w:szCs w:val="22"/>
        </w:rPr>
        <w:t xml:space="preserve">four </w:t>
      </w:r>
      <w:r w:rsidR="00DA7B63" w:rsidRPr="00FD284C">
        <w:rPr>
          <w:rFonts w:ascii="Arial Narrow" w:hAnsi="Arial Narrow"/>
          <w:sz w:val="22"/>
          <w:szCs w:val="22"/>
        </w:rPr>
        <w:t>major projects for innovation and R &amp; D as described below:</w:t>
      </w:r>
    </w:p>
    <w:p w:rsidR="00DA7B63" w:rsidRPr="00FD284C" w:rsidRDefault="00DA7B63" w:rsidP="00DA7B63">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1) </w:t>
      </w:r>
      <w:r w:rsidR="00DA4219" w:rsidRPr="00FD284C">
        <w:rPr>
          <w:rFonts w:ascii="Arial Narrow" w:hAnsi="Arial Narrow"/>
          <w:sz w:val="22"/>
          <w:szCs w:val="22"/>
        </w:rPr>
        <w:t>Innovation</w:t>
      </w:r>
      <w:r w:rsidRPr="00FD284C">
        <w:rPr>
          <w:rFonts w:ascii="Arial Narrow" w:hAnsi="Arial Narrow"/>
          <w:sz w:val="22"/>
          <w:szCs w:val="22"/>
        </w:rPr>
        <w:t xml:space="preserve"> project in the application concessionary advanced on 31/1/07 to Tuscany to rely on a decree of the Tuscany Region 5425 of 27/10/06</w:t>
      </w:r>
      <w:r w:rsidR="00817B17" w:rsidRPr="00FD284C">
        <w:rPr>
          <w:rFonts w:ascii="Arial Narrow" w:hAnsi="Arial Narrow"/>
          <w:sz w:val="22"/>
          <w:szCs w:val="22"/>
        </w:rPr>
        <w:t xml:space="preserve">; </w:t>
      </w:r>
      <w:r w:rsidRPr="00FD284C">
        <w:rPr>
          <w:rFonts w:ascii="Arial Narrow" w:hAnsi="Arial Narrow"/>
          <w:sz w:val="22"/>
          <w:szCs w:val="22"/>
        </w:rPr>
        <w:t xml:space="preserve">total amount of € 369,485.23. </w:t>
      </w:r>
    </w:p>
    <w:p w:rsidR="008C2915" w:rsidRPr="00FD284C" w:rsidRDefault="00DA7B63" w:rsidP="008C2915">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2) </w:t>
      </w:r>
      <w:r w:rsidR="008C2915" w:rsidRPr="00FD284C">
        <w:rPr>
          <w:rFonts w:ascii="Arial Narrow" w:hAnsi="Arial Narrow"/>
          <w:sz w:val="22"/>
          <w:szCs w:val="22"/>
        </w:rPr>
        <w:t xml:space="preserve">R &amp; D project under Contract 2006 "Aid for pre-competitive development" of Tuscany entitled </w:t>
      </w:r>
      <w:r w:rsidR="008C2915" w:rsidRPr="00FD284C">
        <w:rPr>
          <w:rFonts w:ascii="Arial Narrow" w:hAnsi="Arial Narrow"/>
          <w:i/>
          <w:sz w:val="22"/>
          <w:szCs w:val="22"/>
        </w:rPr>
        <w:t xml:space="preserve">"Development of a prototype machine for electronic components Burn In" </w:t>
      </w:r>
      <w:r w:rsidR="008C2915" w:rsidRPr="00FD284C">
        <w:rPr>
          <w:rFonts w:ascii="Arial Narrow" w:hAnsi="Arial Narrow"/>
          <w:sz w:val="22"/>
          <w:szCs w:val="22"/>
        </w:rPr>
        <w:t xml:space="preserve">funded with an intervention of € 60,581.50 in respect of an investment held allowable € 173,090.00. </w:t>
      </w:r>
    </w:p>
    <w:p w:rsidR="00DA7B63" w:rsidRPr="00FD284C" w:rsidRDefault="00DA7B63" w:rsidP="00DA7B63">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3) R &amp; </w:t>
      </w:r>
      <w:r w:rsidR="00416C78" w:rsidRPr="00FD284C">
        <w:rPr>
          <w:rFonts w:ascii="Arial Narrow" w:hAnsi="Arial Narrow"/>
          <w:sz w:val="22"/>
          <w:szCs w:val="22"/>
        </w:rPr>
        <w:t>D</w:t>
      </w:r>
      <w:r w:rsidR="00817B17" w:rsidRPr="00FD284C">
        <w:rPr>
          <w:rFonts w:ascii="Arial Narrow" w:hAnsi="Arial Narrow"/>
          <w:sz w:val="22"/>
          <w:szCs w:val="22"/>
        </w:rPr>
        <w:t xml:space="preserve"> </w:t>
      </w:r>
      <w:r w:rsidRPr="00FD284C">
        <w:rPr>
          <w:rFonts w:ascii="Arial Narrow" w:hAnsi="Arial Narrow"/>
          <w:sz w:val="22"/>
          <w:szCs w:val="22"/>
        </w:rPr>
        <w:t xml:space="preserve">specified in the notice of the Tuscany Region dedicated to R &amp; D in the area of 2, 3 and 4-wheel vehicles and components. The investment program, referred to in the contract signed between the Region of Tuscany and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as leader of a group of companies on 19/11/2007, consists in the </w:t>
      </w:r>
      <w:r w:rsidRPr="00FD284C">
        <w:rPr>
          <w:rFonts w:ascii="Arial Narrow" w:hAnsi="Arial Narrow"/>
          <w:i/>
          <w:sz w:val="22"/>
          <w:szCs w:val="22"/>
        </w:rPr>
        <w:t>“Research and development of innovative investment in ATE and accessories, including the purchase of equipment specifications characterized by a high degree of innovation”</w:t>
      </w:r>
      <w:r w:rsidRPr="00FD284C">
        <w:rPr>
          <w:rFonts w:ascii="Arial Narrow" w:hAnsi="Arial Narrow"/>
          <w:sz w:val="22"/>
          <w:szCs w:val="22"/>
        </w:rPr>
        <w:t xml:space="preserve"> and the registration of a patent on an international level. This project had an eligible investment of € 891,300.00 and € 446,160.00 contribution recognized.</w:t>
      </w:r>
    </w:p>
    <w:p w:rsidR="00DA7B63" w:rsidRPr="00FD284C" w:rsidRDefault="00DA7B63" w:rsidP="00DA7B63">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4) </w:t>
      </w:r>
      <w:r w:rsidR="0036088D" w:rsidRPr="00FD284C">
        <w:rPr>
          <w:rFonts w:ascii="Arial Narrow" w:hAnsi="Arial Narrow"/>
          <w:sz w:val="22"/>
          <w:szCs w:val="22"/>
        </w:rPr>
        <w:t xml:space="preserve">R &amp; D project referred to in Notice 2010 "Aid for pre-competitive development" of Tuscany </w:t>
      </w:r>
      <w:r w:rsidR="009B3ED2" w:rsidRPr="00FD284C">
        <w:rPr>
          <w:rFonts w:ascii="Arial Narrow" w:hAnsi="Arial Narrow"/>
          <w:sz w:val="22"/>
          <w:szCs w:val="22"/>
        </w:rPr>
        <w:t>entitled</w:t>
      </w:r>
      <w:r w:rsidR="0036088D" w:rsidRPr="00FD284C">
        <w:rPr>
          <w:rFonts w:ascii="Arial Narrow" w:hAnsi="Arial Narrow"/>
          <w:sz w:val="22"/>
          <w:szCs w:val="22"/>
        </w:rPr>
        <w:t xml:space="preserve"> “Creation of micro devices”. The project </w:t>
      </w:r>
      <w:r w:rsidRPr="00FD284C">
        <w:rPr>
          <w:rFonts w:ascii="Arial Narrow" w:hAnsi="Arial Narrow"/>
          <w:sz w:val="22"/>
          <w:szCs w:val="22"/>
        </w:rPr>
        <w:t>includes the study, design, construction and development of a microelectronic device for integrating multi-function voltage generators and digitizers for different uses including, the main one is in a ATE</w:t>
      </w:r>
      <w:r w:rsidR="0036088D" w:rsidRPr="00FD284C">
        <w:rPr>
          <w:rFonts w:ascii="Arial Narrow" w:hAnsi="Arial Narrow"/>
          <w:sz w:val="22"/>
          <w:szCs w:val="22"/>
        </w:rPr>
        <w:t xml:space="preserve">; </w:t>
      </w:r>
      <w:r w:rsidRPr="00FD284C">
        <w:rPr>
          <w:rFonts w:ascii="Arial Narrow" w:hAnsi="Arial Narrow"/>
          <w:sz w:val="22"/>
          <w:szCs w:val="22"/>
        </w:rPr>
        <w:t xml:space="preserve">financed by an intervention of € 300,000.00 against an investment of € 135,000.00 considered eligible. </w:t>
      </w:r>
    </w:p>
    <w:p w:rsidR="009447E1" w:rsidRPr="00FD284C" w:rsidRDefault="009447E1" w:rsidP="00DA7B63">
      <w:pPr>
        <w:widowControl w:val="0"/>
        <w:autoSpaceDE w:val="0"/>
        <w:autoSpaceDN w:val="0"/>
        <w:adjustRightInd w:val="0"/>
        <w:jc w:val="both"/>
        <w:rPr>
          <w:rFonts w:ascii="Arial Narrow" w:hAnsi="Arial Narrow"/>
          <w:sz w:val="22"/>
          <w:szCs w:val="22"/>
        </w:rPr>
      </w:pPr>
    </w:p>
    <w:p w:rsidR="004D627B" w:rsidRPr="00FD284C" w:rsidRDefault="004D627B" w:rsidP="00D20029">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DA3ABE" w:rsidRPr="00FD284C" w:rsidRDefault="00DA3ABE" w:rsidP="00D20029">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The working group is chosen for the project is highly qualified. All employees have long-term experience in the field.</w:t>
      </w:r>
      <w:r w:rsidR="00DA7B63" w:rsidRPr="00FD284C">
        <w:rPr>
          <w:rFonts w:ascii="Arial Narrow" w:hAnsi="Arial Narrow"/>
          <w:sz w:val="22"/>
          <w:szCs w:val="22"/>
        </w:rPr>
        <w:t xml:space="preserve"> </w:t>
      </w:r>
      <w:r w:rsidRPr="00FD284C">
        <w:rPr>
          <w:rFonts w:ascii="Arial Narrow" w:hAnsi="Arial Narrow"/>
          <w:sz w:val="22"/>
          <w:szCs w:val="22"/>
        </w:rPr>
        <w:t>The working group has been appropriately selected among the 49 people employed at the company crossed the activities of the project with an established company specific competencies</w:t>
      </w:r>
      <w:r w:rsidR="00DA7B63" w:rsidRPr="00FD284C">
        <w:rPr>
          <w:rFonts w:ascii="Arial Narrow" w:hAnsi="Arial Narrow"/>
          <w:sz w:val="22"/>
          <w:szCs w:val="22"/>
        </w:rPr>
        <w:t xml:space="preserve">. </w:t>
      </w:r>
      <w:r w:rsidRPr="00FD284C">
        <w:rPr>
          <w:rFonts w:ascii="Arial Narrow" w:hAnsi="Arial Narrow"/>
          <w:sz w:val="22"/>
          <w:szCs w:val="22"/>
        </w:rPr>
        <w:t xml:space="preserve">The </w:t>
      </w:r>
      <w:proofErr w:type="gramStart"/>
      <w:r w:rsidR="001E0971" w:rsidRPr="00FD284C">
        <w:rPr>
          <w:rFonts w:ascii="Arial Narrow" w:hAnsi="Arial Narrow"/>
          <w:sz w:val="22"/>
          <w:szCs w:val="22"/>
        </w:rPr>
        <w:t>staff</w:t>
      </w:r>
      <w:proofErr w:type="gramEnd"/>
      <w:r w:rsidR="001E0971" w:rsidRPr="00FD284C">
        <w:rPr>
          <w:rFonts w:ascii="Arial Narrow" w:hAnsi="Arial Narrow"/>
          <w:sz w:val="22"/>
          <w:szCs w:val="22"/>
        </w:rPr>
        <w:t xml:space="preserve"> involved in the present project is</w:t>
      </w:r>
      <w:r w:rsidRPr="00FD284C">
        <w:rPr>
          <w:rFonts w:ascii="Arial Narrow" w:hAnsi="Arial Narrow"/>
          <w:sz w:val="22"/>
          <w:szCs w:val="22"/>
        </w:rPr>
        <w:t xml:space="preserve"> highly qualified</w:t>
      </w:r>
      <w:r w:rsidR="00D56AC5" w:rsidRPr="00FD284C">
        <w:rPr>
          <w:rFonts w:ascii="Arial Narrow" w:hAnsi="Arial Narrow"/>
          <w:sz w:val="22"/>
          <w:szCs w:val="22"/>
        </w:rPr>
        <w:t xml:space="preserve"> and </w:t>
      </w:r>
      <w:r w:rsidRPr="00FD284C">
        <w:rPr>
          <w:rFonts w:ascii="Arial Narrow" w:hAnsi="Arial Narrow"/>
          <w:sz w:val="22"/>
          <w:szCs w:val="22"/>
        </w:rPr>
        <w:t xml:space="preserve">consists of </w:t>
      </w:r>
      <w:r w:rsidR="00D56AC5" w:rsidRPr="00FD284C">
        <w:rPr>
          <w:rFonts w:ascii="Arial Narrow" w:hAnsi="Arial Narrow"/>
          <w:sz w:val="22"/>
          <w:szCs w:val="22"/>
        </w:rPr>
        <w:t xml:space="preserve">R&amp;D </w:t>
      </w:r>
      <w:r w:rsidRPr="00FD284C">
        <w:rPr>
          <w:rFonts w:ascii="Arial Narrow" w:hAnsi="Arial Narrow"/>
          <w:sz w:val="22"/>
          <w:szCs w:val="22"/>
        </w:rPr>
        <w:t xml:space="preserve">people with degree in </w:t>
      </w:r>
      <w:r w:rsidR="00D56AC5" w:rsidRPr="00FD284C">
        <w:rPr>
          <w:rFonts w:ascii="Arial Narrow" w:hAnsi="Arial Narrow"/>
          <w:sz w:val="22"/>
          <w:szCs w:val="22"/>
        </w:rPr>
        <w:t xml:space="preserve">electronic </w:t>
      </w:r>
      <w:r w:rsidRPr="00FD284C">
        <w:rPr>
          <w:rFonts w:ascii="Arial Narrow" w:hAnsi="Arial Narrow"/>
          <w:sz w:val="22"/>
          <w:szCs w:val="22"/>
        </w:rPr>
        <w:t>engineering.</w:t>
      </w:r>
    </w:p>
    <w:p w:rsidR="009447E1" w:rsidRPr="00FD284C" w:rsidRDefault="009447E1" w:rsidP="009447E1">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b/>
          <w:sz w:val="22"/>
          <w:szCs w:val="22"/>
        </w:rPr>
        <w:t>Masoni</w:t>
      </w:r>
      <w:proofErr w:type="spellEnd"/>
      <w:r w:rsidRPr="00FD284C">
        <w:rPr>
          <w:rFonts w:ascii="Arial Narrow" w:hAnsi="Arial Narrow"/>
          <w:b/>
          <w:sz w:val="22"/>
          <w:szCs w:val="22"/>
        </w:rPr>
        <w:t xml:space="preserve"> Simone</w:t>
      </w:r>
      <w:r w:rsidRPr="00FD284C">
        <w:rPr>
          <w:rFonts w:ascii="Arial Narrow" w:hAnsi="Arial Narrow"/>
          <w:sz w:val="22"/>
          <w:szCs w:val="22"/>
        </w:rPr>
        <w:t xml:space="preserve">, degree in electronic engineering, joined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in 2000. He has experience in </w:t>
      </w:r>
      <w:proofErr w:type="spellStart"/>
      <w:r w:rsidRPr="00FD284C">
        <w:rPr>
          <w:rFonts w:ascii="Arial Narrow" w:hAnsi="Arial Narrow"/>
          <w:sz w:val="22"/>
          <w:szCs w:val="22"/>
        </w:rPr>
        <w:t>Analog</w:t>
      </w:r>
      <w:proofErr w:type="spellEnd"/>
      <w:r w:rsidRPr="00FD284C">
        <w:rPr>
          <w:rFonts w:ascii="Arial Narrow" w:hAnsi="Arial Narrow"/>
          <w:sz w:val="22"/>
          <w:szCs w:val="22"/>
        </w:rPr>
        <w:t xml:space="preserve"> and Digital Designer, Cadence, VHDL Verilog, C+</w:t>
      </w:r>
      <w:proofErr w:type="gramStart"/>
      <w:r w:rsidRPr="00FD284C">
        <w:rPr>
          <w:rFonts w:ascii="Arial Narrow" w:hAnsi="Arial Narrow"/>
          <w:sz w:val="22"/>
          <w:szCs w:val="22"/>
        </w:rPr>
        <w:t>+ .</w:t>
      </w:r>
      <w:proofErr w:type="gramEnd"/>
    </w:p>
    <w:p w:rsidR="009447E1" w:rsidRPr="00FD284C" w:rsidRDefault="009447E1" w:rsidP="009447E1">
      <w:pPr>
        <w:widowControl w:val="0"/>
        <w:autoSpaceDE w:val="0"/>
        <w:autoSpaceDN w:val="0"/>
        <w:adjustRightInd w:val="0"/>
        <w:jc w:val="both"/>
        <w:rPr>
          <w:rFonts w:ascii="Arial Narrow" w:hAnsi="Arial Narrow"/>
          <w:sz w:val="22"/>
          <w:szCs w:val="22"/>
        </w:rPr>
      </w:pPr>
      <w:r w:rsidRPr="00FD284C">
        <w:rPr>
          <w:rFonts w:ascii="Arial Narrow" w:hAnsi="Arial Narrow"/>
          <w:b/>
          <w:sz w:val="22"/>
          <w:szCs w:val="22"/>
          <w:lang w:val="it-IT"/>
        </w:rPr>
        <w:t>Consani Emiliano</w:t>
      </w:r>
      <w:r w:rsidRPr="00FD284C">
        <w:rPr>
          <w:rFonts w:ascii="Arial Narrow" w:hAnsi="Arial Narrow"/>
          <w:sz w:val="22"/>
          <w:szCs w:val="22"/>
          <w:lang w:val="it-IT"/>
        </w:rPr>
        <w:t xml:space="preserve"> joined Microtest in 2000. </w:t>
      </w:r>
      <w:r w:rsidRPr="00FD284C">
        <w:rPr>
          <w:rFonts w:ascii="Arial Narrow" w:hAnsi="Arial Narrow"/>
          <w:sz w:val="22"/>
          <w:szCs w:val="22"/>
        </w:rPr>
        <w:t xml:space="preserve">He is an electronic engineer and has experience in </w:t>
      </w:r>
      <w:proofErr w:type="spellStart"/>
      <w:r w:rsidRPr="00FD284C">
        <w:rPr>
          <w:rFonts w:ascii="Arial Narrow" w:hAnsi="Arial Narrow"/>
          <w:sz w:val="22"/>
          <w:szCs w:val="22"/>
        </w:rPr>
        <w:t>Analog</w:t>
      </w:r>
      <w:proofErr w:type="spellEnd"/>
      <w:r w:rsidRPr="00FD284C">
        <w:rPr>
          <w:rFonts w:ascii="Arial Narrow" w:hAnsi="Arial Narrow"/>
          <w:sz w:val="22"/>
          <w:szCs w:val="22"/>
        </w:rPr>
        <w:t xml:space="preserve"> and Digital Designer, Cadence, VHDL Verilog, C+</w:t>
      </w:r>
      <w:proofErr w:type="gramStart"/>
      <w:r w:rsidRPr="00FD284C">
        <w:rPr>
          <w:rFonts w:ascii="Arial Narrow" w:hAnsi="Arial Narrow"/>
          <w:sz w:val="22"/>
          <w:szCs w:val="22"/>
        </w:rPr>
        <w:t>+ .</w:t>
      </w:r>
      <w:proofErr w:type="gramEnd"/>
    </w:p>
    <w:p w:rsidR="009447E1" w:rsidRPr="00FD284C" w:rsidRDefault="009447E1" w:rsidP="009447E1">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b/>
          <w:sz w:val="22"/>
          <w:szCs w:val="22"/>
        </w:rPr>
        <w:t>Gennai</w:t>
      </w:r>
      <w:proofErr w:type="spellEnd"/>
      <w:r w:rsidRPr="00FD284C">
        <w:rPr>
          <w:rFonts w:ascii="Arial Narrow" w:hAnsi="Arial Narrow"/>
          <w:b/>
          <w:sz w:val="22"/>
          <w:szCs w:val="22"/>
        </w:rPr>
        <w:t xml:space="preserve"> Simone</w:t>
      </w:r>
      <w:r w:rsidRPr="00FD284C">
        <w:rPr>
          <w:rFonts w:ascii="Arial Narrow" w:hAnsi="Arial Narrow"/>
          <w:sz w:val="22"/>
          <w:szCs w:val="22"/>
        </w:rPr>
        <w:t xml:space="preserve">, degree in electronic engineering has extended experience in Testing of Microelectronic circuit, for different fields. </w:t>
      </w:r>
      <w:proofErr w:type="gramStart"/>
      <w:r w:rsidRPr="00FD284C">
        <w:rPr>
          <w:rFonts w:ascii="Arial Narrow" w:hAnsi="Arial Narrow"/>
          <w:sz w:val="22"/>
          <w:szCs w:val="22"/>
        </w:rPr>
        <w:t>Automotive, Space, Medical etc.</w:t>
      </w:r>
      <w:proofErr w:type="gramEnd"/>
    </w:p>
    <w:p w:rsidR="009447E1" w:rsidRPr="00FD284C" w:rsidRDefault="009447E1" w:rsidP="009447E1">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b/>
          <w:sz w:val="22"/>
          <w:szCs w:val="22"/>
        </w:rPr>
        <w:t>Germani</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Eleuterio</w:t>
      </w:r>
      <w:proofErr w:type="spellEnd"/>
      <w:r w:rsidRPr="00FD284C">
        <w:rPr>
          <w:rFonts w:ascii="Arial Narrow" w:hAnsi="Arial Narrow"/>
          <w:sz w:val="22"/>
          <w:szCs w:val="22"/>
        </w:rPr>
        <w:t xml:space="preserve"> graduated as electronic engineer and is senior engineer in high complex PCB design.</w:t>
      </w:r>
    </w:p>
    <w:p w:rsidR="009447E1" w:rsidRPr="00FD284C" w:rsidRDefault="009447E1" w:rsidP="009447E1">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sz w:val="22"/>
          <w:szCs w:val="22"/>
        </w:rPr>
        <w:t>Picchi</w:t>
      </w:r>
      <w:proofErr w:type="spellEnd"/>
      <w:r w:rsidRPr="00FD284C">
        <w:rPr>
          <w:rFonts w:ascii="Arial Narrow" w:hAnsi="Arial Narrow"/>
          <w:sz w:val="22"/>
          <w:szCs w:val="22"/>
        </w:rPr>
        <w:t xml:space="preserve"> Francesco: has experience in testing of </w:t>
      </w:r>
      <w:r w:rsidR="00D56AC5" w:rsidRPr="00FD284C">
        <w:rPr>
          <w:rFonts w:ascii="Arial Narrow" w:hAnsi="Arial Narrow"/>
          <w:sz w:val="22"/>
          <w:szCs w:val="22"/>
        </w:rPr>
        <w:t xml:space="preserve">microelectronic </w:t>
      </w:r>
      <w:proofErr w:type="gramStart"/>
      <w:r w:rsidR="00D56AC5" w:rsidRPr="00FD284C">
        <w:rPr>
          <w:rFonts w:ascii="Arial Narrow" w:hAnsi="Arial Narrow"/>
          <w:sz w:val="22"/>
          <w:szCs w:val="22"/>
        </w:rPr>
        <w:t>circuits  and</w:t>
      </w:r>
      <w:proofErr w:type="gramEnd"/>
      <w:r w:rsidR="00D56AC5" w:rsidRPr="00FD284C">
        <w:rPr>
          <w:rFonts w:ascii="Arial Narrow" w:hAnsi="Arial Narrow"/>
          <w:sz w:val="22"/>
          <w:szCs w:val="22"/>
        </w:rPr>
        <w:t xml:space="preserve"> </w:t>
      </w:r>
      <w:r w:rsidRPr="00FD284C">
        <w:rPr>
          <w:rFonts w:ascii="Arial Narrow" w:hAnsi="Arial Narrow"/>
          <w:sz w:val="22"/>
          <w:szCs w:val="22"/>
        </w:rPr>
        <w:t>production test program development for different fields</w:t>
      </w:r>
      <w:r w:rsidR="00D56AC5" w:rsidRPr="00FD284C">
        <w:rPr>
          <w:rFonts w:ascii="Arial Narrow" w:hAnsi="Arial Narrow"/>
          <w:sz w:val="22"/>
          <w:szCs w:val="22"/>
        </w:rPr>
        <w:t xml:space="preserve"> (i.e. Au</w:t>
      </w:r>
      <w:r w:rsidRPr="00FD284C">
        <w:rPr>
          <w:rFonts w:ascii="Arial Narrow" w:hAnsi="Arial Narrow"/>
          <w:sz w:val="22"/>
          <w:szCs w:val="22"/>
        </w:rPr>
        <w:t>tomotive, Industrial etc</w:t>
      </w:r>
      <w:r w:rsidR="00D56AC5" w:rsidRPr="00FD284C">
        <w:rPr>
          <w:rFonts w:ascii="Arial Narrow" w:hAnsi="Arial Narrow"/>
          <w:sz w:val="22"/>
          <w:szCs w:val="22"/>
        </w:rPr>
        <w:t>.)</w:t>
      </w:r>
    </w:p>
    <w:p w:rsidR="00DA3ABE" w:rsidRPr="00FD284C" w:rsidRDefault="009447E1" w:rsidP="003309A4">
      <w:pPr>
        <w:widowControl w:val="0"/>
        <w:autoSpaceDE w:val="0"/>
        <w:autoSpaceDN w:val="0"/>
        <w:adjustRightInd w:val="0"/>
        <w:jc w:val="both"/>
        <w:rPr>
          <w:rFonts w:ascii="Arial Narrow" w:hAnsi="Arial Narrow"/>
          <w:b/>
          <w:sz w:val="22"/>
          <w:szCs w:val="22"/>
        </w:rPr>
      </w:pPr>
      <w:proofErr w:type="spellStart"/>
      <w:r w:rsidRPr="00FD284C">
        <w:rPr>
          <w:rFonts w:ascii="Arial Narrow" w:hAnsi="Arial Narrow"/>
          <w:b/>
          <w:sz w:val="22"/>
          <w:szCs w:val="22"/>
        </w:rPr>
        <w:t>Valvo</w:t>
      </w:r>
      <w:proofErr w:type="spellEnd"/>
      <w:r w:rsidRPr="00FD284C">
        <w:rPr>
          <w:rFonts w:ascii="Arial Narrow" w:hAnsi="Arial Narrow"/>
          <w:b/>
          <w:sz w:val="22"/>
          <w:szCs w:val="22"/>
        </w:rPr>
        <w:t xml:space="preserve"> Francesco</w:t>
      </w:r>
      <w:r w:rsidR="00D56AC5" w:rsidRPr="00FD284C">
        <w:rPr>
          <w:rFonts w:ascii="Arial Narrow" w:hAnsi="Arial Narrow"/>
          <w:sz w:val="22"/>
          <w:szCs w:val="22"/>
        </w:rPr>
        <w:t xml:space="preserve"> is an electronic en</w:t>
      </w:r>
      <w:r w:rsidRPr="00FD284C">
        <w:rPr>
          <w:rFonts w:ascii="Arial Narrow" w:hAnsi="Arial Narrow"/>
          <w:sz w:val="22"/>
          <w:szCs w:val="22"/>
        </w:rPr>
        <w:t>gineer</w:t>
      </w:r>
      <w:r w:rsidR="00D56AC5" w:rsidRPr="00FD284C">
        <w:rPr>
          <w:rFonts w:ascii="Arial Narrow" w:hAnsi="Arial Narrow"/>
          <w:sz w:val="22"/>
          <w:szCs w:val="22"/>
        </w:rPr>
        <w:t xml:space="preserve"> with s</w:t>
      </w:r>
      <w:r w:rsidRPr="00FD284C">
        <w:rPr>
          <w:rFonts w:ascii="Arial Narrow" w:hAnsi="Arial Narrow"/>
          <w:sz w:val="22"/>
          <w:szCs w:val="22"/>
        </w:rPr>
        <w:t>trong experience in production process and test program optimizations for production applications</w:t>
      </w:r>
      <w:r w:rsidR="003309A4" w:rsidRPr="00FD284C">
        <w:rPr>
          <w:rFonts w:ascii="Arial Narrow" w:hAnsi="Arial Narrow"/>
          <w:sz w:val="22"/>
          <w:szCs w:val="22"/>
        </w:rPr>
        <w:t>.</w:t>
      </w:r>
      <w:r w:rsidR="00DA3ABE"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7192"/>
        <w:gridCol w:w="1307"/>
        <w:gridCol w:w="1144"/>
      </w:tblGrid>
      <w:tr w:rsidR="008A591B" w:rsidRPr="00FD284C" w:rsidTr="00461E2C">
        <w:tc>
          <w:tcPr>
            <w:tcW w:w="373"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4</w:t>
            </w:r>
          </w:p>
        </w:tc>
        <w:tc>
          <w:tcPr>
            <w:tcW w:w="3450" w:type="pct"/>
          </w:tcPr>
          <w:p w:rsidR="008A591B" w:rsidRPr="00FD284C" w:rsidRDefault="008A591B" w:rsidP="00E75C19">
            <w:pPr>
              <w:rPr>
                <w:rFonts w:ascii="Arial Narrow" w:hAnsi="Arial Narrow"/>
                <w:sz w:val="22"/>
                <w:szCs w:val="22"/>
              </w:rPr>
            </w:pPr>
            <w:r w:rsidRPr="00FD284C">
              <w:rPr>
                <w:rFonts w:ascii="Arial Narrow" w:hAnsi="Arial Narrow"/>
                <w:sz w:val="22"/>
                <w:szCs w:val="22"/>
                <w:lang w:val="it-IT"/>
              </w:rPr>
              <w:t>ARISTOTELIO PANEPISTIMIO THESSALONIKIS</w:t>
            </w:r>
          </w:p>
        </w:tc>
        <w:tc>
          <w:tcPr>
            <w:tcW w:w="627"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AUTH</w:t>
            </w:r>
          </w:p>
        </w:tc>
        <w:tc>
          <w:tcPr>
            <w:tcW w:w="549" w:type="pct"/>
            <w:shd w:val="clear" w:color="auto" w:fill="auto"/>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EL</w:t>
            </w:r>
          </w:p>
        </w:tc>
      </w:tr>
    </w:tbl>
    <w:p w:rsidR="003010BA" w:rsidRPr="00FD284C" w:rsidRDefault="003010BA" w:rsidP="00C263AF">
      <w:pPr>
        <w:pStyle w:val="WW-Default"/>
        <w:snapToGrid w:val="0"/>
        <w:spacing w:after="0" w:line="100" w:lineRule="atLeast"/>
        <w:jc w:val="both"/>
        <w:rPr>
          <w:rFonts w:ascii="Arial Narrow" w:hAnsi="Arial Narrow" w:cs="Times New Roman"/>
        </w:rPr>
      </w:pPr>
    </w:p>
    <w:p w:rsidR="00341FA4" w:rsidRPr="00FD284C" w:rsidRDefault="00C263AF" w:rsidP="00C263AF">
      <w:pPr>
        <w:pStyle w:val="WW-Default"/>
        <w:snapToGrid w:val="0"/>
        <w:spacing w:after="0" w:line="100" w:lineRule="atLeast"/>
        <w:jc w:val="both"/>
        <w:rPr>
          <w:rFonts w:ascii="Arial Narrow" w:hAnsi="Arial Narrow" w:cs="Times New Roman"/>
        </w:rPr>
      </w:pPr>
      <w:r w:rsidRPr="00FD284C">
        <w:rPr>
          <w:rFonts w:ascii="Arial Narrow" w:hAnsi="Arial Narrow" w:cs="Times New Roman"/>
        </w:rPr>
        <w:t xml:space="preserve">AUTH is the largest Greek University with more than 90k students, and the largest span of topics covered. </w:t>
      </w:r>
      <w:r w:rsidR="00341FA4" w:rsidRPr="00FD284C">
        <w:rPr>
          <w:rFonts w:ascii="Arial Narrow" w:hAnsi="Arial Narrow" w:cs="Times New Roman"/>
        </w:rPr>
        <w:t>It is</w:t>
      </w:r>
      <w:r w:rsidRPr="00FD284C">
        <w:rPr>
          <w:rFonts w:ascii="Arial Narrow" w:hAnsi="Arial Narrow" w:cs="Times New Roman"/>
        </w:rPr>
        <w:t xml:space="preserve"> a pioneer in research in Greece; from </w:t>
      </w:r>
      <w:proofErr w:type="spellStart"/>
      <w:r w:rsidRPr="00FD284C">
        <w:rPr>
          <w:rFonts w:ascii="Arial Narrow" w:hAnsi="Arial Narrow" w:cs="Times New Roman"/>
        </w:rPr>
        <w:t>Archeological</w:t>
      </w:r>
      <w:proofErr w:type="spellEnd"/>
      <w:r w:rsidRPr="00FD284C">
        <w:rPr>
          <w:rFonts w:ascii="Arial Narrow" w:hAnsi="Arial Narrow" w:cs="Times New Roman"/>
        </w:rPr>
        <w:t xml:space="preserve"> excavations, Classics and Medicine, to Engineering and Sciences, the University holds a leading role in the cultural life of Thessaloniki. As far as </w:t>
      </w:r>
      <w:r w:rsidR="00341FA4" w:rsidRPr="00FD284C">
        <w:rPr>
          <w:rFonts w:ascii="Arial Narrow" w:hAnsi="Arial Narrow" w:cs="Times New Roman"/>
        </w:rPr>
        <w:t>Science</w:t>
      </w:r>
      <w:r w:rsidRPr="00FD284C">
        <w:rPr>
          <w:rFonts w:ascii="Arial Narrow" w:hAnsi="Arial Narrow" w:cs="Times New Roman"/>
        </w:rPr>
        <w:t xml:space="preserve"> is concerned, the University is a pioneer in the dissemination of Science in the </w:t>
      </w:r>
      <w:proofErr w:type="gramStart"/>
      <w:r w:rsidRPr="00FD284C">
        <w:rPr>
          <w:rFonts w:ascii="Arial Narrow" w:hAnsi="Arial Narrow" w:cs="Times New Roman"/>
        </w:rPr>
        <w:t>broader  region</w:t>
      </w:r>
      <w:proofErr w:type="gramEnd"/>
      <w:r w:rsidRPr="00FD284C">
        <w:rPr>
          <w:rFonts w:ascii="Arial Narrow" w:hAnsi="Arial Narrow" w:cs="Times New Roman"/>
        </w:rPr>
        <w:t xml:space="preserve"> of Northern Greece (Macedonia and Thrace), having established the very active Centre, NOESIS, for the Diffusion of Sciences in the Society). </w:t>
      </w:r>
    </w:p>
    <w:p w:rsidR="00C263AF" w:rsidRPr="00FD284C" w:rsidRDefault="00C263AF" w:rsidP="00C263AF">
      <w:pPr>
        <w:pStyle w:val="WW-Default"/>
        <w:snapToGrid w:val="0"/>
        <w:spacing w:after="0" w:line="100" w:lineRule="atLeast"/>
        <w:jc w:val="both"/>
        <w:rPr>
          <w:rFonts w:ascii="Arial Narrow" w:hAnsi="Arial Narrow" w:cs="Times New Roman"/>
        </w:rPr>
      </w:pPr>
      <w:r w:rsidRPr="00FD284C">
        <w:rPr>
          <w:rFonts w:ascii="Arial Narrow" w:hAnsi="Arial Narrow" w:cs="Times New Roman"/>
        </w:rPr>
        <w:t xml:space="preserve">The Physics Department has about 90 faculty members. </w:t>
      </w:r>
      <w:r w:rsidRPr="00FD284C">
        <w:rPr>
          <w:rFonts w:ascii="Arial Narrow" w:hAnsi="Arial Narrow" w:cs="Times New Roman"/>
          <w:lang w:val="en-US"/>
        </w:rPr>
        <w:t xml:space="preserve">It conducts research in Solid State Physics, Nano science, Nuclear and Particle Physics, Astronomy and Astrophysics, Electronics and Computing, and other Applications of Physics (including environmental Physics, </w:t>
      </w:r>
      <w:proofErr w:type="spellStart"/>
      <w:r w:rsidRPr="00FD284C">
        <w:rPr>
          <w:rFonts w:ascii="Arial Narrow" w:hAnsi="Arial Narrow" w:cs="Times New Roman"/>
          <w:lang w:val="en-US"/>
        </w:rPr>
        <w:t>antenas</w:t>
      </w:r>
      <w:proofErr w:type="spellEnd"/>
      <w:r w:rsidRPr="00FD284C">
        <w:rPr>
          <w:rFonts w:ascii="Arial Narrow" w:hAnsi="Arial Narrow" w:cs="Times New Roman"/>
          <w:lang w:val="en-US"/>
        </w:rPr>
        <w:t xml:space="preserve">, </w:t>
      </w:r>
      <w:proofErr w:type="spellStart"/>
      <w:r w:rsidRPr="00FD284C">
        <w:rPr>
          <w:rFonts w:ascii="Arial Narrow" w:hAnsi="Arial Narrow" w:cs="Times New Roman"/>
          <w:lang w:val="en-US"/>
        </w:rPr>
        <w:t>archeometry</w:t>
      </w:r>
      <w:proofErr w:type="spellEnd"/>
      <w:r w:rsidRPr="00FD284C">
        <w:rPr>
          <w:rFonts w:ascii="Arial Narrow" w:hAnsi="Arial Narrow" w:cs="Times New Roman"/>
          <w:lang w:val="en-US"/>
        </w:rPr>
        <w:t xml:space="preserve"> and measurements on nuclear fallouts). The Department of Physics has a very significant share of the publications and research conducted AUTH.</w:t>
      </w:r>
      <w:r w:rsidR="00341FA4" w:rsidRPr="00FD284C">
        <w:rPr>
          <w:rFonts w:ascii="Arial Narrow" w:hAnsi="Arial Narrow" w:cs="Times New Roman"/>
          <w:lang w:val="en-US"/>
        </w:rPr>
        <w:t xml:space="preserve"> Two divisions of </w:t>
      </w:r>
      <w:r w:rsidR="00341FA4" w:rsidRPr="00FD284C">
        <w:rPr>
          <w:rFonts w:ascii="Arial Narrow" w:hAnsi="Arial Narrow" w:cs="Times New Roman"/>
        </w:rPr>
        <w:t xml:space="preserve">The Physics Department are participating in the NEURONS project: </w:t>
      </w:r>
      <w:r w:rsidR="00341FA4" w:rsidRPr="00FD284C">
        <w:rPr>
          <w:rFonts w:ascii="Arial Narrow" w:hAnsi="Arial Narrow" w:cs="Times New Roman"/>
          <w:i/>
        </w:rPr>
        <w:t>D</w:t>
      </w:r>
      <w:proofErr w:type="spellStart"/>
      <w:r w:rsidR="00341FA4" w:rsidRPr="00FD284C">
        <w:rPr>
          <w:rFonts w:ascii="Arial Narrow" w:hAnsi="Arial Narrow" w:cs="Times New Roman"/>
          <w:i/>
          <w:lang w:val="en-US"/>
        </w:rPr>
        <w:t>ivision</w:t>
      </w:r>
      <w:proofErr w:type="spellEnd"/>
      <w:r w:rsidR="00341FA4" w:rsidRPr="00FD284C">
        <w:rPr>
          <w:rFonts w:ascii="Arial Narrow" w:hAnsi="Arial Narrow" w:cs="Times New Roman"/>
          <w:i/>
          <w:lang w:val="en-US"/>
        </w:rPr>
        <w:t xml:space="preserve"> of Nuclear and Particle Physics </w:t>
      </w:r>
      <w:r w:rsidR="00341FA4" w:rsidRPr="00FD284C">
        <w:rPr>
          <w:rFonts w:ascii="Arial Narrow" w:hAnsi="Arial Narrow" w:cs="Times New Roman"/>
          <w:lang w:val="en-US"/>
        </w:rPr>
        <w:t xml:space="preserve">and </w:t>
      </w:r>
      <w:r w:rsidR="00341FA4" w:rsidRPr="00FD284C">
        <w:rPr>
          <w:rFonts w:ascii="Arial Narrow" w:hAnsi="Arial Narrow" w:cs="Times New Roman"/>
          <w:i/>
          <w:lang w:val="en-US"/>
        </w:rPr>
        <w:t>Division of Electronics and Computing</w:t>
      </w:r>
      <w:r w:rsidR="00341FA4" w:rsidRPr="00FD284C">
        <w:rPr>
          <w:rFonts w:ascii="Arial Narrow" w:hAnsi="Arial Narrow" w:cs="Times New Roman"/>
          <w:lang w:val="en-US"/>
        </w:rPr>
        <w:t>.</w:t>
      </w:r>
    </w:p>
    <w:p w:rsidR="00C263AF" w:rsidRPr="00FD284C" w:rsidRDefault="00C263AF" w:rsidP="004D627B">
      <w:pPr>
        <w:jc w:val="both"/>
        <w:rPr>
          <w:rFonts w:ascii="Arial Narrow" w:hAnsi="Arial Narrow"/>
          <w:b/>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Tasks in the project</w:t>
      </w:r>
    </w:p>
    <w:p w:rsidR="00341FA4" w:rsidRPr="00FD284C" w:rsidRDefault="003609F8" w:rsidP="00341FA4">
      <w:pPr>
        <w:jc w:val="both"/>
        <w:rPr>
          <w:rFonts w:ascii="Arial Narrow" w:hAnsi="Arial Narrow"/>
          <w:sz w:val="22"/>
          <w:szCs w:val="22"/>
        </w:rPr>
      </w:pPr>
      <w:r w:rsidRPr="00FD284C">
        <w:rPr>
          <w:rFonts w:ascii="Arial Narrow" w:hAnsi="Arial Narrow"/>
          <w:sz w:val="22"/>
          <w:szCs w:val="22"/>
        </w:rPr>
        <w:t xml:space="preserve">The main contribution of AUTH is in WP3 and WP4. AUTH is leader of </w:t>
      </w:r>
      <w:r w:rsidR="00341FA4" w:rsidRPr="00FD284C">
        <w:rPr>
          <w:rFonts w:ascii="Arial Narrow" w:hAnsi="Arial Narrow"/>
          <w:sz w:val="22"/>
          <w:szCs w:val="22"/>
        </w:rPr>
        <w:t xml:space="preserve">WP 3 </w:t>
      </w:r>
      <w:r w:rsidRPr="00FD284C">
        <w:rPr>
          <w:rFonts w:ascii="Arial Narrow" w:hAnsi="Arial Narrow"/>
          <w:sz w:val="22"/>
          <w:szCs w:val="22"/>
        </w:rPr>
        <w:t>Board Development and together with other partners it is involved in WP4 Test bench Applications and Demonstrations, tasks 4.2 and 4.3.</w:t>
      </w:r>
    </w:p>
    <w:p w:rsidR="00617379" w:rsidRPr="00FD284C" w:rsidRDefault="00617379" w:rsidP="00617379">
      <w:pPr>
        <w:jc w:val="both"/>
        <w:rPr>
          <w:rFonts w:ascii="Arial Narrow" w:hAnsi="Arial Narrow"/>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Relevant experience</w:t>
      </w:r>
    </w:p>
    <w:p w:rsidR="00341FA4" w:rsidRPr="00FD284C" w:rsidRDefault="00341FA4" w:rsidP="00341FA4">
      <w:pPr>
        <w:pStyle w:val="WW-Default"/>
        <w:snapToGrid w:val="0"/>
        <w:spacing w:after="0" w:line="100" w:lineRule="atLeast"/>
        <w:jc w:val="both"/>
        <w:rPr>
          <w:rFonts w:ascii="Arial Narrow" w:hAnsi="Arial Narrow" w:cs="Times New Roman"/>
          <w:lang w:val="en-US"/>
        </w:rPr>
      </w:pPr>
      <w:r w:rsidRPr="00FD284C">
        <w:rPr>
          <w:rFonts w:ascii="Arial Narrow" w:hAnsi="Arial Narrow" w:cs="Times New Roman"/>
          <w:i/>
          <w:lang w:val="en-US"/>
        </w:rPr>
        <w:t>The Division of Nuclear and Particle Physics</w:t>
      </w:r>
      <w:r w:rsidRPr="00FD284C">
        <w:rPr>
          <w:rFonts w:ascii="Arial Narrow" w:hAnsi="Arial Narrow" w:cs="Times New Roman"/>
          <w:lang w:val="en-US"/>
        </w:rPr>
        <w:t xml:space="preserve"> has a long standing involvement in particle physics experiments at CERN. The ATLAS group of AUTH was formed 14 years ago and had a sizable contribution (over 10%) to the construction of the precision tracking </w:t>
      </w:r>
      <w:proofErr w:type="spellStart"/>
      <w:r w:rsidRPr="00FD284C">
        <w:rPr>
          <w:rFonts w:ascii="Arial Narrow" w:hAnsi="Arial Narrow" w:cs="Times New Roman"/>
          <w:lang w:val="en-US"/>
        </w:rPr>
        <w:t>muon</w:t>
      </w:r>
      <w:proofErr w:type="spellEnd"/>
      <w:r w:rsidRPr="00FD284C">
        <w:rPr>
          <w:rFonts w:ascii="Arial Narrow" w:hAnsi="Arial Narrow" w:cs="Times New Roman"/>
          <w:lang w:val="en-US"/>
        </w:rPr>
        <w:t xml:space="preserve"> chambers of ATLAS. The group has also expertise in Trigger and Data Acquisition (DAQ), specifically in the event building software with multi-threaded C++, and online </w:t>
      </w:r>
      <w:r w:rsidR="005079F7" w:rsidRPr="00FD284C">
        <w:rPr>
          <w:rFonts w:ascii="Arial Narrow" w:hAnsi="Arial Narrow" w:cs="Times New Roman"/>
          <w:lang w:val="en-US"/>
        </w:rPr>
        <w:t>monitoring</w:t>
      </w:r>
      <w:r w:rsidRPr="00FD284C">
        <w:rPr>
          <w:rFonts w:ascii="Arial Narrow" w:hAnsi="Arial Narrow" w:cs="Times New Roman"/>
          <w:lang w:val="en-US"/>
        </w:rPr>
        <w:t xml:space="preserve"> of the data collected from the </w:t>
      </w:r>
      <w:proofErr w:type="spellStart"/>
      <w:r w:rsidRPr="00FD284C">
        <w:rPr>
          <w:rFonts w:ascii="Arial Narrow" w:hAnsi="Arial Narrow" w:cs="Times New Roman"/>
          <w:lang w:val="en-US"/>
        </w:rPr>
        <w:t>muon</w:t>
      </w:r>
      <w:proofErr w:type="spellEnd"/>
      <w:r w:rsidRPr="00FD284C">
        <w:rPr>
          <w:rFonts w:ascii="Arial Narrow" w:hAnsi="Arial Narrow" w:cs="Times New Roman"/>
          <w:lang w:val="en-US"/>
        </w:rPr>
        <w:t xml:space="preserve"> detectors.  The group has also a leading role in the  physics exploitation of the collected data (conveners of the B-physics group, leading the analysis of ZZ production, which is not only the main background for the Higgs-&gt;ZZ-&gt;4l channel, but also a probe for new physics).  The group has a good laboratory infrastructure and access to the Grid facilities of the University, to the </w:t>
      </w:r>
      <w:r w:rsidR="005079F7" w:rsidRPr="00FD284C">
        <w:rPr>
          <w:rFonts w:ascii="Arial Narrow" w:hAnsi="Arial Narrow" w:cs="Times New Roman"/>
          <w:lang w:val="en-US"/>
        </w:rPr>
        <w:t>establishment</w:t>
      </w:r>
      <w:r w:rsidRPr="00FD284C">
        <w:rPr>
          <w:rFonts w:ascii="Arial Narrow" w:hAnsi="Arial Narrow" w:cs="Times New Roman"/>
          <w:lang w:val="en-US"/>
        </w:rPr>
        <w:t xml:space="preserve"> of which it was a pioneer.  </w:t>
      </w:r>
    </w:p>
    <w:p w:rsidR="00341FA4" w:rsidRPr="00FD284C" w:rsidRDefault="00341FA4" w:rsidP="00341FA4">
      <w:pPr>
        <w:jc w:val="both"/>
        <w:rPr>
          <w:rFonts w:ascii="Arial Narrow" w:hAnsi="Arial Narrow"/>
          <w:b/>
          <w:sz w:val="22"/>
          <w:szCs w:val="22"/>
        </w:rPr>
      </w:pPr>
      <w:r w:rsidRPr="00FD284C">
        <w:rPr>
          <w:rFonts w:ascii="Arial Narrow" w:hAnsi="Arial Narrow"/>
          <w:i/>
          <w:sz w:val="22"/>
          <w:szCs w:val="22"/>
          <w:lang w:val="en-US"/>
        </w:rPr>
        <w:t>The Division of Electronics and Computing</w:t>
      </w:r>
      <w:r w:rsidRPr="00FD284C">
        <w:rPr>
          <w:rFonts w:ascii="Arial Narrow" w:hAnsi="Arial Narrow"/>
          <w:sz w:val="22"/>
          <w:szCs w:val="22"/>
          <w:lang w:val="en-US"/>
        </w:rPr>
        <w:t xml:space="preserve"> has extensive experience in high speed and low power system level digital design, FPGA programming, algorithm implementation on hardware, testing and firmware development.</w:t>
      </w:r>
      <w:r w:rsidR="005079F7" w:rsidRPr="00FD284C">
        <w:rPr>
          <w:rFonts w:ascii="Arial Narrow" w:hAnsi="Arial Narrow"/>
          <w:sz w:val="22"/>
          <w:szCs w:val="22"/>
          <w:lang w:val="en-US"/>
        </w:rPr>
        <w:t xml:space="preserve"> </w:t>
      </w:r>
      <w:r w:rsidRPr="00FD284C">
        <w:rPr>
          <w:rFonts w:ascii="Arial Narrow" w:hAnsi="Arial Narrow"/>
          <w:sz w:val="22"/>
          <w:szCs w:val="22"/>
          <w:lang w:val="en-US"/>
        </w:rPr>
        <w:t xml:space="preserve">The group is experienced in hardware design and verification (VHDL) as well as Hardware/Software </w:t>
      </w:r>
      <w:proofErr w:type="spellStart"/>
      <w:r w:rsidRPr="00FD284C">
        <w:rPr>
          <w:rFonts w:ascii="Arial Narrow" w:hAnsi="Arial Narrow"/>
          <w:sz w:val="22"/>
          <w:szCs w:val="22"/>
          <w:lang w:val="en-US"/>
        </w:rPr>
        <w:t>codesign</w:t>
      </w:r>
      <w:proofErr w:type="spellEnd"/>
      <w:r w:rsidRPr="00FD284C">
        <w:rPr>
          <w:rFonts w:ascii="Arial Narrow" w:hAnsi="Arial Narrow"/>
          <w:sz w:val="22"/>
          <w:szCs w:val="22"/>
          <w:lang w:val="en-US"/>
        </w:rPr>
        <w:t xml:space="preserve"> (EDK Xilinx environment) for the implementation of DSP and computationally intensive image/video processing algorithms. The group has developed in house machine vision applications targeting FPGA devices. Their research also targets ASIC design (Cadence). </w:t>
      </w:r>
    </w:p>
    <w:p w:rsidR="00A46830" w:rsidRPr="00FD284C" w:rsidRDefault="00A46830" w:rsidP="00A46830">
      <w:pPr>
        <w:jc w:val="both"/>
        <w:rPr>
          <w:rFonts w:ascii="Arial Narrow" w:hAnsi="Arial Narrow"/>
          <w:b/>
          <w:sz w:val="22"/>
          <w:szCs w:val="22"/>
        </w:rPr>
      </w:pPr>
    </w:p>
    <w:p w:rsidR="004D627B" w:rsidRPr="00FD284C" w:rsidRDefault="004D627B" w:rsidP="004D627B">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7E0AE1" w:rsidRPr="00FD284C" w:rsidRDefault="005079F7" w:rsidP="007E0AE1">
      <w:pPr>
        <w:pStyle w:val="WW-Default"/>
        <w:snapToGrid w:val="0"/>
        <w:spacing w:after="0" w:line="100" w:lineRule="atLeast"/>
        <w:jc w:val="both"/>
        <w:rPr>
          <w:rFonts w:ascii="Arial Narrow" w:hAnsi="Arial Narrow" w:cs="Times New Roman"/>
        </w:rPr>
      </w:pPr>
      <w:proofErr w:type="spellStart"/>
      <w:r w:rsidRPr="00FD284C">
        <w:rPr>
          <w:rFonts w:ascii="Arial Narrow" w:hAnsi="Arial Narrow" w:cs="Times New Roman"/>
          <w:b/>
        </w:rPr>
        <w:t>Dr.</w:t>
      </w:r>
      <w:proofErr w:type="spellEnd"/>
      <w:r w:rsidRPr="00FD284C">
        <w:rPr>
          <w:rFonts w:ascii="Arial Narrow" w:hAnsi="Arial Narrow" w:cs="Times New Roman"/>
          <w:b/>
        </w:rPr>
        <w:t xml:space="preserve"> </w:t>
      </w:r>
      <w:proofErr w:type="spellStart"/>
      <w:r w:rsidR="00C263AF" w:rsidRPr="00FD284C">
        <w:rPr>
          <w:rFonts w:ascii="Arial Narrow" w:hAnsi="Arial Narrow" w:cs="Times New Roman"/>
          <w:b/>
        </w:rPr>
        <w:t>Konstantinos</w:t>
      </w:r>
      <w:proofErr w:type="spellEnd"/>
      <w:r w:rsidR="00C263AF" w:rsidRPr="00FD284C">
        <w:rPr>
          <w:rFonts w:ascii="Arial Narrow" w:hAnsi="Arial Narrow" w:cs="Times New Roman"/>
          <w:b/>
        </w:rPr>
        <w:t xml:space="preserve"> </w:t>
      </w:r>
      <w:proofErr w:type="spellStart"/>
      <w:r w:rsidR="00C263AF" w:rsidRPr="00FD284C">
        <w:rPr>
          <w:rFonts w:ascii="Arial Narrow" w:hAnsi="Arial Narrow" w:cs="Times New Roman"/>
          <w:b/>
        </w:rPr>
        <w:t>Kordas</w:t>
      </w:r>
      <w:proofErr w:type="spellEnd"/>
      <w:r w:rsidR="007E0AE1" w:rsidRPr="00FD284C">
        <w:rPr>
          <w:rFonts w:ascii="Arial Narrow" w:hAnsi="Arial Narrow" w:cs="Times New Roman"/>
        </w:rPr>
        <w:t xml:space="preserve">, </w:t>
      </w:r>
      <w:proofErr w:type="spellStart"/>
      <w:r w:rsidR="007E0AE1" w:rsidRPr="00FD284C">
        <w:rPr>
          <w:rFonts w:ascii="Arial Narrow" w:hAnsi="Arial Narrow" w:cs="Times New Roman"/>
        </w:rPr>
        <w:t>Ph.D</w:t>
      </w:r>
      <w:proofErr w:type="spellEnd"/>
      <w:r w:rsidR="007E0AE1" w:rsidRPr="00FD284C">
        <w:rPr>
          <w:rFonts w:ascii="Arial Narrow" w:hAnsi="Arial Narrow" w:cs="Times New Roman"/>
        </w:rPr>
        <w:t xml:space="preserve"> in Experimental Particle Physics (McGill University, Canada, 2000) is L</w:t>
      </w:r>
      <w:r w:rsidR="00C263AF" w:rsidRPr="00FD284C">
        <w:rPr>
          <w:rFonts w:ascii="Arial Narrow" w:hAnsi="Arial Narrow" w:cs="Times New Roman"/>
        </w:rPr>
        <w:t>ecturer</w:t>
      </w:r>
      <w:r w:rsidR="007E0AE1" w:rsidRPr="00FD284C">
        <w:rPr>
          <w:rFonts w:ascii="Arial Narrow" w:hAnsi="Arial Narrow" w:cs="Times New Roman"/>
        </w:rPr>
        <w:t xml:space="preserve"> at </w:t>
      </w:r>
      <w:r w:rsidR="00C263AF" w:rsidRPr="00FD284C">
        <w:rPr>
          <w:rFonts w:ascii="Arial Narrow" w:hAnsi="Arial Narrow" w:cs="Times New Roman"/>
        </w:rPr>
        <w:t>Division of Nuclear and Particle Physics, Dept. Physics</w:t>
      </w:r>
      <w:r w:rsidR="007E0AE1" w:rsidRPr="00FD284C">
        <w:rPr>
          <w:rFonts w:ascii="Arial Narrow" w:hAnsi="Arial Narrow" w:cs="Times New Roman"/>
        </w:rPr>
        <w:t xml:space="preserve"> and he is AUTH - Local Coordinator of NEURONS project. He was </w:t>
      </w:r>
      <w:r w:rsidR="00C263AF" w:rsidRPr="00FD284C">
        <w:rPr>
          <w:rFonts w:ascii="Arial Narrow" w:hAnsi="Arial Narrow" w:cs="Times New Roman"/>
        </w:rPr>
        <w:t xml:space="preserve">working at the CDF experiment at </w:t>
      </w:r>
      <w:proofErr w:type="spellStart"/>
      <w:r w:rsidR="00C263AF" w:rsidRPr="00FD284C">
        <w:rPr>
          <w:rFonts w:ascii="Arial Narrow" w:hAnsi="Arial Narrow" w:cs="Times New Roman"/>
        </w:rPr>
        <w:t>Fermilab</w:t>
      </w:r>
      <w:proofErr w:type="spellEnd"/>
      <w:r w:rsidR="00C263AF" w:rsidRPr="00FD284C">
        <w:rPr>
          <w:rFonts w:ascii="Arial Narrow" w:hAnsi="Arial Narrow" w:cs="Times New Roman"/>
        </w:rPr>
        <w:t>, searching for penguin decays of B mesons</w:t>
      </w:r>
      <w:r w:rsidR="007E0AE1" w:rsidRPr="00FD284C">
        <w:rPr>
          <w:rFonts w:ascii="Arial Narrow" w:hAnsi="Arial Narrow" w:cs="Times New Roman"/>
        </w:rPr>
        <w:t xml:space="preserve"> and s</w:t>
      </w:r>
      <w:r w:rsidR="00C263AF" w:rsidRPr="00FD284C">
        <w:rPr>
          <w:rFonts w:ascii="Arial Narrow" w:hAnsi="Arial Narrow" w:cs="Times New Roman"/>
        </w:rPr>
        <w:t xml:space="preserve">tarted involvement in the ATLAS experiment at CERN in 2000, as a Research Associate at LAL, </w:t>
      </w:r>
      <w:proofErr w:type="spellStart"/>
      <w:r w:rsidR="00C263AF" w:rsidRPr="00FD284C">
        <w:rPr>
          <w:rFonts w:ascii="Arial Narrow" w:hAnsi="Arial Narrow" w:cs="Times New Roman"/>
        </w:rPr>
        <w:t>Orsay</w:t>
      </w:r>
      <w:proofErr w:type="spellEnd"/>
      <w:r w:rsidR="00C263AF" w:rsidRPr="00FD284C">
        <w:rPr>
          <w:rFonts w:ascii="Arial Narrow" w:hAnsi="Arial Narrow" w:cs="Times New Roman"/>
        </w:rPr>
        <w:t xml:space="preserve">, France, working on the ATLAS simulation with the Geant4 C++ tool kit. </w:t>
      </w:r>
    </w:p>
    <w:p w:rsidR="00C263AF" w:rsidRPr="00FD284C" w:rsidRDefault="007E0AE1" w:rsidP="007E0AE1">
      <w:pPr>
        <w:pStyle w:val="WW-Default"/>
        <w:snapToGrid w:val="0"/>
        <w:spacing w:after="0" w:line="100" w:lineRule="atLeast"/>
        <w:jc w:val="both"/>
        <w:rPr>
          <w:rFonts w:ascii="Arial Narrow" w:hAnsi="Arial Narrow" w:cs="Times New Roman"/>
        </w:rPr>
      </w:pPr>
      <w:r w:rsidRPr="00FD284C">
        <w:rPr>
          <w:rFonts w:ascii="Arial Narrow" w:hAnsi="Arial Narrow" w:cs="Times New Roman"/>
        </w:rPr>
        <w:t xml:space="preserve">He continued to work at the </w:t>
      </w:r>
      <w:r w:rsidR="00C263AF" w:rsidRPr="00FD284C">
        <w:rPr>
          <w:rFonts w:ascii="Arial Narrow" w:hAnsi="Arial Narrow" w:cs="Times New Roman"/>
        </w:rPr>
        <w:t xml:space="preserve">CDF </w:t>
      </w:r>
      <w:r w:rsidRPr="00FD284C">
        <w:rPr>
          <w:rFonts w:ascii="Arial Narrow" w:hAnsi="Arial Narrow" w:cs="Times New Roman"/>
        </w:rPr>
        <w:t xml:space="preserve">experiment (2002-2004) </w:t>
      </w:r>
      <w:r w:rsidR="00C263AF" w:rsidRPr="00FD284C">
        <w:rPr>
          <w:rFonts w:ascii="Arial Narrow" w:hAnsi="Arial Narrow" w:cs="Times New Roman"/>
        </w:rPr>
        <w:t xml:space="preserve">as a Research Associate at University of Toronto, measuring the mass of the top quark. Since then he is </w:t>
      </w:r>
      <w:r w:rsidRPr="00FD284C">
        <w:rPr>
          <w:rFonts w:ascii="Arial Narrow" w:hAnsi="Arial Narrow" w:cs="Times New Roman"/>
        </w:rPr>
        <w:t xml:space="preserve">involved </w:t>
      </w:r>
      <w:r w:rsidR="00C263AF" w:rsidRPr="00FD284C">
        <w:rPr>
          <w:rFonts w:ascii="Arial Narrow" w:hAnsi="Arial Narrow" w:cs="Times New Roman"/>
        </w:rPr>
        <w:t xml:space="preserve">in ATLAS, at the Trigger and Data Acquisition (TDAQ) system; initially as Research Associate with the </w:t>
      </w:r>
      <w:proofErr w:type="spellStart"/>
      <w:r w:rsidR="00C263AF" w:rsidRPr="00FD284C">
        <w:rPr>
          <w:rFonts w:ascii="Arial Narrow" w:hAnsi="Arial Narrow" w:cs="Times New Roman"/>
        </w:rPr>
        <w:t>Frascati</w:t>
      </w:r>
      <w:proofErr w:type="spellEnd"/>
      <w:r w:rsidR="00C263AF" w:rsidRPr="00FD284C">
        <w:rPr>
          <w:rFonts w:ascii="Arial Narrow" w:hAnsi="Arial Narrow" w:cs="Times New Roman"/>
        </w:rPr>
        <w:t xml:space="preserve"> labs of INFN in Italy (2004-2006), and then with the University of Bern in Switzerland (2006-2009) working mostly in </w:t>
      </w:r>
      <w:r w:rsidR="00C263AF" w:rsidRPr="00FD284C">
        <w:rPr>
          <w:rFonts w:ascii="Arial Narrow" w:hAnsi="Arial Narrow" w:cs="Times New Roman"/>
          <w:lang w:val="en-US"/>
        </w:rPr>
        <w:t>the global event builder (software with multi-threaded C++ and system commissioning)</w:t>
      </w:r>
      <w:r w:rsidR="00C263AF" w:rsidRPr="00FD284C">
        <w:rPr>
          <w:rFonts w:ascii="Arial Narrow" w:hAnsi="Arial Narrow" w:cs="Times New Roman"/>
        </w:rPr>
        <w:t xml:space="preserve">. Since 2010 he is a faculty at AUTH, continuing in the ATLAS TDAQ and participating in physics analysis with the group with an interest in </w:t>
      </w:r>
      <w:proofErr w:type="spellStart"/>
      <w:r w:rsidR="00C263AF" w:rsidRPr="00FD284C">
        <w:rPr>
          <w:rFonts w:ascii="Arial Narrow" w:hAnsi="Arial Narrow" w:cs="Times New Roman"/>
        </w:rPr>
        <w:t>Diboson</w:t>
      </w:r>
      <w:proofErr w:type="spellEnd"/>
      <w:r w:rsidR="00C263AF" w:rsidRPr="00FD284C">
        <w:rPr>
          <w:rFonts w:ascii="Arial Narrow" w:hAnsi="Arial Narrow" w:cs="Times New Roman"/>
        </w:rPr>
        <w:t xml:space="preserve">, and Higgs and physics beyond the standard model. Since December 2011 he is the coordinator of the ZZ-&gt;4 leptons analysis and participates in the upgrade projects in the TDAQ (FTK) and in the detector activities (new </w:t>
      </w:r>
      <w:proofErr w:type="spellStart"/>
      <w:r w:rsidR="00C263AF" w:rsidRPr="00FD284C">
        <w:rPr>
          <w:rFonts w:ascii="Arial Narrow" w:hAnsi="Arial Narrow" w:cs="Times New Roman"/>
        </w:rPr>
        <w:t>muon</w:t>
      </w:r>
      <w:proofErr w:type="spellEnd"/>
      <w:r w:rsidR="00C263AF" w:rsidRPr="00FD284C">
        <w:rPr>
          <w:rFonts w:ascii="Arial Narrow" w:hAnsi="Arial Narrow" w:cs="Times New Roman"/>
        </w:rPr>
        <w:t xml:space="preserve"> detectors: </w:t>
      </w:r>
      <w:proofErr w:type="spellStart"/>
      <w:r w:rsidR="00C263AF" w:rsidRPr="00FD284C">
        <w:rPr>
          <w:rFonts w:ascii="Arial Narrow" w:hAnsi="Arial Narrow" w:cs="Times New Roman"/>
        </w:rPr>
        <w:t>Micromegas</w:t>
      </w:r>
      <w:proofErr w:type="spellEnd"/>
      <w:r w:rsidR="00C263AF" w:rsidRPr="00FD284C">
        <w:rPr>
          <w:rFonts w:ascii="Arial Narrow" w:hAnsi="Arial Narrow" w:cs="Times New Roman"/>
        </w:rPr>
        <w:t>) of the group.</w:t>
      </w:r>
    </w:p>
    <w:p w:rsidR="00C263AF" w:rsidRPr="00FD284C" w:rsidRDefault="00C263AF" w:rsidP="00C263AF">
      <w:pPr>
        <w:autoSpaceDE w:val="0"/>
        <w:jc w:val="both"/>
        <w:rPr>
          <w:rFonts w:ascii="Arial Narrow" w:eastAsia="DejaVu Sans" w:hAnsi="Arial Narrow"/>
          <w:sz w:val="22"/>
          <w:szCs w:val="22"/>
        </w:rPr>
      </w:pPr>
      <w:proofErr w:type="spellStart"/>
      <w:r w:rsidRPr="00FD284C">
        <w:rPr>
          <w:rFonts w:ascii="Arial Narrow" w:eastAsia="DejaVu Sans" w:hAnsi="Arial Narrow"/>
          <w:b/>
          <w:sz w:val="22"/>
          <w:szCs w:val="22"/>
        </w:rPr>
        <w:t>Dr.</w:t>
      </w:r>
      <w:proofErr w:type="spellEnd"/>
      <w:r w:rsidRPr="00FD284C">
        <w:rPr>
          <w:rFonts w:ascii="Arial Narrow" w:eastAsia="DejaVu Sans" w:hAnsi="Arial Narrow"/>
          <w:b/>
          <w:sz w:val="22"/>
          <w:szCs w:val="22"/>
        </w:rPr>
        <w:t xml:space="preserve"> </w:t>
      </w:r>
      <w:proofErr w:type="spellStart"/>
      <w:r w:rsidRPr="00FD284C">
        <w:rPr>
          <w:rFonts w:ascii="Arial Narrow" w:eastAsia="DejaVu Sans" w:hAnsi="Arial Narrow"/>
          <w:b/>
          <w:sz w:val="22"/>
          <w:szCs w:val="22"/>
        </w:rPr>
        <w:t>Chariclia</w:t>
      </w:r>
      <w:proofErr w:type="spellEnd"/>
      <w:r w:rsidRPr="00FD284C">
        <w:rPr>
          <w:rFonts w:ascii="Arial Narrow" w:eastAsia="DejaVu Sans" w:hAnsi="Arial Narrow"/>
          <w:b/>
          <w:sz w:val="22"/>
          <w:szCs w:val="22"/>
        </w:rPr>
        <w:t xml:space="preserve"> </w:t>
      </w:r>
      <w:proofErr w:type="spellStart"/>
      <w:r w:rsidRPr="00FD284C">
        <w:rPr>
          <w:rFonts w:ascii="Arial Narrow" w:eastAsia="DejaVu Sans" w:hAnsi="Arial Narrow"/>
          <w:b/>
          <w:sz w:val="22"/>
          <w:szCs w:val="22"/>
        </w:rPr>
        <w:t>Petridou</w:t>
      </w:r>
      <w:proofErr w:type="spellEnd"/>
      <w:r w:rsidRPr="00FD284C">
        <w:rPr>
          <w:rFonts w:ascii="Arial Narrow" w:eastAsia="DejaVu Sans" w:hAnsi="Arial Narrow"/>
          <w:b/>
          <w:sz w:val="22"/>
          <w:szCs w:val="22"/>
        </w:rPr>
        <w:t>,</w:t>
      </w:r>
      <w:r w:rsidRPr="00FD284C">
        <w:rPr>
          <w:rFonts w:ascii="Arial Narrow" w:eastAsia="DejaVu Sans" w:hAnsi="Arial Narrow"/>
          <w:sz w:val="22"/>
          <w:szCs w:val="22"/>
        </w:rPr>
        <w:t xml:space="preserve"> </w:t>
      </w:r>
      <w:r w:rsidR="007A0CEF" w:rsidRPr="00FD284C">
        <w:rPr>
          <w:rFonts w:ascii="Arial Narrow" w:eastAsia="DejaVu Sans" w:hAnsi="Arial Narrow"/>
          <w:sz w:val="22"/>
          <w:szCs w:val="22"/>
        </w:rPr>
        <w:t xml:space="preserve">Ph.D. in Experimental Particle Physics (University of Syracuse, New York, 1983) is </w:t>
      </w:r>
      <w:r w:rsidRPr="00FD284C">
        <w:rPr>
          <w:rFonts w:ascii="Arial Narrow" w:eastAsia="DejaVu Sans" w:hAnsi="Arial Narrow"/>
          <w:sz w:val="22"/>
          <w:szCs w:val="22"/>
        </w:rPr>
        <w:t>Professor</w:t>
      </w:r>
      <w:r w:rsidR="007A0CEF" w:rsidRPr="00FD284C">
        <w:rPr>
          <w:rFonts w:ascii="Arial Narrow" w:eastAsia="DejaVu Sans" w:hAnsi="Arial Narrow"/>
          <w:sz w:val="22"/>
          <w:szCs w:val="22"/>
        </w:rPr>
        <w:t xml:space="preserve"> at </w:t>
      </w:r>
      <w:r w:rsidRPr="00FD284C">
        <w:rPr>
          <w:rFonts w:ascii="Arial Narrow" w:eastAsia="DejaVu Sans" w:hAnsi="Arial Narrow"/>
          <w:sz w:val="22"/>
          <w:szCs w:val="22"/>
        </w:rPr>
        <w:t>Division of Nuclear and Particle Physics, Dept. Physics</w:t>
      </w:r>
      <w:r w:rsidR="007A0CEF" w:rsidRPr="00FD284C">
        <w:rPr>
          <w:rFonts w:ascii="Arial Narrow" w:eastAsia="DejaVu Sans" w:hAnsi="Arial Narrow"/>
          <w:sz w:val="22"/>
          <w:szCs w:val="22"/>
        </w:rPr>
        <w:t xml:space="preserve">. </w:t>
      </w:r>
      <w:r w:rsidRPr="00FD284C">
        <w:rPr>
          <w:rFonts w:ascii="Arial Narrow" w:eastAsia="DejaVu Sans" w:hAnsi="Arial Narrow"/>
          <w:sz w:val="22"/>
          <w:szCs w:val="22"/>
        </w:rPr>
        <w:t xml:space="preserve">From 1985 to 1995 she worked at CERN, at the UA2 experiment, where she studied the weak interactions, the properties of the intermediate vector bosons W and Z and then at the DELPHI experiment at LEP, where she studied the properties of the b-quark and the </w:t>
      </w:r>
      <w:proofErr w:type="spellStart"/>
      <w:r w:rsidRPr="00FD284C">
        <w:rPr>
          <w:rFonts w:ascii="Arial Narrow" w:eastAsia="DejaVu Sans" w:hAnsi="Arial Narrow"/>
          <w:sz w:val="22"/>
          <w:szCs w:val="22"/>
        </w:rPr>
        <w:t>trilinear</w:t>
      </w:r>
      <w:proofErr w:type="spellEnd"/>
      <w:r w:rsidRPr="00FD284C">
        <w:rPr>
          <w:rFonts w:ascii="Arial Narrow" w:eastAsia="DejaVu Sans" w:hAnsi="Arial Narrow"/>
          <w:sz w:val="22"/>
          <w:szCs w:val="22"/>
        </w:rPr>
        <w:t xml:space="preserve"> gauge couplings of the W and Z bosons. In addition, already from 1992 she was participating in studies for the discovery of Higgs from </w:t>
      </w:r>
      <w:proofErr w:type="spellStart"/>
      <w:r w:rsidRPr="00FD284C">
        <w:rPr>
          <w:rFonts w:ascii="Arial Narrow" w:eastAsia="DejaVu Sans" w:hAnsi="Arial Narrow"/>
          <w:sz w:val="22"/>
          <w:szCs w:val="22"/>
        </w:rPr>
        <w:t>muon</w:t>
      </w:r>
      <w:proofErr w:type="spellEnd"/>
      <w:r w:rsidRPr="00FD284C">
        <w:rPr>
          <w:rFonts w:ascii="Arial Narrow" w:eastAsia="DejaVu Sans" w:hAnsi="Arial Narrow"/>
          <w:sz w:val="22"/>
          <w:szCs w:val="22"/>
        </w:rPr>
        <w:t xml:space="preserve"> measurements at LHC. Since 1995, as Associate Professor of the Department of Physics at AUTH, she created the ATLAS group of Thessaloniki that built in collaboration with the Laboratory of Engineering (EEDM) of AUTH, the University of Athens and the NTUA in Athens, 10% of the ATLAS </w:t>
      </w:r>
      <w:proofErr w:type="spellStart"/>
      <w:r w:rsidRPr="00FD284C">
        <w:rPr>
          <w:rFonts w:ascii="Arial Narrow" w:eastAsia="DejaVu Sans" w:hAnsi="Arial Narrow"/>
          <w:sz w:val="22"/>
          <w:szCs w:val="22"/>
        </w:rPr>
        <w:t>muon</w:t>
      </w:r>
      <w:proofErr w:type="spellEnd"/>
      <w:r w:rsidRPr="00FD284C">
        <w:rPr>
          <w:rFonts w:ascii="Arial Narrow" w:eastAsia="DejaVu Sans" w:hAnsi="Arial Narrow"/>
          <w:sz w:val="22"/>
          <w:szCs w:val="22"/>
        </w:rPr>
        <w:t xml:space="preserve"> spectrometer. The group tested the performance of the first chambers with </w:t>
      </w:r>
      <w:proofErr w:type="spellStart"/>
      <w:r w:rsidRPr="00FD284C">
        <w:rPr>
          <w:rFonts w:ascii="Arial Narrow" w:eastAsia="DejaVu Sans" w:hAnsi="Arial Narrow"/>
          <w:sz w:val="22"/>
          <w:szCs w:val="22"/>
        </w:rPr>
        <w:t>cosmics</w:t>
      </w:r>
      <w:proofErr w:type="spellEnd"/>
      <w:r w:rsidRPr="00FD284C">
        <w:rPr>
          <w:rFonts w:ascii="Arial Narrow" w:eastAsia="DejaVu Sans" w:hAnsi="Arial Narrow"/>
          <w:sz w:val="22"/>
          <w:szCs w:val="22"/>
        </w:rPr>
        <w:t xml:space="preserve">, in Thessaloniki and participated in the commissioning certification and installation of the chambers at CERN. The past two years she was the convener of the b-Physics working group of ATLAS and today she coordinates the b-physics and the </w:t>
      </w:r>
      <w:proofErr w:type="spellStart"/>
      <w:r w:rsidRPr="00FD284C">
        <w:rPr>
          <w:rFonts w:ascii="Arial Narrow" w:eastAsia="DejaVu Sans" w:hAnsi="Arial Narrow"/>
          <w:sz w:val="22"/>
          <w:szCs w:val="22"/>
        </w:rPr>
        <w:t>multilepton</w:t>
      </w:r>
      <w:proofErr w:type="spellEnd"/>
      <w:r w:rsidRPr="00FD284C">
        <w:rPr>
          <w:rFonts w:ascii="Arial Narrow" w:eastAsia="DejaVu Sans" w:hAnsi="Arial Narrow"/>
          <w:sz w:val="22"/>
          <w:szCs w:val="22"/>
        </w:rPr>
        <w:t xml:space="preserve"> analyses for </w:t>
      </w:r>
      <w:proofErr w:type="spellStart"/>
      <w:r w:rsidRPr="00FD284C">
        <w:rPr>
          <w:rFonts w:ascii="Arial Narrow" w:eastAsia="DejaVu Sans" w:hAnsi="Arial Narrow"/>
          <w:sz w:val="22"/>
          <w:szCs w:val="22"/>
        </w:rPr>
        <w:t>diboson</w:t>
      </w:r>
      <w:proofErr w:type="spellEnd"/>
      <w:r w:rsidRPr="00FD284C">
        <w:rPr>
          <w:rFonts w:ascii="Arial Narrow" w:eastAsia="DejaVu Sans" w:hAnsi="Arial Narrow"/>
          <w:sz w:val="22"/>
          <w:szCs w:val="22"/>
        </w:rPr>
        <w:t xml:space="preserve"> measurements, the discovery of the Higgs and New Physics at the Aristotle University. </w:t>
      </w:r>
    </w:p>
    <w:p w:rsidR="00C263AF" w:rsidRPr="00FD284C" w:rsidRDefault="00C263AF" w:rsidP="007A0CEF">
      <w:pPr>
        <w:pStyle w:val="WW-Default"/>
        <w:spacing w:after="0" w:line="100" w:lineRule="atLeast"/>
        <w:jc w:val="both"/>
        <w:rPr>
          <w:rFonts w:ascii="Arial Narrow" w:hAnsi="Arial Narrow" w:cs="Times New Roman"/>
        </w:rPr>
      </w:pPr>
      <w:proofErr w:type="spellStart"/>
      <w:r w:rsidRPr="00FD284C">
        <w:rPr>
          <w:rFonts w:ascii="Arial Narrow" w:hAnsi="Arial Narrow" w:cs="Times New Roman"/>
          <w:b/>
        </w:rPr>
        <w:t>Dr.</w:t>
      </w:r>
      <w:proofErr w:type="spellEnd"/>
      <w:r w:rsidRPr="00FD284C">
        <w:rPr>
          <w:rFonts w:ascii="Arial Narrow" w:hAnsi="Arial Narrow" w:cs="Times New Roman"/>
          <w:b/>
        </w:rPr>
        <w:t xml:space="preserve"> </w:t>
      </w:r>
      <w:proofErr w:type="spellStart"/>
      <w:r w:rsidRPr="00FD284C">
        <w:rPr>
          <w:rFonts w:ascii="Arial Narrow" w:hAnsi="Arial Narrow" w:cs="Times New Roman"/>
          <w:b/>
        </w:rPr>
        <w:t>Dimos</w:t>
      </w:r>
      <w:proofErr w:type="spellEnd"/>
      <w:r w:rsidRPr="00FD284C">
        <w:rPr>
          <w:rFonts w:ascii="Arial Narrow" w:hAnsi="Arial Narrow" w:cs="Times New Roman"/>
          <w:b/>
        </w:rPr>
        <w:t xml:space="preserve"> </w:t>
      </w:r>
      <w:proofErr w:type="spellStart"/>
      <w:r w:rsidRPr="00FD284C">
        <w:rPr>
          <w:rFonts w:ascii="Arial Narrow" w:hAnsi="Arial Narrow" w:cs="Times New Roman"/>
          <w:b/>
        </w:rPr>
        <w:t>Sampsonidis</w:t>
      </w:r>
      <w:proofErr w:type="spellEnd"/>
      <w:r w:rsidRPr="00FD284C">
        <w:rPr>
          <w:rFonts w:ascii="Arial Narrow" w:hAnsi="Arial Narrow" w:cs="Times New Roman"/>
          <w:b/>
        </w:rPr>
        <w:t>,</w:t>
      </w:r>
      <w:r w:rsidRPr="00FD284C">
        <w:rPr>
          <w:rFonts w:ascii="Arial Narrow" w:hAnsi="Arial Narrow" w:cs="Times New Roman"/>
        </w:rPr>
        <w:t xml:space="preserve"> </w:t>
      </w:r>
      <w:r w:rsidR="007A0CEF" w:rsidRPr="00FD284C">
        <w:rPr>
          <w:rFonts w:ascii="Arial Narrow" w:hAnsi="Arial Narrow" w:cs="Times New Roman"/>
        </w:rPr>
        <w:t xml:space="preserve">PhD in Experimental Particle Physics (Aristotle University of Thessaloniki, 1995) is </w:t>
      </w:r>
      <w:r w:rsidRPr="00FD284C">
        <w:rPr>
          <w:rFonts w:ascii="Arial Narrow" w:hAnsi="Arial Narrow" w:cs="Times New Roman"/>
        </w:rPr>
        <w:t xml:space="preserve">Ass. </w:t>
      </w:r>
      <w:proofErr w:type="gramStart"/>
      <w:r w:rsidRPr="00FD284C">
        <w:rPr>
          <w:rFonts w:ascii="Arial Narrow" w:hAnsi="Arial Narrow" w:cs="Times New Roman"/>
        </w:rPr>
        <w:t>Prof</w:t>
      </w:r>
      <w:r w:rsidR="007A0CEF" w:rsidRPr="00FD284C">
        <w:rPr>
          <w:rFonts w:ascii="Arial Narrow" w:hAnsi="Arial Narrow" w:cs="Times New Roman"/>
        </w:rPr>
        <w:t xml:space="preserve">essor at </w:t>
      </w:r>
      <w:r w:rsidRPr="00FD284C">
        <w:rPr>
          <w:rFonts w:ascii="Arial Narrow" w:hAnsi="Arial Narrow" w:cs="Times New Roman"/>
        </w:rPr>
        <w:t>Division of Nuclear and Particle Physics, Dept. Physics, AUTH</w:t>
      </w:r>
      <w:r w:rsidR="007A0CEF" w:rsidRPr="00FD284C">
        <w:rPr>
          <w:rFonts w:ascii="Arial Narrow" w:hAnsi="Arial Narrow" w:cs="Times New Roman"/>
        </w:rPr>
        <w:t>.</w:t>
      </w:r>
      <w:proofErr w:type="gramEnd"/>
      <w:r w:rsidR="007A0CEF" w:rsidRPr="00FD284C">
        <w:rPr>
          <w:rFonts w:ascii="Arial Narrow" w:hAnsi="Arial Narrow" w:cs="Times New Roman"/>
        </w:rPr>
        <w:t xml:space="preserve"> </w:t>
      </w:r>
      <w:r w:rsidRPr="00FD284C">
        <w:rPr>
          <w:rFonts w:ascii="Arial Narrow" w:hAnsi="Arial Narrow" w:cs="Times New Roman"/>
        </w:rPr>
        <w:t xml:space="preserve">He has worked as Research Associate at CNRS at Strasbourg France and at CERN. Since 1996 he joined the ATLAS group of Thessaloniki and worked on the construction of the </w:t>
      </w:r>
      <w:proofErr w:type="spellStart"/>
      <w:r w:rsidRPr="00FD284C">
        <w:rPr>
          <w:rFonts w:ascii="Arial Narrow" w:hAnsi="Arial Narrow" w:cs="Times New Roman"/>
        </w:rPr>
        <w:t>muon</w:t>
      </w:r>
      <w:proofErr w:type="spellEnd"/>
      <w:r w:rsidRPr="00FD284C">
        <w:rPr>
          <w:rFonts w:ascii="Arial Narrow" w:hAnsi="Arial Narrow" w:cs="Times New Roman"/>
        </w:rPr>
        <w:t xml:space="preserve"> </w:t>
      </w:r>
      <w:r w:rsidRPr="00FD284C">
        <w:rPr>
          <w:rFonts w:ascii="Arial Narrow" w:hAnsi="Arial Narrow" w:cs="Times New Roman"/>
        </w:rPr>
        <w:lastRenderedPageBreak/>
        <w:t xml:space="preserve">chambers of the ATLAS </w:t>
      </w:r>
      <w:proofErr w:type="spellStart"/>
      <w:r w:rsidRPr="00FD284C">
        <w:rPr>
          <w:rFonts w:ascii="Arial Narrow" w:hAnsi="Arial Narrow" w:cs="Times New Roman"/>
        </w:rPr>
        <w:t>muon</w:t>
      </w:r>
      <w:proofErr w:type="spellEnd"/>
      <w:r w:rsidRPr="00FD284C">
        <w:rPr>
          <w:rFonts w:ascii="Arial Narrow" w:hAnsi="Arial Narrow" w:cs="Times New Roman"/>
        </w:rPr>
        <w:t xml:space="preserve"> spectrometer. His research activity is mainly in the field of experimental Particle Physics, in detector instrumentation and in GRID applications. He is actively involved in the development of a </w:t>
      </w:r>
      <w:proofErr w:type="spellStart"/>
      <w:r w:rsidRPr="00FD284C">
        <w:rPr>
          <w:rFonts w:ascii="Arial Narrow" w:hAnsi="Arial Narrow" w:cs="Times New Roman"/>
        </w:rPr>
        <w:t>Micromegas</w:t>
      </w:r>
      <w:proofErr w:type="spellEnd"/>
      <w:r w:rsidRPr="00FD284C">
        <w:rPr>
          <w:rFonts w:ascii="Arial Narrow" w:hAnsi="Arial Narrow" w:cs="Times New Roman"/>
        </w:rPr>
        <w:t xml:space="preserve"> detector for the upgrade of the </w:t>
      </w:r>
      <w:proofErr w:type="spellStart"/>
      <w:r w:rsidRPr="00FD284C">
        <w:rPr>
          <w:rFonts w:ascii="Arial Narrow" w:hAnsi="Arial Narrow" w:cs="Times New Roman"/>
        </w:rPr>
        <w:t>muon</w:t>
      </w:r>
      <w:proofErr w:type="spellEnd"/>
      <w:r w:rsidRPr="00FD284C">
        <w:rPr>
          <w:rFonts w:ascii="Arial Narrow" w:hAnsi="Arial Narrow" w:cs="Times New Roman"/>
        </w:rPr>
        <w:t xml:space="preserve"> spectrometer for the SLHC. The results of his research have been published in well over 150 papers in international scientific journals and conference proceedings. </w:t>
      </w:r>
      <w:r w:rsidR="007A0CEF" w:rsidRPr="00FD284C">
        <w:rPr>
          <w:rFonts w:ascii="Arial Narrow" w:hAnsi="Arial Narrow" w:cs="Times New Roman"/>
        </w:rPr>
        <w:t>He is h</w:t>
      </w:r>
      <w:r w:rsidRPr="00FD284C">
        <w:rPr>
          <w:rFonts w:ascii="Arial Narrow" w:hAnsi="Arial Narrow" w:cs="Times New Roman"/>
        </w:rPr>
        <w:t xml:space="preserve">igh experienced on the alignment system (RASNIK) which was used in the Quality Control procedure during the ATLAS </w:t>
      </w:r>
      <w:proofErr w:type="spellStart"/>
      <w:r w:rsidRPr="00FD284C">
        <w:rPr>
          <w:rFonts w:ascii="Arial Narrow" w:hAnsi="Arial Narrow" w:cs="Times New Roman"/>
        </w:rPr>
        <w:t>muon</w:t>
      </w:r>
      <w:proofErr w:type="spellEnd"/>
      <w:r w:rsidRPr="00FD284C">
        <w:rPr>
          <w:rFonts w:ascii="Arial Narrow" w:hAnsi="Arial Narrow" w:cs="Times New Roman"/>
        </w:rPr>
        <w:t xml:space="preserve"> chambers construction in Thessaloniki. The same system is used for the alignment of the whole ATLAS </w:t>
      </w:r>
      <w:proofErr w:type="spellStart"/>
      <w:r w:rsidRPr="00FD284C">
        <w:rPr>
          <w:rFonts w:ascii="Arial Narrow" w:hAnsi="Arial Narrow" w:cs="Times New Roman"/>
        </w:rPr>
        <w:t>muon</w:t>
      </w:r>
      <w:proofErr w:type="spellEnd"/>
      <w:r w:rsidRPr="00FD284C">
        <w:rPr>
          <w:rFonts w:ascii="Arial Narrow" w:hAnsi="Arial Narrow" w:cs="Times New Roman"/>
        </w:rPr>
        <w:t xml:space="preserve"> spectrometer</w:t>
      </w:r>
      <w:r w:rsidR="007A0CEF" w:rsidRPr="00FD284C">
        <w:rPr>
          <w:rFonts w:ascii="Arial Narrow" w:hAnsi="Arial Narrow" w:cs="Times New Roman"/>
        </w:rPr>
        <w:t>.</w:t>
      </w:r>
    </w:p>
    <w:p w:rsidR="00C263AF" w:rsidRPr="00FD284C" w:rsidRDefault="00C263AF" w:rsidP="007A0CEF">
      <w:pPr>
        <w:pStyle w:val="WW-Default"/>
        <w:spacing w:after="0" w:line="100" w:lineRule="atLeast"/>
        <w:jc w:val="both"/>
        <w:rPr>
          <w:rFonts w:ascii="Arial Narrow" w:hAnsi="Arial Narrow" w:cs="Times New Roman"/>
        </w:rPr>
      </w:pPr>
      <w:proofErr w:type="spellStart"/>
      <w:r w:rsidRPr="00FD284C">
        <w:rPr>
          <w:rFonts w:ascii="Arial Narrow" w:hAnsi="Arial Narrow" w:cs="Times New Roman"/>
          <w:b/>
        </w:rPr>
        <w:t>Dr.</w:t>
      </w:r>
      <w:proofErr w:type="spellEnd"/>
      <w:r w:rsidRPr="00FD284C">
        <w:rPr>
          <w:rFonts w:ascii="Arial Narrow" w:hAnsi="Arial Narrow" w:cs="Times New Roman"/>
          <w:b/>
        </w:rPr>
        <w:t xml:space="preserve"> </w:t>
      </w:r>
      <w:proofErr w:type="spellStart"/>
      <w:r w:rsidRPr="00FD284C">
        <w:rPr>
          <w:rFonts w:ascii="Arial Narrow" w:hAnsi="Arial Narrow" w:cs="Times New Roman"/>
          <w:b/>
        </w:rPr>
        <w:t>Spiros</w:t>
      </w:r>
      <w:proofErr w:type="spellEnd"/>
      <w:r w:rsidRPr="00FD284C">
        <w:rPr>
          <w:rFonts w:ascii="Arial Narrow" w:hAnsi="Arial Narrow" w:cs="Times New Roman"/>
          <w:b/>
        </w:rPr>
        <w:t xml:space="preserve"> </w:t>
      </w:r>
      <w:proofErr w:type="spellStart"/>
      <w:r w:rsidRPr="00FD284C">
        <w:rPr>
          <w:rFonts w:ascii="Arial Narrow" w:hAnsi="Arial Narrow" w:cs="Times New Roman"/>
          <w:b/>
        </w:rPr>
        <w:t>Nicolaidis</w:t>
      </w:r>
      <w:proofErr w:type="spellEnd"/>
      <w:r w:rsidRPr="00FD284C">
        <w:rPr>
          <w:rFonts w:ascii="Arial Narrow" w:hAnsi="Arial Narrow" w:cs="Times New Roman"/>
        </w:rPr>
        <w:t xml:space="preserve">, </w:t>
      </w:r>
      <w:r w:rsidR="007A0CEF" w:rsidRPr="00FD284C">
        <w:rPr>
          <w:rFonts w:ascii="Arial Narrow" w:hAnsi="Arial Narrow" w:cs="Times New Roman"/>
        </w:rPr>
        <w:t xml:space="preserve">PhD in Electrical Engineering </w:t>
      </w:r>
      <w:r w:rsidR="00341CDA" w:rsidRPr="00FD284C">
        <w:rPr>
          <w:rFonts w:ascii="Arial Narrow" w:hAnsi="Arial Narrow" w:cs="Times New Roman"/>
        </w:rPr>
        <w:t>is A</w:t>
      </w:r>
      <w:r w:rsidRPr="00FD284C">
        <w:rPr>
          <w:rFonts w:ascii="Arial Narrow" w:hAnsi="Arial Narrow" w:cs="Times New Roman"/>
        </w:rPr>
        <w:t>ssoc. Prof, Division of Electronics and Computing, Dept. Physics, AUTH.</w:t>
      </w:r>
      <w:r w:rsidR="007A0CEF" w:rsidRPr="00FD284C">
        <w:rPr>
          <w:rFonts w:ascii="Arial Narrow" w:hAnsi="Arial Narrow" w:cs="Times New Roman"/>
        </w:rPr>
        <w:t xml:space="preserve"> </w:t>
      </w:r>
      <w:r w:rsidRPr="00FD284C">
        <w:rPr>
          <w:rFonts w:ascii="Arial Narrow" w:hAnsi="Arial Narrow" w:cs="Times New Roman"/>
        </w:rPr>
        <w:t xml:space="preserve">Since September 1996 he has been with the Department of Physics in AUTH. He is employed in the area of digital circuit and system design. His current research interests include: </w:t>
      </w:r>
      <w:r w:rsidR="007A0CEF" w:rsidRPr="00FD284C">
        <w:rPr>
          <w:rFonts w:ascii="Arial Narrow" w:hAnsi="Arial Narrow" w:cs="Times New Roman"/>
        </w:rPr>
        <w:t>modelling</w:t>
      </w:r>
      <w:r w:rsidRPr="00FD284C">
        <w:rPr>
          <w:rFonts w:ascii="Arial Narrow" w:hAnsi="Arial Narrow" w:cs="Times New Roman"/>
        </w:rPr>
        <w:t xml:space="preserve"> the operations of basic CMOS structures, development of analytical expressions for the propagation delay and the power consumption of CMOS structures, design of high speed and low power digital circuit and embedded systems, </w:t>
      </w:r>
      <w:r w:rsidR="007A0CEF" w:rsidRPr="00FD284C">
        <w:rPr>
          <w:rFonts w:ascii="Arial Narrow" w:hAnsi="Arial Narrow" w:cs="Times New Roman"/>
        </w:rPr>
        <w:t>modelling</w:t>
      </w:r>
      <w:r w:rsidRPr="00FD284C">
        <w:rPr>
          <w:rFonts w:ascii="Arial Narrow" w:hAnsi="Arial Narrow" w:cs="Times New Roman"/>
        </w:rPr>
        <w:t xml:space="preserve"> the power consumption of embedded processors. He is author and co-author in more than 130 scientific articles in international journals and conference proceedings while his work has taken more than 400 references. Two articles presented in international conferences were achieved honorary awards. He also contributes to a number of research projects funded by European Union and Greek Government where in many of that has the scientific responsibility. </w:t>
      </w:r>
    </w:p>
    <w:p w:rsidR="00C263AF" w:rsidRPr="00FD284C" w:rsidRDefault="00C263AF">
      <w:pPr>
        <w:spacing w:after="200" w:line="276" w:lineRule="auto"/>
        <w:rPr>
          <w:rFonts w:ascii="Arial Narrow" w:hAnsi="Arial Narrow"/>
          <w:b/>
          <w:sz w:val="22"/>
          <w:szCs w:val="22"/>
        </w:rPr>
      </w:pPr>
      <w:r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6538"/>
        <w:gridCol w:w="1796"/>
        <w:gridCol w:w="1144"/>
      </w:tblGrid>
      <w:tr w:rsidR="008A591B" w:rsidRPr="00FD284C" w:rsidTr="00734F09">
        <w:tc>
          <w:tcPr>
            <w:tcW w:w="452"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5</w:t>
            </w:r>
          </w:p>
        </w:tc>
        <w:tc>
          <w:tcPr>
            <w:tcW w:w="3137" w:type="pct"/>
          </w:tcPr>
          <w:p w:rsidR="008A591B" w:rsidRPr="00FD284C" w:rsidRDefault="008A591B" w:rsidP="00E75C19">
            <w:pPr>
              <w:rPr>
                <w:rFonts w:ascii="Arial Narrow" w:hAnsi="Arial Narrow"/>
                <w:sz w:val="22"/>
                <w:szCs w:val="22"/>
              </w:rPr>
            </w:pPr>
            <w:r w:rsidRPr="00FD284C">
              <w:rPr>
                <w:rFonts w:ascii="Arial Narrow" w:hAnsi="Arial Narrow"/>
                <w:sz w:val="22"/>
                <w:szCs w:val="22"/>
              </w:rPr>
              <w:t xml:space="preserve">UNIVERSITE DE GENEVE </w:t>
            </w:r>
          </w:p>
        </w:tc>
        <w:tc>
          <w:tcPr>
            <w:tcW w:w="862"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UNIGE</w:t>
            </w:r>
          </w:p>
        </w:tc>
        <w:tc>
          <w:tcPr>
            <w:tcW w:w="549"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CH</w:t>
            </w:r>
          </w:p>
        </w:tc>
      </w:tr>
    </w:tbl>
    <w:p w:rsidR="003010BA" w:rsidRPr="00FD284C" w:rsidRDefault="003010BA" w:rsidP="00C1709B">
      <w:pPr>
        <w:spacing w:after="200" w:line="276" w:lineRule="auto"/>
        <w:jc w:val="both"/>
        <w:rPr>
          <w:rFonts w:ascii="Arial Narrow" w:hAnsi="Arial Narrow"/>
          <w:sz w:val="22"/>
          <w:szCs w:val="22"/>
        </w:rPr>
      </w:pPr>
    </w:p>
    <w:p w:rsidR="008A591B" w:rsidRPr="00FD284C" w:rsidRDefault="009714B2" w:rsidP="00C1709B">
      <w:pPr>
        <w:spacing w:after="200" w:line="276" w:lineRule="auto"/>
        <w:jc w:val="both"/>
        <w:rPr>
          <w:rFonts w:ascii="Arial Narrow" w:hAnsi="Arial Narrow"/>
          <w:b/>
          <w:sz w:val="22"/>
          <w:szCs w:val="22"/>
        </w:rPr>
      </w:pPr>
      <w:r w:rsidRPr="00FD284C">
        <w:rPr>
          <w:rFonts w:ascii="Arial Narrow" w:hAnsi="Arial Narrow"/>
          <w:sz w:val="22"/>
          <w:szCs w:val="22"/>
        </w:rPr>
        <w:t xml:space="preserve">The </w:t>
      </w:r>
      <w:proofErr w:type="spellStart"/>
      <w:r w:rsidRPr="00FD284C">
        <w:rPr>
          <w:rFonts w:ascii="Arial Narrow" w:hAnsi="Arial Narrow"/>
          <w:color w:val="000000"/>
          <w:sz w:val="22"/>
          <w:szCs w:val="22"/>
          <w:shd w:val="clear" w:color="auto" w:fill="FFFFFF"/>
        </w:rPr>
        <w:t>Département</w:t>
      </w:r>
      <w:proofErr w:type="spellEnd"/>
      <w:r w:rsidRPr="00FD284C">
        <w:rPr>
          <w:rFonts w:ascii="Arial Narrow" w:hAnsi="Arial Narrow"/>
          <w:color w:val="000000"/>
          <w:sz w:val="22"/>
          <w:szCs w:val="22"/>
          <w:shd w:val="clear" w:color="auto" w:fill="FFFFFF"/>
        </w:rPr>
        <w:t xml:space="preserve"> de </w:t>
      </w:r>
      <w:r w:rsidR="00BA2319" w:rsidRPr="00FD284C">
        <w:rPr>
          <w:rFonts w:ascii="Arial Narrow" w:hAnsi="Arial Narrow"/>
          <w:color w:val="000000"/>
          <w:sz w:val="22"/>
          <w:szCs w:val="22"/>
          <w:shd w:val="clear" w:color="auto" w:fill="FFFFFF"/>
        </w:rPr>
        <w:t>P</w:t>
      </w:r>
      <w:r w:rsidRPr="00FD284C">
        <w:rPr>
          <w:rFonts w:ascii="Arial Narrow" w:hAnsi="Arial Narrow"/>
          <w:color w:val="000000"/>
          <w:sz w:val="22"/>
          <w:szCs w:val="22"/>
          <w:shd w:val="clear" w:color="auto" w:fill="FFFFFF"/>
        </w:rPr>
        <w:t xml:space="preserve">hysique </w:t>
      </w:r>
      <w:proofErr w:type="spellStart"/>
      <w:r w:rsidR="00BA2319" w:rsidRPr="00FD284C">
        <w:rPr>
          <w:rFonts w:ascii="Arial Narrow" w:hAnsi="Arial Narrow"/>
          <w:color w:val="000000"/>
          <w:sz w:val="22"/>
          <w:szCs w:val="22"/>
          <w:shd w:val="clear" w:color="auto" w:fill="FFFFFF"/>
        </w:rPr>
        <w:t>N</w:t>
      </w:r>
      <w:r w:rsidRPr="00FD284C">
        <w:rPr>
          <w:rFonts w:ascii="Arial Narrow" w:hAnsi="Arial Narrow"/>
          <w:color w:val="000000"/>
          <w:sz w:val="22"/>
          <w:szCs w:val="22"/>
          <w:shd w:val="clear" w:color="auto" w:fill="FFFFFF"/>
        </w:rPr>
        <w:t>ucléaire</w:t>
      </w:r>
      <w:proofErr w:type="spellEnd"/>
      <w:r w:rsidRPr="00FD284C">
        <w:rPr>
          <w:rFonts w:ascii="Arial Narrow" w:hAnsi="Arial Narrow"/>
          <w:color w:val="000000"/>
          <w:sz w:val="22"/>
          <w:szCs w:val="22"/>
          <w:shd w:val="clear" w:color="auto" w:fill="FFFFFF"/>
        </w:rPr>
        <w:t xml:space="preserve"> et </w:t>
      </w:r>
      <w:proofErr w:type="spellStart"/>
      <w:r w:rsidR="00BA2319" w:rsidRPr="00FD284C">
        <w:rPr>
          <w:rFonts w:ascii="Arial Narrow" w:hAnsi="Arial Narrow"/>
          <w:color w:val="000000"/>
          <w:sz w:val="22"/>
          <w:szCs w:val="22"/>
          <w:shd w:val="clear" w:color="auto" w:fill="FFFFFF"/>
        </w:rPr>
        <w:t>C</w:t>
      </w:r>
      <w:r w:rsidRPr="00FD284C">
        <w:rPr>
          <w:rFonts w:ascii="Arial Narrow" w:hAnsi="Arial Narrow"/>
          <w:color w:val="000000"/>
          <w:sz w:val="22"/>
          <w:szCs w:val="22"/>
          <w:shd w:val="clear" w:color="auto" w:fill="FFFFFF"/>
        </w:rPr>
        <w:t>orpusculaire</w:t>
      </w:r>
      <w:proofErr w:type="spellEnd"/>
      <w:r w:rsidRPr="00FD284C">
        <w:rPr>
          <w:rFonts w:ascii="Arial Narrow" w:hAnsi="Arial Narrow"/>
          <w:color w:val="000000"/>
          <w:sz w:val="22"/>
          <w:szCs w:val="22"/>
          <w:shd w:val="clear" w:color="auto" w:fill="FFFFFF"/>
        </w:rPr>
        <w:t xml:space="preserve"> (DPNC) of the University of </w:t>
      </w:r>
      <w:proofErr w:type="gramStart"/>
      <w:r w:rsidRPr="00FD284C">
        <w:rPr>
          <w:rFonts w:ascii="Arial Narrow" w:hAnsi="Arial Narrow"/>
          <w:color w:val="000000"/>
          <w:sz w:val="22"/>
          <w:szCs w:val="22"/>
          <w:shd w:val="clear" w:color="auto" w:fill="FFFFFF"/>
        </w:rPr>
        <w:t>Geneva  (</w:t>
      </w:r>
      <w:proofErr w:type="gramEnd"/>
      <w:r w:rsidRPr="00FD284C">
        <w:rPr>
          <w:rFonts w:ascii="Arial Narrow" w:hAnsi="Arial Narrow"/>
          <w:color w:val="000000"/>
          <w:sz w:val="22"/>
          <w:szCs w:val="22"/>
          <w:shd w:val="clear" w:color="auto" w:fill="FFFFFF"/>
        </w:rPr>
        <w:t xml:space="preserve">UNIGE) </w:t>
      </w:r>
      <w:r w:rsidRPr="00FD284C">
        <w:rPr>
          <w:rFonts w:ascii="Arial Narrow" w:hAnsi="Arial Narrow"/>
          <w:sz w:val="22"/>
          <w:szCs w:val="22"/>
          <w:lang w:val="en-US"/>
        </w:rPr>
        <w:t xml:space="preserve">is one of the leading institutes in particle and </w:t>
      </w:r>
      <w:proofErr w:type="spellStart"/>
      <w:r w:rsidRPr="00FD284C">
        <w:rPr>
          <w:rFonts w:ascii="Arial Narrow" w:hAnsi="Arial Narrow"/>
          <w:sz w:val="22"/>
          <w:szCs w:val="22"/>
          <w:lang w:val="en-US"/>
        </w:rPr>
        <w:t>astroparticle</w:t>
      </w:r>
      <w:proofErr w:type="spellEnd"/>
      <w:r w:rsidRPr="00FD284C">
        <w:rPr>
          <w:rFonts w:ascii="Arial Narrow" w:hAnsi="Arial Narrow"/>
          <w:sz w:val="22"/>
          <w:szCs w:val="22"/>
          <w:lang w:val="en-US"/>
        </w:rPr>
        <w:t xml:space="preserve"> physics in Switzerland. </w:t>
      </w:r>
    </w:p>
    <w:p w:rsidR="004D627B" w:rsidRPr="00FD284C" w:rsidRDefault="004D627B" w:rsidP="009714B2">
      <w:pPr>
        <w:jc w:val="both"/>
        <w:rPr>
          <w:rFonts w:ascii="Arial Narrow" w:hAnsi="Arial Narrow"/>
          <w:b/>
          <w:sz w:val="22"/>
          <w:szCs w:val="22"/>
        </w:rPr>
      </w:pPr>
      <w:r w:rsidRPr="00FD284C">
        <w:rPr>
          <w:rFonts w:ascii="Arial Narrow" w:hAnsi="Arial Narrow"/>
          <w:b/>
          <w:sz w:val="22"/>
          <w:szCs w:val="22"/>
        </w:rPr>
        <w:t>Tasks in the project</w:t>
      </w:r>
    </w:p>
    <w:p w:rsidR="00493322" w:rsidRPr="00FD284C" w:rsidRDefault="00493322" w:rsidP="00617379">
      <w:pPr>
        <w:jc w:val="both"/>
        <w:rPr>
          <w:rFonts w:ascii="Arial Narrow" w:hAnsi="Arial Narrow"/>
          <w:sz w:val="22"/>
          <w:szCs w:val="22"/>
        </w:rPr>
      </w:pPr>
      <w:r w:rsidRPr="00FD284C">
        <w:rPr>
          <w:rFonts w:ascii="Arial Narrow" w:hAnsi="Arial Narrow"/>
          <w:sz w:val="22"/>
          <w:szCs w:val="22"/>
        </w:rPr>
        <w:t xml:space="preserve">The main contribution of </w:t>
      </w:r>
      <w:r w:rsidR="00AE555B" w:rsidRPr="00FD284C">
        <w:rPr>
          <w:rFonts w:ascii="Arial Narrow" w:hAnsi="Arial Narrow"/>
          <w:sz w:val="22"/>
          <w:szCs w:val="22"/>
        </w:rPr>
        <w:t>UNIGE</w:t>
      </w:r>
      <w:r w:rsidRPr="00FD284C">
        <w:rPr>
          <w:rFonts w:ascii="Arial Narrow" w:hAnsi="Arial Narrow"/>
          <w:sz w:val="22"/>
          <w:szCs w:val="22"/>
        </w:rPr>
        <w:t xml:space="preserve"> is in WP3 Board Development, tasks 3.3 LAMB design and development. </w:t>
      </w:r>
    </w:p>
    <w:p w:rsidR="00617379" w:rsidRPr="00FD284C" w:rsidRDefault="00617379" w:rsidP="00617379">
      <w:pPr>
        <w:jc w:val="both"/>
        <w:rPr>
          <w:rFonts w:ascii="Arial Narrow" w:hAnsi="Arial Narrow"/>
          <w:sz w:val="22"/>
          <w:szCs w:val="22"/>
        </w:rPr>
      </w:pPr>
    </w:p>
    <w:p w:rsidR="004D627B" w:rsidRPr="00FD284C" w:rsidRDefault="004D627B" w:rsidP="009714B2">
      <w:pPr>
        <w:jc w:val="both"/>
        <w:rPr>
          <w:rFonts w:ascii="Arial Narrow" w:hAnsi="Arial Narrow"/>
          <w:b/>
          <w:sz w:val="22"/>
          <w:szCs w:val="22"/>
        </w:rPr>
      </w:pPr>
      <w:r w:rsidRPr="00FD284C">
        <w:rPr>
          <w:rFonts w:ascii="Arial Narrow" w:hAnsi="Arial Narrow"/>
          <w:b/>
          <w:sz w:val="22"/>
          <w:szCs w:val="22"/>
        </w:rPr>
        <w:t>Relevant experience</w:t>
      </w:r>
    </w:p>
    <w:p w:rsidR="00C1709B" w:rsidRPr="00FD284C" w:rsidRDefault="00C1709B" w:rsidP="00C1709B">
      <w:pPr>
        <w:spacing w:after="200" w:line="276" w:lineRule="auto"/>
        <w:jc w:val="both"/>
        <w:rPr>
          <w:rFonts w:ascii="Arial Narrow" w:hAnsi="Arial Narrow"/>
          <w:b/>
          <w:sz w:val="22"/>
          <w:szCs w:val="22"/>
        </w:rPr>
      </w:pPr>
      <w:r w:rsidRPr="00FD284C">
        <w:rPr>
          <w:rFonts w:ascii="Arial Narrow" w:hAnsi="Arial Narrow"/>
          <w:sz w:val="22"/>
          <w:szCs w:val="22"/>
          <w:lang w:val="en-US"/>
        </w:rPr>
        <w:t xml:space="preserve">DPNC has been the founding member of several major international collaborations, including L3, ATLAS, </w:t>
      </w:r>
      <w:proofErr w:type="gramStart"/>
      <w:r w:rsidRPr="00FD284C">
        <w:rPr>
          <w:rFonts w:ascii="Arial Narrow" w:hAnsi="Arial Narrow"/>
          <w:sz w:val="22"/>
          <w:szCs w:val="22"/>
          <w:lang w:val="en-US"/>
        </w:rPr>
        <w:t>AMS</w:t>
      </w:r>
      <w:proofErr w:type="gramEnd"/>
      <w:r w:rsidRPr="00FD284C">
        <w:rPr>
          <w:rFonts w:ascii="Arial Narrow" w:hAnsi="Arial Narrow"/>
          <w:sz w:val="22"/>
          <w:szCs w:val="22"/>
          <w:lang w:val="en-US"/>
        </w:rPr>
        <w:t xml:space="preserve">. It has a long tradition in the R&amp;D, design and construction of silicon tracking detectors and its associated electronics and has been the leading institute in the L3 Silicon </w:t>
      </w:r>
      <w:proofErr w:type="spellStart"/>
      <w:r w:rsidRPr="00FD284C">
        <w:rPr>
          <w:rFonts w:ascii="Arial Narrow" w:hAnsi="Arial Narrow"/>
          <w:sz w:val="22"/>
          <w:szCs w:val="22"/>
          <w:lang w:val="en-US"/>
        </w:rPr>
        <w:t>Microvertex</w:t>
      </w:r>
      <w:proofErr w:type="spellEnd"/>
      <w:r w:rsidRPr="00FD284C">
        <w:rPr>
          <w:rFonts w:ascii="Arial Narrow" w:hAnsi="Arial Narrow"/>
          <w:sz w:val="22"/>
          <w:szCs w:val="22"/>
          <w:lang w:val="en-US"/>
        </w:rPr>
        <w:t xml:space="preserve"> detector (SMD), the CDF Silicon Vertex Trigger (SVT), the AMS silicon tracker, the ATLAS Silicon tracker (SCT) and the ATLAS </w:t>
      </w:r>
      <w:proofErr w:type="spellStart"/>
      <w:r w:rsidRPr="00FD284C">
        <w:rPr>
          <w:rFonts w:ascii="Arial Narrow" w:hAnsi="Arial Narrow"/>
          <w:sz w:val="22"/>
          <w:szCs w:val="22"/>
          <w:lang w:val="en-US"/>
        </w:rPr>
        <w:t>Insertable</w:t>
      </w:r>
      <w:proofErr w:type="spellEnd"/>
      <w:r w:rsidRPr="00FD284C">
        <w:rPr>
          <w:rFonts w:ascii="Arial Narrow" w:hAnsi="Arial Narrow"/>
          <w:sz w:val="22"/>
          <w:szCs w:val="22"/>
          <w:lang w:val="en-US"/>
        </w:rPr>
        <w:t xml:space="preserve"> Barrel Layers (IBL). Specific to the </w:t>
      </w:r>
      <w:r w:rsidR="00AE555B" w:rsidRPr="00FD284C">
        <w:rPr>
          <w:rFonts w:ascii="Arial Narrow" w:hAnsi="Arial Narrow"/>
          <w:sz w:val="22"/>
          <w:szCs w:val="22"/>
          <w:lang w:val="en-US"/>
        </w:rPr>
        <w:t>Fast Tracker (</w:t>
      </w:r>
      <w:r w:rsidRPr="00FD284C">
        <w:rPr>
          <w:rFonts w:ascii="Arial Narrow" w:hAnsi="Arial Narrow"/>
          <w:sz w:val="22"/>
          <w:szCs w:val="22"/>
          <w:lang w:val="en-US"/>
        </w:rPr>
        <w:t>FTK</w:t>
      </w:r>
      <w:r w:rsidR="00AE555B" w:rsidRPr="00FD284C">
        <w:rPr>
          <w:rFonts w:ascii="Arial Narrow" w:hAnsi="Arial Narrow"/>
          <w:sz w:val="22"/>
          <w:szCs w:val="22"/>
          <w:lang w:val="en-US"/>
        </w:rPr>
        <w:t>)</w:t>
      </w:r>
      <w:r w:rsidRPr="00FD284C">
        <w:rPr>
          <w:rFonts w:ascii="Arial Narrow" w:hAnsi="Arial Narrow"/>
          <w:sz w:val="22"/>
          <w:szCs w:val="22"/>
          <w:lang w:val="en-US"/>
        </w:rPr>
        <w:t xml:space="preserve"> project, the DPNC has excellent expertise on developing electronics for high performance online computation, having developed many similar systems in the past. Currently the DPNC is participating in the vertical slice integration of the FTK into the ATLAS experiment and is planning to play a leading role in the LAMB development and production.</w:t>
      </w:r>
    </w:p>
    <w:p w:rsidR="00194544" w:rsidRPr="00FD284C" w:rsidRDefault="00194544" w:rsidP="009714B2">
      <w:pPr>
        <w:widowControl w:val="0"/>
        <w:autoSpaceDE w:val="0"/>
        <w:autoSpaceDN w:val="0"/>
        <w:adjustRightInd w:val="0"/>
        <w:jc w:val="both"/>
        <w:rPr>
          <w:rFonts w:ascii="Arial Narrow" w:hAnsi="Arial Narrow"/>
          <w:sz w:val="22"/>
          <w:szCs w:val="22"/>
        </w:rPr>
      </w:pPr>
    </w:p>
    <w:p w:rsidR="004D627B" w:rsidRPr="00FD284C" w:rsidRDefault="004D627B" w:rsidP="009714B2">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9714B2" w:rsidRPr="00FD284C" w:rsidRDefault="009714B2" w:rsidP="009714B2">
      <w:pPr>
        <w:jc w:val="both"/>
        <w:rPr>
          <w:rFonts w:ascii="Arial Narrow" w:hAnsi="Arial Narrow"/>
          <w:sz w:val="22"/>
          <w:szCs w:val="22"/>
        </w:rPr>
      </w:pPr>
      <w:proofErr w:type="spellStart"/>
      <w:r w:rsidRPr="00FD284C">
        <w:rPr>
          <w:rFonts w:ascii="Arial Narrow" w:hAnsi="Arial Narrow"/>
          <w:b/>
          <w:sz w:val="22"/>
          <w:szCs w:val="22"/>
        </w:rPr>
        <w:t>Xin</w:t>
      </w:r>
      <w:proofErr w:type="spellEnd"/>
      <w:r w:rsidRPr="00FD284C">
        <w:rPr>
          <w:rFonts w:ascii="Arial Narrow" w:hAnsi="Arial Narrow"/>
          <w:b/>
          <w:sz w:val="22"/>
          <w:szCs w:val="22"/>
        </w:rPr>
        <w:t xml:space="preserve"> Wu</w:t>
      </w:r>
      <w:r w:rsidR="00F752BC" w:rsidRPr="00FD284C">
        <w:rPr>
          <w:rFonts w:ascii="Arial Narrow" w:hAnsi="Arial Narrow"/>
          <w:sz w:val="22"/>
          <w:szCs w:val="22"/>
        </w:rPr>
        <w:t xml:space="preserve"> (</w:t>
      </w:r>
      <w:r w:rsidRPr="00FD284C">
        <w:rPr>
          <w:rFonts w:ascii="Arial Narrow" w:hAnsi="Arial Narrow"/>
          <w:sz w:val="22"/>
          <w:szCs w:val="22"/>
        </w:rPr>
        <w:t>Associate Professor</w:t>
      </w:r>
      <w:r w:rsidR="00F752BC" w:rsidRPr="00FD284C">
        <w:rPr>
          <w:rFonts w:ascii="Arial Narrow" w:hAnsi="Arial Narrow"/>
          <w:sz w:val="22"/>
          <w:szCs w:val="22"/>
        </w:rPr>
        <w:t xml:space="preserve">) </w:t>
      </w:r>
      <w:r w:rsidRPr="00FD284C">
        <w:rPr>
          <w:rFonts w:ascii="Arial Narrow" w:hAnsi="Arial Narrow"/>
          <w:sz w:val="22"/>
          <w:szCs w:val="22"/>
        </w:rPr>
        <w:t xml:space="preserve">has obtained a </w:t>
      </w:r>
      <w:proofErr w:type="spellStart"/>
      <w:r w:rsidRPr="00FD284C">
        <w:rPr>
          <w:rFonts w:ascii="Arial Narrow" w:hAnsi="Arial Narrow"/>
          <w:sz w:val="22"/>
          <w:szCs w:val="22"/>
        </w:rPr>
        <w:t>Ph.D</w:t>
      </w:r>
      <w:proofErr w:type="spellEnd"/>
      <w:r w:rsidRPr="00FD284C">
        <w:rPr>
          <w:rFonts w:ascii="Arial Narrow" w:hAnsi="Arial Narrow"/>
          <w:sz w:val="22"/>
          <w:szCs w:val="22"/>
        </w:rPr>
        <w:t xml:space="preserve"> in particle physics from Massachusetts Institute of Technology in 1990, and has been associated with the DPNC since 1991, first as a postdoc, then as senior lecturer, and now associate professor.</w:t>
      </w:r>
      <w:r w:rsidR="00F752BC" w:rsidRPr="00FD284C">
        <w:rPr>
          <w:rFonts w:ascii="Arial Narrow" w:hAnsi="Arial Narrow"/>
          <w:sz w:val="22"/>
          <w:szCs w:val="22"/>
        </w:rPr>
        <w:t xml:space="preserve"> </w:t>
      </w:r>
      <w:r w:rsidRPr="00FD284C">
        <w:rPr>
          <w:rFonts w:ascii="Arial Narrow" w:hAnsi="Arial Narrow"/>
          <w:sz w:val="22"/>
          <w:szCs w:val="22"/>
        </w:rPr>
        <w:t xml:space="preserve">Over the past twenty years has participated and made important contributions to several major experiments in particle physics (UA1, CDF, </w:t>
      </w:r>
      <w:proofErr w:type="gramStart"/>
      <w:r w:rsidRPr="00FD284C">
        <w:rPr>
          <w:rFonts w:ascii="Arial Narrow" w:hAnsi="Arial Narrow"/>
          <w:sz w:val="22"/>
          <w:szCs w:val="22"/>
        </w:rPr>
        <w:t>ATLAS</w:t>
      </w:r>
      <w:proofErr w:type="gramEnd"/>
      <w:r w:rsidRPr="00FD284C">
        <w:rPr>
          <w:rFonts w:ascii="Arial Narrow" w:hAnsi="Arial Narrow"/>
          <w:sz w:val="22"/>
          <w:szCs w:val="22"/>
        </w:rPr>
        <w:t>).</w:t>
      </w:r>
      <w:r w:rsidR="004A4B58" w:rsidRPr="00FD284C">
        <w:rPr>
          <w:rFonts w:ascii="Arial Narrow" w:hAnsi="Arial Narrow"/>
          <w:sz w:val="22"/>
          <w:szCs w:val="22"/>
        </w:rPr>
        <w:t xml:space="preserve"> </w:t>
      </w:r>
      <w:r w:rsidRPr="00FD284C">
        <w:rPr>
          <w:rFonts w:ascii="Arial Narrow" w:hAnsi="Arial Narrow"/>
          <w:sz w:val="22"/>
          <w:szCs w:val="22"/>
        </w:rPr>
        <w:t>As a key person of the Hadron Collider Group at DPNC, he has initiated and led many detector and data analysis projects. He has long experience in trigger and readout electronics, and played a leading in the ATLAS trigger development and commissioning, serving as Deputy Trigger Coordinator for ATLAS in 2007-2009.</w:t>
      </w:r>
      <w:r w:rsidR="00F752BC" w:rsidRPr="00FD284C">
        <w:rPr>
          <w:rFonts w:ascii="Arial Narrow" w:hAnsi="Arial Narrow"/>
          <w:sz w:val="22"/>
          <w:szCs w:val="22"/>
        </w:rPr>
        <w:t xml:space="preserve"> </w:t>
      </w:r>
      <w:r w:rsidRPr="00FD284C">
        <w:rPr>
          <w:rFonts w:ascii="Arial Narrow" w:hAnsi="Arial Narrow"/>
          <w:sz w:val="22"/>
          <w:szCs w:val="22"/>
        </w:rPr>
        <w:t xml:space="preserve">He is currently the deputy team leader of the ATLAS Geneva group, responsible for trigger related activities, including FTK, and several data analyses.  </w:t>
      </w:r>
    </w:p>
    <w:p w:rsidR="008A591B" w:rsidRPr="00FD284C" w:rsidRDefault="009714B2" w:rsidP="00F752BC">
      <w:pPr>
        <w:jc w:val="both"/>
        <w:rPr>
          <w:rFonts w:ascii="Arial Narrow" w:hAnsi="Arial Narrow"/>
          <w:b/>
          <w:sz w:val="22"/>
          <w:szCs w:val="22"/>
        </w:rPr>
      </w:pPr>
      <w:proofErr w:type="spellStart"/>
      <w:r w:rsidRPr="00FD284C">
        <w:rPr>
          <w:rFonts w:ascii="Arial Narrow" w:hAnsi="Arial Narrow"/>
          <w:b/>
          <w:sz w:val="22"/>
          <w:szCs w:val="22"/>
        </w:rPr>
        <w:t>Szymon</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Gadomski</w:t>
      </w:r>
      <w:proofErr w:type="spellEnd"/>
      <w:r w:rsidR="00F752BC" w:rsidRPr="00FD284C">
        <w:rPr>
          <w:rFonts w:ascii="Arial Narrow" w:hAnsi="Arial Narrow"/>
          <w:sz w:val="22"/>
          <w:szCs w:val="22"/>
        </w:rPr>
        <w:t xml:space="preserve"> (</w:t>
      </w:r>
      <w:r w:rsidRPr="00FD284C">
        <w:rPr>
          <w:rFonts w:ascii="Arial Narrow" w:hAnsi="Arial Narrow"/>
          <w:sz w:val="22"/>
          <w:szCs w:val="22"/>
        </w:rPr>
        <w:t>Scientific Computing Specialist</w:t>
      </w:r>
      <w:r w:rsidR="00F752BC" w:rsidRPr="00FD284C">
        <w:rPr>
          <w:rFonts w:ascii="Arial Narrow" w:hAnsi="Arial Narrow"/>
          <w:sz w:val="22"/>
          <w:szCs w:val="22"/>
        </w:rPr>
        <w:t xml:space="preserve">): as </w:t>
      </w:r>
      <w:r w:rsidRPr="00FD284C">
        <w:rPr>
          <w:rFonts w:ascii="Arial Narrow" w:hAnsi="Arial Narrow"/>
          <w:sz w:val="22"/>
          <w:szCs w:val="22"/>
        </w:rPr>
        <w:t xml:space="preserve">a Technical Doctoral Student at CERN in 1992 he has started working for future experiment that later became ATLAS, testing prototypes of the silicon </w:t>
      </w:r>
      <w:proofErr w:type="spellStart"/>
      <w:r w:rsidRPr="00FD284C">
        <w:rPr>
          <w:rFonts w:ascii="Arial Narrow" w:hAnsi="Arial Narrow"/>
          <w:sz w:val="22"/>
          <w:szCs w:val="22"/>
        </w:rPr>
        <w:t>microstrip</w:t>
      </w:r>
      <w:proofErr w:type="spellEnd"/>
      <w:r w:rsidRPr="00FD284C">
        <w:rPr>
          <w:rFonts w:ascii="Arial Narrow" w:hAnsi="Arial Narrow"/>
          <w:sz w:val="22"/>
          <w:szCs w:val="22"/>
        </w:rPr>
        <w:t xml:space="preserve"> detectors and performing inner tracker performance studies. He has obtained a </w:t>
      </w:r>
      <w:proofErr w:type="spellStart"/>
      <w:r w:rsidRPr="00FD284C">
        <w:rPr>
          <w:rFonts w:ascii="Arial Narrow" w:hAnsi="Arial Narrow"/>
          <w:sz w:val="22"/>
          <w:szCs w:val="22"/>
        </w:rPr>
        <w:t>Ph.D</w:t>
      </w:r>
      <w:proofErr w:type="spellEnd"/>
      <w:r w:rsidRPr="00FD284C">
        <w:rPr>
          <w:rFonts w:ascii="Arial Narrow" w:hAnsi="Arial Narrow"/>
          <w:sz w:val="22"/>
          <w:szCs w:val="22"/>
        </w:rPr>
        <w:t xml:space="preserve"> in experimental particle physics from the Institute of Nuclear Physics in Cracow in 1996.  Between 1996 and 1998 he has worked at the University of Toronto analysing data of the CDF experiment. Returning to CERN as a Fellow in 1999, he has played the leading role in the development of the simulation for the Semiconductor Tracker of ATLAS. Between 1992 and 1997 he was working at the University of Bern, playing an important role in the development of the ATLAS data acquisition software and helping to set up the first Grid computing facility. Since 1997 he is responsible for the Grid computing cluster at the University of Geneva. He has recently started to contribute to the tests of the FTK prototypes.</w:t>
      </w:r>
      <w:r w:rsidR="008A591B"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6373"/>
        <w:gridCol w:w="1961"/>
        <w:gridCol w:w="1144"/>
      </w:tblGrid>
      <w:tr w:rsidR="008A591B" w:rsidRPr="00FD284C" w:rsidTr="00BD2121">
        <w:tc>
          <w:tcPr>
            <w:tcW w:w="452"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6</w:t>
            </w:r>
          </w:p>
        </w:tc>
        <w:tc>
          <w:tcPr>
            <w:tcW w:w="3058" w:type="pct"/>
          </w:tcPr>
          <w:p w:rsidR="008A591B" w:rsidRPr="00FD284C" w:rsidRDefault="008A591B" w:rsidP="00E75C19">
            <w:pPr>
              <w:rPr>
                <w:rFonts w:ascii="Arial Narrow" w:hAnsi="Arial Narrow"/>
                <w:sz w:val="22"/>
                <w:szCs w:val="22"/>
                <w:lang w:val="nl-NL"/>
              </w:rPr>
            </w:pPr>
            <w:r w:rsidRPr="00FD284C">
              <w:rPr>
                <w:rFonts w:ascii="Arial Narrow" w:hAnsi="Arial Narrow"/>
                <w:sz w:val="22"/>
                <w:szCs w:val="22"/>
                <w:lang w:val="it-IT"/>
              </w:rPr>
              <w:t>UNIVERSITA DEGLI STUDI DI FIRENZE</w:t>
            </w:r>
          </w:p>
        </w:tc>
        <w:tc>
          <w:tcPr>
            <w:tcW w:w="941" w:type="pct"/>
          </w:tcPr>
          <w:p w:rsidR="008A591B" w:rsidRPr="00FD284C" w:rsidRDefault="008A591B" w:rsidP="00E75C19">
            <w:pPr>
              <w:jc w:val="center"/>
              <w:rPr>
                <w:rFonts w:ascii="Arial Narrow" w:hAnsi="Arial Narrow"/>
                <w:sz w:val="22"/>
                <w:szCs w:val="22"/>
                <w:lang w:val="nl-NL"/>
              </w:rPr>
            </w:pPr>
            <w:r w:rsidRPr="00FD284C">
              <w:rPr>
                <w:rFonts w:ascii="Arial Narrow" w:hAnsi="Arial Narrow"/>
                <w:sz w:val="22"/>
                <w:szCs w:val="22"/>
                <w:lang w:val="nl-NL"/>
              </w:rPr>
              <w:t>UNIFI</w:t>
            </w:r>
          </w:p>
        </w:tc>
        <w:tc>
          <w:tcPr>
            <w:tcW w:w="549" w:type="pct"/>
          </w:tcPr>
          <w:p w:rsidR="008A591B" w:rsidRPr="00FD284C" w:rsidRDefault="008A591B" w:rsidP="00E75C19">
            <w:pPr>
              <w:jc w:val="center"/>
              <w:rPr>
                <w:rFonts w:ascii="Arial Narrow" w:hAnsi="Arial Narrow"/>
                <w:sz w:val="22"/>
                <w:szCs w:val="22"/>
                <w:lang w:val="nl-NL"/>
              </w:rPr>
            </w:pPr>
            <w:r w:rsidRPr="00FD284C">
              <w:rPr>
                <w:rFonts w:ascii="Arial Narrow" w:hAnsi="Arial Narrow"/>
                <w:sz w:val="22"/>
                <w:szCs w:val="22"/>
                <w:lang w:val="nl-NL"/>
              </w:rPr>
              <w:t>I</w:t>
            </w:r>
          </w:p>
        </w:tc>
      </w:tr>
    </w:tbl>
    <w:p w:rsidR="003010BA" w:rsidRPr="00FD284C" w:rsidRDefault="003010BA" w:rsidP="00BC58D7">
      <w:pPr>
        <w:widowControl w:val="0"/>
        <w:autoSpaceDE w:val="0"/>
        <w:autoSpaceDN w:val="0"/>
        <w:adjustRightInd w:val="0"/>
        <w:jc w:val="both"/>
        <w:rPr>
          <w:rFonts w:ascii="Arial Narrow" w:hAnsi="Arial Narrow"/>
          <w:color w:val="262626"/>
          <w:sz w:val="22"/>
          <w:szCs w:val="22"/>
          <w:lang w:val="en-US"/>
        </w:rPr>
      </w:pPr>
    </w:p>
    <w:p w:rsidR="00BC58D7" w:rsidRPr="00FD284C" w:rsidRDefault="00BC58D7" w:rsidP="00BC58D7">
      <w:pPr>
        <w:widowControl w:val="0"/>
        <w:autoSpaceDE w:val="0"/>
        <w:autoSpaceDN w:val="0"/>
        <w:adjustRightInd w:val="0"/>
        <w:jc w:val="both"/>
        <w:rPr>
          <w:rFonts w:ascii="Arial Narrow" w:hAnsi="Arial Narrow"/>
          <w:sz w:val="22"/>
          <w:szCs w:val="22"/>
        </w:rPr>
      </w:pPr>
      <w:r w:rsidRPr="00FD284C">
        <w:rPr>
          <w:rFonts w:ascii="Arial Narrow" w:hAnsi="Arial Narrow"/>
          <w:color w:val="262626"/>
          <w:sz w:val="22"/>
          <w:szCs w:val="22"/>
          <w:lang w:val="en-US"/>
        </w:rPr>
        <w:t xml:space="preserve">The University </w:t>
      </w:r>
      <w:proofErr w:type="gramStart"/>
      <w:r w:rsidRPr="00FD284C">
        <w:rPr>
          <w:rFonts w:ascii="Arial Narrow" w:hAnsi="Arial Narrow"/>
          <w:color w:val="262626"/>
          <w:sz w:val="22"/>
          <w:szCs w:val="22"/>
          <w:lang w:val="en-US"/>
        </w:rPr>
        <w:t>of</w:t>
      </w:r>
      <w:proofErr w:type="gramEnd"/>
      <w:r w:rsidRPr="00FD284C">
        <w:rPr>
          <w:rFonts w:ascii="Arial Narrow" w:hAnsi="Arial Narrow"/>
          <w:color w:val="262626"/>
          <w:sz w:val="22"/>
          <w:szCs w:val="22"/>
          <w:lang w:val="en-US"/>
        </w:rPr>
        <w:t xml:space="preserve"> Florence (UNIFI), established in 1321,</w:t>
      </w:r>
      <w:r w:rsidRPr="00FD284C">
        <w:rPr>
          <w:rFonts w:ascii="Arial Narrow" w:hAnsi="Arial Narrow"/>
          <w:i/>
          <w:iCs/>
          <w:sz w:val="22"/>
          <w:szCs w:val="22"/>
        </w:rPr>
        <w:t xml:space="preserve"> </w:t>
      </w:r>
      <w:r w:rsidRPr="00FD284C">
        <w:rPr>
          <w:rFonts w:ascii="Arial Narrow" w:hAnsi="Arial Narrow"/>
          <w:color w:val="262626"/>
          <w:sz w:val="22"/>
          <w:szCs w:val="22"/>
          <w:lang w:val="en-US"/>
        </w:rPr>
        <w:t>is one of the largest organizations for research and higher education in Italy, with over 2000 tenured teaching staff and researchers, over 1600 permanent technical/administrative staff and language assistants, over 1900 PhD Students and Postdocs and over 55 thousand students enrolled.</w:t>
      </w:r>
      <w:r w:rsidRPr="00FD284C">
        <w:rPr>
          <w:rFonts w:ascii="Arial Narrow" w:hAnsi="Arial Narrow"/>
          <w:sz w:val="22"/>
          <w:szCs w:val="22"/>
        </w:rPr>
        <w:t xml:space="preserve"> It comprises 12 faculties and 139 first and second level degree Programmes.</w:t>
      </w:r>
    </w:p>
    <w:p w:rsidR="00BC58D7" w:rsidRPr="00FD284C" w:rsidRDefault="00BC58D7" w:rsidP="00BC58D7">
      <w:pPr>
        <w:widowControl w:val="0"/>
        <w:autoSpaceDE w:val="0"/>
        <w:autoSpaceDN w:val="0"/>
        <w:adjustRightInd w:val="0"/>
        <w:jc w:val="both"/>
        <w:rPr>
          <w:rFonts w:ascii="Arial Narrow" w:hAnsi="Arial Narrow"/>
          <w:sz w:val="22"/>
          <w:szCs w:val="22"/>
        </w:rPr>
      </w:pPr>
    </w:p>
    <w:p w:rsidR="00BC58D7" w:rsidRPr="00FD284C" w:rsidRDefault="00BC58D7" w:rsidP="00BC58D7">
      <w:pPr>
        <w:jc w:val="both"/>
        <w:rPr>
          <w:rFonts w:ascii="Arial Narrow" w:hAnsi="Arial Narrow"/>
          <w:b/>
          <w:sz w:val="22"/>
          <w:szCs w:val="22"/>
        </w:rPr>
      </w:pPr>
      <w:r w:rsidRPr="00FD284C">
        <w:rPr>
          <w:rFonts w:ascii="Arial Narrow" w:hAnsi="Arial Narrow"/>
          <w:b/>
          <w:sz w:val="22"/>
          <w:szCs w:val="22"/>
        </w:rPr>
        <w:t>Tasks in the project</w:t>
      </w:r>
    </w:p>
    <w:p w:rsidR="00BC58D7" w:rsidRPr="00FD284C" w:rsidRDefault="00BC58D7" w:rsidP="00BC58D7">
      <w:pPr>
        <w:jc w:val="both"/>
        <w:rPr>
          <w:rFonts w:ascii="Arial Narrow" w:hAnsi="Arial Narrow"/>
          <w:sz w:val="22"/>
          <w:szCs w:val="22"/>
        </w:rPr>
      </w:pPr>
      <w:r w:rsidRPr="00FD284C">
        <w:rPr>
          <w:rFonts w:ascii="Arial Narrow" w:hAnsi="Arial Narrow"/>
          <w:sz w:val="22"/>
          <w:szCs w:val="22"/>
        </w:rPr>
        <w:t xml:space="preserve">UNIFI is leader of WP 4 Test Bench Applications Demonstrations and its main contribution refers to tasks 4.3 Salient visual features and motion reconstruction. </w:t>
      </w:r>
    </w:p>
    <w:p w:rsidR="00BC58D7" w:rsidRPr="00FD284C" w:rsidRDefault="00BC58D7" w:rsidP="00BC58D7">
      <w:pPr>
        <w:jc w:val="both"/>
        <w:rPr>
          <w:rFonts w:ascii="Arial Narrow" w:hAnsi="Arial Narrow"/>
          <w:sz w:val="22"/>
          <w:szCs w:val="22"/>
        </w:rPr>
      </w:pPr>
    </w:p>
    <w:p w:rsidR="00BC58D7" w:rsidRPr="00FD284C" w:rsidRDefault="00BC58D7" w:rsidP="00BC58D7">
      <w:pPr>
        <w:jc w:val="both"/>
        <w:rPr>
          <w:rFonts w:ascii="Arial Narrow" w:hAnsi="Arial Narrow"/>
          <w:b/>
          <w:sz w:val="22"/>
          <w:szCs w:val="22"/>
        </w:rPr>
      </w:pPr>
      <w:r w:rsidRPr="00FD284C">
        <w:rPr>
          <w:rFonts w:ascii="Arial Narrow" w:hAnsi="Arial Narrow"/>
          <w:b/>
          <w:sz w:val="22"/>
          <w:szCs w:val="22"/>
        </w:rPr>
        <w:t>Relevant experience</w:t>
      </w:r>
    </w:p>
    <w:p w:rsidR="00BC58D7" w:rsidRPr="00FD284C" w:rsidRDefault="00BC58D7" w:rsidP="00BC58D7">
      <w:pPr>
        <w:widowControl w:val="0"/>
        <w:autoSpaceDE w:val="0"/>
        <w:autoSpaceDN w:val="0"/>
        <w:adjustRightInd w:val="0"/>
        <w:jc w:val="both"/>
        <w:rPr>
          <w:rFonts w:ascii="Arial Narrow" w:hAnsi="Arial Narrow"/>
          <w:color w:val="262626"/>
          <w:sz w:val="22"/>
          <w:szCs w:val="22"/>
          <w:lang w:val="en-US"/>
        </w:rPr>
      </w:pPr>
      <w:r w:rsidRPr="00FD284C">
        <w:rPr>
          <w:rFonts w:ascii="Arial Narrow" w:hAnsi="Arial Narrow"/>
          <w:sz w:val="22"/>
          <w:szCs w:val="22"/>
        </w:rPr>
        <w:t xml:space="preserve">This research will be developed within two distinct Departments of University of Florence: </w:t>
      </w:r>
      <w:r w:rsidRPr="00FD284C">
        <w:rPr>
          <w:rFonts w:ascii="Arial Narrow" w:hAnsi="Arial Narrow"/>
          <w:i/>
          <w:sz w:val="22"/>
          <w:szCs w:val="22"/>
        </w:rPr>
        <w:t>NEUROFARBA</w:t>
      </w:r>
      <w:r w:rsidRPr="00FD284C">
        <w:rPr>
          <w:rFonts w:ascii="Arial Narrow" w:hAnsi="Arial Narrow"/>
          <w:sz w:val="22"/>
          <w:szCs w:val="22"/>
        </w:rPr>
        <w:t xml:space="preserve"> and the </w:t>
      </w:r>
      <w:r w:rsidRPr="00FD284C">
        <w:rPr>
          <w:rFonts w:ascii="Arial Narrow" w:hAnsi="Arial Narrow"/>
          <w:i/>
          <w:color w:val="262626"/>
          <w:sz w:val="22"/>
          <w:szCs w:val="22"/>
          <w:lang w:val="en-US"/>
        </w:rPr>
        <w:t>Physics and Astronomy Department.</w:t>
      </w:r>
      <w:r w:rsidRPr="00FD284C">
        <w:rPr>
          <w:rFonts w:ascii="Arial Narrow" w:hAnsi="Arial Narrow"/>
          <w:color w:val="262626"/>
          <w:sz w:val="22"/>
          <w:szCs w:val="22"/>
          <w:lang w:val="en-US"/>
        </w:rPr>
        <w:t xml:space="preserve"> Following the recent reorganization of Italian University system, new Departments will be formed and will be effective from January 1</w:t>
      </w:r>
      <w:r w:rsidRPr="00FD284C">
        <w:rPr>
          <w:rFonts w:ascii="Arial Narrow" w:hAnsi="Arial Narrow"/>
          <w:color w:val="262626"/>
          <w:sz w:val="22"/>
          <w:szCs w:val="22"/>
          <w:vertAlign w:val="superscript"/>
          <w:lang w:val="en-US"/>
        </w:rPr>
        <w:t>st</w:t>
      </w:r>
      <w:r w:rsidRPr="00FD284C">
        <w:rPr>
          <w:rFonts w:ascii="Arial Narrow" w:hAnsi="Arial Narrow"/>
          <w:color w:val="262626"/>
          <w:sz w:val="22"/>
          <w:szCs w:val="22"/>
          <w:lang w:val="en-US"/>
        </w:rPr>
        <w:t xml:space="preserve"> 2013.</w:t>
      </w:r>
    </w:p>
    <w:p w:rsidR="00BC58D7" w:rsidRPr="00FD284C" w:rsidRDefault="00BC58D7" w:rsidP="00BC58D7">
      <w:pPr>
        <w:pStyle w:val="ListParagraph"/>
        <w:widowControl w:val="0"/>
        <w:numPr>
          <w:ilvl w:val="0"/>
          <w:numId w:val="34"/>
        </w:numPr>
        <w:autoSpaceDE w:val="0"/>
        <w:autoSpaceDN w:val="0"/>
        <w:adjustRightInd w:val="0"/>
        <w:ind w:left="0" w:firstLine="0"/>
        <w:jc w:val="both"/>
        <w:rPr>
          <w:rFonts w:ascii="Arial Narrow" w:hAnsi="Arial Narrow"/>
          <w:color w:val="262626"/>
          <w:sz w:val="22"/>
          <w:szCs w:val="22"/>
          <w:lang w:val="en-US"/>
        </w:rPr>
      </w:pPr>
      <w:r w:rsidRPr="00FD284C">
        <w:rPr>
          <w:rFonts w:ascii="Arial Narrow" w:hAnsi="Arial Narrow"/>
          <w:i/>
          <w:color w:val="262626"/>
          <w:sz w:val="22"/>
          <w:szCs w:val="22"/>
          <w:lang w:val="en-US"/>
        </w:rPr>
        <w:t>NEUROFARBA</w:t>
      </w:r>
      <w:r w:rsidRPr="00FD284C">
        <w:rPr>
          <w:rFonts w:ascii="Arial Narrow" w:hAnsi="Arial Narrow"/>
          <w:color w:val="262626"/>
          <w:sz w:val="22"/>
          <w:szCs w:val="22"/>
          <w:lang w:val="en-US"/>
        </w:rPr>
        <w:t xml:space="preserve"> is one of these and one of the largest Departments of the University, comprising researchers from the old departments of Psychology, Preclinical and Clinical Pharmacology, Neurology, Pediatrics and Pharmaceutical Sciences, covering research programs within the fields of neuroscience, psychobiology, neuropharmacology, study of neurologic and psychiatric diseases, experimental psychology, neonatal retinal and brain damage. These scientists have collaborations throughout the world, a high rate of publications on high impact journals such as Science and Nature, with very high </w:t>
      </w:r>
      <w:proofErr w:type="spellStart"/>
      <w:r w:rsidRPr="00FD284C">
        <w:rPr>
          <w:rFonts w:ascii="Arial Narrow" w:hAnsi="Arial Narrow"/>
          <w:color w:val="262626"/>
          <w:sz w:val="22"/>
          <w:szCs w:val="22"/>
          <w:lang w:val="en-US"/>
        </w:rPr>
        <w:t>bibliometric</w:t>
      </w:r>
      <w:proofErr w:type="spellEnd"/>
      <w:r w:rsidRPr="00FD284C">
        <w:rPr>
          <w:rFonts w:ascii="Arial Narrow" w:hAnsi="Arial Narrow"/>
          <w:color w:val="262626"/>
          <w:sz w:val="22"/>
          <w:szCs w:val="22"/>
          <w:lang w:val="en-US"/>
        </w:rPr>
        <w:t xml:space="preserve"> indexes, and some of them are rated Top Italian scientists (VIA-academy). The departments has funding by several national and international agencies and institutions (European Union: FP7- ERC, </w:t>
      </w:r>
      <w:proofErr w:type="spellStart"/>
      <w:r w:rsidRPr="00FD284C">
        <w:rPr>
          <w:rFonts w:ascii="Arial Narrow" w:hAnsi="Arial Narrow"/>
          <w:color w:val="262626"/>
          <w:sz w:val="22"/>
          <w:szCs w:val="22"/>
          <w:lang w:val="en-US"/>
        </w:rPr>
        <w:t>Miur</w:t>
      </w:r>
      <w:proofErr w:type="spellEnd"/>
      <w:r w:rsidRPr="00FD284C">
        <w:rPr>
          <w:rFonts w:ascii="Arial Narrow" w:hAnsi="Arial Narrow"/>
          <w:color w:val="262626"/>
          <w:sz w:val="22"/>
          <w:szCs w:val="22"/>
          <w:lang w:val="en-US"/>
        </w:rPr>
        <w:t xml:space="preserve">, </w:t>
      </w:r>
      <w:proofErr w:type="spellStart"/>
      <w:r w:rsidRPr="00FD284C">
        <w:rPr>
          <w:rFonts w:ascii="Arial Narrow" w:hAnsi="Arial Narrow"/>
          <w:color w:val="262626"/>
          <w:sz w:val="22"/>
          <w:szCs w:val="22"/>
          <w:lang w:val="en-US"/>
        </w:rPr>
        <w:t>Regione</w:t>
      </w:r>
      <w:proofErr w:type="spellEnd"/>
      <w:r w:rsidRPr="00FD284C">
        <w:rPr>
          <w:rFonts w:ascii="Arial Narrow" w:hAnsi="Arial Narrow"/>
          <w:color w:val="262626"/>
          <w:sz w:val="22"/>
          <w:szCs w:val="22"/>
          <w:lang w:val="en-US"/>
        </w:rPr>
        <w:t xml:space="preserve"> Toscana, IIT, Telethon, Royal Society,</w:t>
      </w:r>
      <w:r w:rsidRPr="00FD284C">
        <w:rPr>
          <w:rFonts w:ascii="Arial Narrow" w:hAnsi="Arial Narrow"/>
          <w:color w:val="CD3300"/>
          <w:sz w:val="22"/>
          <w:szCs w:val="22"/>
          <w:lang w:val="en-US"/>
        </w:rPr>
        <w:t xml:space="preserve"> </w:t>
      </w:r>
      <w:proofErr w:type="spellStart"/>
      <w:r w:rsidRPr="00FD284C">
        <w:rPr>
          <w:rFonts w:ascii="Arial Narrow" w:hAnsi="Arial Narrow"/>
          <w:sz w:val="22"/>
          <w:szCs w:val="22"/>
          <w:lang w:val="en-US"/>
        </w:rPr>
        <w:t>Fondazione</w:t>
      </w:r>
      <w:proofErr w:type="spellEnd"/>
      <w:r w:rsidRPr="00FD284C">
        <w:rPr>
          <w:rFonts w:ascii="Arial Narrow" w:hAnsi="Arial Narrow"/>
          <w:sz w:val="22"/>
          <w:szCs w:val="22"/>
          <w:lang w:val="en-US"/>
        </w:rPr>
        <w:t xml:space="preserve"> Meyer</w:t>
      </w:r>
      <w:r w:rsidRPr="00FD284C">
        <w:rPr>
          <w:rFonts w:ascii="Arial Narrow" w:hAnsi="Arial Narrow"/>
          <w:color w:val="262626"/>
          <w:sz w:val="22"/>
          <w:szCs w:val="22"/>
          <w:lang w:val="en-US"/>
        </w:rPr>
        <w:t>) as well as private institutions (</w:t>
      </w:r>
      <w:proofErr w:type="spellStart"/>
      <w:r w:rsidRPr="00FD284C">
        <w:rPr>
          <w:rFonts w:ascii="Arial Narrow" w:hAnsi="Arial Narrow"/>
          <w:color w:val="262626"/>
          <w:sz w:val="22"/>
          <w:szCs w:val="22"/>
          <w:lang w:val="en-US"/>
        </w:rPr>
        <w:t>Fondazioni</w:t>
      </w:r>
      <w:proofErr w:type="spellEnd"/>
      <w:r w:rsidRPr="00FD284C">
        <w:rPr>
          <w:rFonts w:ascii="Arial Narrow" w:hAnsi="Arial Narrow"/>
          <w:color w:val="262626"/>
          <w:sz w:val="22"/>
          <w:szCs w:val="22"/>
          <w:lang w:val="en-US"/>
        </w:rPr>
        <w:t xml:space="preserve"> </w:t>
      </w:r>
      <w:proofErr w:type="spellStart"/>
      <w:r w:rsidRPr="00FD284C">
        <w:rPr>
          <w:rFonts w:ascii="Arial Narrow" w:hAnsi="Arial Narrow"/>
          <w:color w:val="262626"/>
          <w:sz w:val="22"/>
          <w:szCs w:val="22"/>
          <w:lang w:val="en-US"/>
        </w:rPr>
        <w:t>Bancarie</w:t>
      </w:r>
      <w:proofErr w:type="spellEnd"/>
      <w:r w:rsidRPr="00FD284C">
        <w:rPr>
          <w:rFonts w:ascii="Arial Narrow" w:hAnsi="Arial Narrow"/>
          <w:color w:val="262626"/>
          <w:sz w:val="22"/>
          <w:szCs w:val="22"/>
          <w:lang w:val="en-US"/>
        </w:rPr>
        <w:t>, Industries).</w:t>
      </w:r>
    </w:p>
    <w:p w:rsidR="00BC58D7" w:rsidRPr="00FD284C" w:rsidRDefault="00BC58D7" w:rsidP="00BC58D7">
      <w:pPr>
        <w:pStyle w:val="ListParagraph"/>
        <w:widowControl w:val="0"/>
        <w:numPr>
          <w:ilvl w:val="0"/>
          <w:numId w:val="34"/>
        </w:numPr>
        <w:autoSpaceDE w:val="0"/>
        <w:autoSpaceDN w:val="0"/>
        <w:adjustRightInd w:val="0"/>
        <w:ind w:left="0" w:firstLine="0"/>
        <w:jc w:val="both"/>
        <w:rPr>
          <w:rFonts w:ascii="Arial Narrow" w:hAnsi="Arial Narrow"/>
          <w:color w:val="262626"/>
          <w:sz w:val="22"/>
          <w:szCs w:val="22"/>
          <w:lang w:val="en-US"/>
        </w:rPr>
      </w:pPr>
      <w:r w:rsidRPr="00FD284C">
        <w:rPr>
          <w:rFonts w:ascii="Arial Narrow" w:hAnsi="Arial Narrow"/>
          <w:i/>
          <w:color w:val="262626"/>
          <w:sz w:val="22"/>
          <w:szCs w:val="22"/>
          <w:lang w:val="en-US"/>
        </w:rPr>
        <w:t>The Physics and Astronomy Department</w:t>
      </w:r>
      <w:r w:rsidRPr="00FD284C">
        <w:rPr>
          <w:rFonts w:ascii="Arial Narrow" w:hAnsi="Arial Narrow"/>
          <w:color w:val="262626"/>
          <w:sz w:val="22"/>
          <w:szCs w:val="22"/>
          <w:lang w:val="en-US"/>
        </w:rPr>
        <w:t xml:space="preserve"> is doing research in the fields of Nuclear and Particle Physics, Atomic and Solid State Physics, Theory of Fundamental Interactions, Astronomy, Astrophysics and Space Physics. It has been rated among the Excellence group by the Centre for Higher Education Development (CHE) in 2010. The research program in Particle Physics is large and has important collaborations with European Center for Particle Physics (CERN) and Italian Institute for Nuclear Physics (INFN). One of the main collaboration is the participation to the Compact </w:t>
      </w:r>
      <w:proofErr w:type="spellStart"/>
      <w:r w:rsidRPr="00FD284C">
        <w:rPr>
          <w:rFonts w:ascii="Arial Narrow" w:hAnsi="Arial Narrow"/>
          <w:color w:val="262626"/>
          <w:sz w:val="22"/>
          <w:szCs w:val="22"/>
          <w:lang w:val="en-US"/>
        </w:rPr>
        <w:t>Muon</w:t>
      </w:r>
      <w:proofErr w:type="spellEnd"/>
      <w:r w:rsidRPr="00FD284C">
        <w:rPr>
          <w:rFonts w:ascii="Arial Narrow" w:hAnsi="Arial Narrow"/>
          <w:color w:val="262626"/>
          <w:sz w:val="22"/>
          <w:szCs w:val="22"/>
          <w:lang w:val="en-US"/>
        </w:rPr>
        <w:t xml:space="preserve"> Solenoid Experiment at the CERN Large Hadron Collider. The Physics Department contributed, together with the local INFN section to the design, construction, and test of the inner part of the Silicon Strip Tracker, the largest ever built.</w:t>
      </w:r>
    </w:p>
    <w:p w:rsidR="00BC58D7" w:rsidRPr="00FD284C" w:rsidRDefault="00BC58D7" w:rsidP="00BC58D7">
      <w:pPr>
        <w:widowControl w:val="0"/>
        <w:autoSpaceDE w:val="0"/>
        <w:autoSpaceDN w:val="0"/>
        <w:adjustRightInd w:val="0"/>
        <w:jc w:val="both"/>
        <w:rPr>
          <w:rFonts w:ascii="Arial Narrow" w:hAnsi="Arial Narrow"/>
          <w:b/>
          <w:sz w:val="22"/>
          <w:szCs w:val="22"/>
        </w:rPr>
      </w:pPr>
    </w:p>
    <w:p w:rsidR="00BC58D7" w:rsidRPr="00FD284C" w:rsidRDefault="00BC58D7" w:rsidP="00BC58D7">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BC58D7" w:rsidRPr="00FD284C" w:rsidRDefault="00BC58D7" w:rsidP="00BC58D7">
      <w:pPr>
        <w:pStyle w:val="ListParagraph"/>
        <w:numPr>
          <w:ilvl w:val="0"/>
          <w:numId w:val="35"/>
        </w:numPr>
        <w:jc w:val="both"/>
        <w:rPr>
          <w:rFonts w:ascii="Arial Narrow" w:hAnsi="Arial Narrow"/>
          <w:sz w:val="22"/>
          <w:szCs w:val="22"/>
        </w:rPr>
      </w:pPr>
      <w:r w:rsidRPr="00FD284C">
        <w:rPr>
          <w:rFonts w:ascii="Arial Narrow" w:hAnsi="Arial Narrow"/>
          <w:sz w:val="22"/>
          <w:szCs w:val="22"/>
        </w:rPr>
        <w:t>NEUROFARBA Department</w:t>
      </w:r>
    </w:p>
    <w:p w:rsidR="00BC58D7" w:rsidRPr="00FD284C" w:rsidRDefault="00BC58D7" w:rsidP="00BC58D7">
      <w:pPr>
        <w:jc w:val="both"/>
        <w:rPr>
          <w:rFonts w:ascii="Arial Narrow" w:hAnsi="Arial Narrow"/>
          <w:sz w:val="22"/>
          <w:szCs w:val="22"/>
        </w:rPr>
      </w:pPr>
      <w:r w:rsidRPr="00FD284C">
        <w:rPr>
          <w:rFonts w:ascii="Arial Narrow" w:hAnsi="Arial Narrow"/>
          <w:b/>
          <w:sz w:val="22"/>
          <w:szCs w:val="22"/>
          <w:lang w:val="it-IT"/>
        </w:rPr>
        <w:t>Maria Michela del Viva</w:t>
      </w:r>
      <w:r w:rsidRPr="00FD284C">
        <w:rPr>
          <w:rFonts w:ascii="Arial Narrow" w:hAnsi="Arial Narrow"/>
          <w:sz w:val="22"/>
          <w:szCs w:val="22"/>
          <w:lang w:val="it-IT"/>
        </w:rPr>
        <w:t xml:space="preserve"> (Researcher at University of Florence, Coordinator of the consortium): has graduated in Biology, </w:t>
      </w:r>
      <w:r w:rsidRPr="00FD284C">
        <w:rPr>
          <w:rFonts w:ascii="Arial Narrow" w:hAnsi="Arial Narrow"/>
          <w:sz w:val="22"/>
          <w:szCs w:val="22"/>
        </w:rPr>
        <w:t xml:space="preserve">110/110 summa cum laude, University of Pisa (1990) and was granted her PhD in </w:t>
      </w:r>
      <w:r w:rsidRPr="00FD284C">
        <w:rPr>
          <w:rFonts w:ascii="Arial Narrow" w:hAnsi="Arial Narrow"/>
          <w:iCs/>
          <w:sz w:val="22"/>
          <w:szCs w:val="22"/>
        </w:rPr>
        <w:t xml:space="preserve">Biophysics by </w:t>
      </w:r>
      <w:r w:rsidRPr="00FD284C">
        <w:rPr>
          <w:rFonts w:ascii="Arial Narrow" w:hAnsi="Arial Narrow"/>
          <w:sz w:val="22"/>
          <w:szCs w:val="22"/>
        </w:rPr>
        <w:t>University of Pisa (</w:t>
      </w:r>
      <w:r w:rsidRPr="00FD284C">
        <w:rPr>
          <w:rFonts w:ascii="Arial Narrow" w:hAnsi="Arial Narrow"/>
          <w:iCs/>
          <w:sz w:val="22"/>
          <w:szCs w:val="22"/>
        </w:rPr>
        <w:t xml:space="preserve">1997). She is currently </w:t>
      </w:r>
      <w:r w:rsidRPr="00FD284C">
        <w:rPr>
          <w:rFonts w:ascii="Arial Narrow" w:hAnsi="Arial Narrow"/>
          <w:sz w:val="22"/>
          <w:szCs w:val="22"/>
        </w:rPr>
        <w:t xml:space="preserve">Assistant Professor at the Department of Psychology (UNIFI) (2000) and Senior Fellow and Associate of Institute for Mind and Biology, University of Chicago (2008). </w:t>
      </w:r>
    </w:p>
    <w:p w:rsidR="00BC58D7" w:rsidRPr="00FD284C" w:rsidRDefault="00BC58D7" w:rsidP="00BC58D7">
      <w:pPr>
        <w:jc w:val="both"/>
        <w:rPr>
          <w:rFonts w:ascii="Arial Narrow" w:hAnsi="Arial Narrow"/>
          <w:sz w:val="22"/>
          <w:szCs w:val="22"/>
        </w:rPr>
      </w:pPr>
      <w:r w:rsidRPr="00FD284C">
        <w:rPr>
          <w:rFonts w:ascii="Arial Narrow" w:hAnsi="Arial Narrow"/>
          <w:sz w:val="22"/>
          <w:szCs w:val="22"/>
        </w:rPr>
        <w:t>Since 1991 (Neuroscience Institute of CNR-Pisa and Department of Psychology-UNIFI), she has been studying human vision, by devising computational models of motion perception, psychophysical experiments and visual evoked potential recordings in adults, elderly and typically developing children. She has done applied research as consultant for “</w:t>
      </w:r>
      <w:proofErr w:type="spellStart"/>
      <w:r w:rsidRPr="00FD284C">
        <w:rPr>
          <w:rFonts w:ascii="Arial Narrow" w:hAnsi="Arial Narrow"/>
          <w:sz w:val="22"/>
          <w:szCs w:val="22"/>
        </w:rPr>
        <w:t>Technobiochip</w:t>
      </w:r>
      <w:proofErr w:type="spellEnd"/>
      <w:r w:rsidRPr="00FD284C">
        <w:rPr>
          <w:rFonts w:ascii="Arial Narrow" w:hAnsi="Arial Narrow"/>
          <w:sz w:val="22"/>
          <w:szCs w:val="22"/>
        </w:rPr>
        <w:t xml:space="preserve">” (software simulating human vision) and F.I.A.T. Research </w:t>
      </w:r>
      <w:proofErr w:type="spellStart"/>
      <w:r w:rsidRPr="00FD284C">
        <w:rPr>
          <w:rFonts w:ascii="Arial Narrow" w:hAnsi="Arial Narrow"/>
          <w:sz w:val="22"/>
          <w:szCs w:val="22"/>
        </w:rPr>
        <w:t>Center</w:t>
      </w:r>
      <w:proofErr w:type="spellEnd"/>
      <w:r w:rsidRPr="00FD284C">
        <w:rPr>
          <w:rFonts w:ascii="Arial Narrow" w:hAnsi="Arial Narrow"/>
          <w:sz w:val="22"/>
          <w:szCs w:val="22"/>
        </w:rPr>
        <w:t xml:space="preserve"> (psychophysical measurements of optimal car lights illumination). She has been studying visual deficits in clinical populations, with psychophysical and electrophysiological (VEP) techniques, in collaboration with the Neurology Division of </w:t>
      </w:r>
      <w:proofErr w:type="spellStart"/>
      <w:r w:rsidRPr="00FD284C">
        <w:rPr>
          <w:rFonts w:ascii="Arial Narrow" w:hAnsi="Arial Narrow"/>
          <w:sz w:val="22"/>
          <w:szCs w:val="22"/>
        </w:rPr>
        <w:t>Careggi</w:t>
      </w:r>
      <w:proofErr w:type="spellEnd"/>
      <w:r w:rsidRPr="00FD284C">
        <w:rPr>
          <w:rFonts w:ascii="Arial Narrow" w:hAnsi="Arial Narrow"/>
          <w:sz w:val="22"/>
          <w:szCs w:val="22"/>
        </w:rPr>
        <w:t xml:space="preserve"> Hospital of Florence (DAT patients) and IRRCS Stella Maris, (patients with autism, </w:t>
      </w:r>
      <w:proofErr w:type="gramStart"/>
      <w:r w:rsidRPr="00FD284C">
        <w:rPr>
          <w:rFonts w:ascii="Arial Narrow" w:hAnsi="Arial Narrow"/>
          <w:sz w:val="22"/>
          <w:szCs w:val="22"/>
        </w:rPr>
        <w:t>down</w:t>
      </w:r>
      <w:proofErr w:type="gramEnd"/>
      <w:r w:rsidRPr="00FD284C">
        <w:rPr>
          <w:rFonts w:ascii="Arial Narrow" w:hAnsi="Arial Narrow"/>
          <w:sz w:val="22"/>
          <w:szCs w:val="22"/>
        </w:rPr>
        <w:t xml:space="preserve"> syndrome and periventricular </w:t>
      </w:r>
      <w:proofErr w:type="spellStart"/>
      <w:r w:rsidRPr="00FD284C">
        <w:rPr>
          <w:rFonts w:ascii="Arial Narrow" w:hAnsi="Arial Narrow"/>
          <w:sz w:val="22"/>
          <w:szCs w:val="22"/>
        </w:rPr>
        <w:t>leucomalacia</w:t>
      </w:r>
      <w:proofErr w:type="spellEnd"/>
      <w:r w:rsidRPr="00FD284C">
        <w:rPr>
          <w:rFonts w:ascii="Arial Narrow" w:hAnsi="Arial Narrow"/>
          <w:sz w:val="22"/>
          <w:szCs w:val="22"/>
        </w:rPr>
        <w:t>). She participated to collaborations with engineers for applications to robotics: CNR project “Robotics</w:t>
      </w:r>
      <w:proofErr w:type="gramStart"/>
      <w:r w:rsidRPr="00FD284C">
        <w:rPr>
          <w:rFonts w:ascii="Arial Narrow" w:hAnsi="Arial Narrow"/>
          <w:sz w:val="22"/>
          <w:szCs w:val="22"/>
        </w:rPr>
        <w:t>”(</w:t>
      </w:r>
      <w:proofErr w:type="gramEnd"/>
      <w:r w:rsidRPr="00FD284C">
        <w:rPr>
          <w:rFonts w:ascii="Arial Narrow" w:hAnsi="Arial Narrow"/>
          <w:sz w:val="22"/>
          <w:szCs w:val="22"/>
        </w:rPr>
        <w:t xml:space="preserve">computational models of motion perception) and Italian Institute of Technology (cross-modal </w:t>
      </w:r>
      <w:proofErr w:type="spellStart"/>
      <w:r w:rsidRPr="00FD284C">
        <w:rPr>
          <w:rFonts w:ascii="Arial Narrow" w:hAnsi="Arial Narrow"/>
          <w:sz w:val="22"/>
          <w:szCs w:val="22"/>
        </w:rPr>
        <w:t>visuo</w:t>
      </w:r>
      <w:proofErr w:type="spellEnd"/>
      <w:r w:rsidRPr="00FD284C">
        <w:rPr>
          <w:rFonts w:ascii="Arial Narrow" w:hAnsi="Arial Narrow"/>
          <w:sz w:val="22"/>
          <w:szCs w:val="22"/>
        </w:rPr>
        <w:t>-haptic perception).</w:t>
      </w:r>
    </w:p>
    <w:p w:rsidR="00BC58D7" w:rsidRPr="00FD284C" w:rsidRDefault="00BC58D7" w:rsidP="00BC58D7">
      <w:pPr>
        <w:jc w:val="both"/>
        <w:rPr>
          <w:rFonts w:ascii="Arial Narrow" w:hAnsi="Arial Narrow"/>
          <w:sz w:val="22"/>
          <w:szCs w:val="22"/>
        </w:rPr>
      </w:pPr>
      <w:r w:rsidRPr="00FD284C">
        <w:rPr>
          <w:rFonts w:ascii="Arial Narrow" w:hAnsi="Arial Narrow"/>
          <w:sz w:val="22"/>
          <w:szCs w:val="22"/>
        </w:rPr>
        <w:t xml:space="preserve">Since 2006, she has been studying pattern recognition in information processing systems, in collaboration with physicists of INFN, </w:t>
      </w:r>
      <w:proofErr w:type="spellStart"/>
      <w:r w:rsidRPr="00FD284C">
        <w:rPr>
          <w:rFonts w:ascii="Arial Narrow" w:hAnsi="Arial Narrow"/>
          <w:sz w:val="22"/>
          <w:szCs w:val="22"/>
        </w:rPr>
        <w:t>Universita</w:t>
      </w:r>
      <w:proofErr w:type="spellEnd"/>
      <w:r w:rsidRPr="00FD284C">
        <w:rPr>
          <w:rFonts w:ascii="Arial Narrow" w:hAnsi="Arial Narrow"/>
          <w:sz w:val="22"/>
          <w:szCs w:val="22"/>
        </w:rPr>
        <w:t xml:space="preserve">’ di Pisa and </w:t>
      </w:r>
      <w:proofErr w:type="spellStart"/>
      <w:r w:rsidRPr="00FD284C">
        <w:rPr>
          <w:rFonts w:ascii="Arial Narrow" w:hAnsi="Arial Narrow"/>
          <w:sz w:val="22"/>
          <w:szCs w:val="22"/>
        </w:rPr>
        <w:t>Fermilab</w:t>
      </w:r>
      <w:proofErr w:type="spellEnd"/>
      <w:r w:rsidRPr="00FD284C">
        <w:rPr>
          <w:rFonts w:ascii="Arial Narrow" w:hAnsi="Arial Narrow"/>
          <w:sz w:val="22"/>
          <w:szCs w:val="22"/>
        </w:rPr>
        <w:t xml:space="preserve"> and the Institute for Mind and Biology (IMB)-University of Chicago, devising a model for feature extraction and information compression in early vision. </w:t>
      </w:r>
    </w:p>
    <w:p w:rsidR="00BC58D7" w:rsidRPr="00FD284C" w:rsidRDefault="00BC58D7" w:rsidP="00BC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sz w:val="22"/>
          <w:szCs w:val="22"/>
        </w:rPr>
      </w:pPr>
      <w:r w:rsidRPr="00FD284C">
        <w:rPr>
          <w:rFonts w:ascii="Arial Narrow" w:hAnsi="Arial Narrow"/>
          <w:sz w:val="22"/>
          <w:szCs w:val="22"/>
        </w:rPr>
        <w:t>She is referees for international journals and has received funding by MIUR and University of Florence.</w:t>
      </w:r>
    </w:p>
    <w:p w:rsidR="00BC58D7" w:rsidRPr="00FD284C" w:rsidRDefault="00BC58D7" w:rsidP="00BC58D7">
      <w:pPr>
        <w:autoSpaceDE w:val="0"/>
        <w:autoSpaceDN w:val="0"/>
        <w:adjustRightInd w:val="0"/>
        <w:jc w:val="both"/>
        <w:rPr>
          <w:rFonts w:ascii="Arial Narrow" w:hAnsi="Arial Narrow"/>
          <w:b/>
          <w:iCs/>
          <w:sz w:val="22"/>
          <w:szCs w:val="22"/>
        </w:rPr>
      </w:pPr>
      <w:r w:rsidRPr="00FD284C">
        <w:rPr>
          <w:rFonts w:ascii="Arial Narrow" w:hAnsi="Arial Narrow"/>
          <w:b/>
          <w:iCs/>
          <w:sz w:val="22"/>
          <w:szCs w:val="22"/>
        </w:rPr>
        <w:t>Selected Publications</w:t>
      </w:r>
    </w:p>
    <w:p w:rsidR="00BC58D7" w:rsidRPr="00FD284C" w:rsidRDefault="00BC58D7" w:rsidP="00BC58D7">
      <w:pPr>
        <w:pStyle w:val="ListParagraph"/>
        <w:numPr>
          <w:ilvl w:val="0"/>
          <w:numId w:val="69"/>
        </w:numPr>
        <w:ind w:left="180" w:hanging="180"/>
        <w:jc w:val="both"/>
        <w:rPr>
          <w:rFonts w:ascii="Arial Narrow" w:hAnsi="Arial Narrow"/>
          <w:sz w:val="22"/>
          <w:szCs w:val="22"/>
        </w:rPr>
      </w:pPr>
      <w:r w:rsidRPr="00FD284C">
        <w:rPr>
          <w:rFonts w:ascii="Arial Narrow" w:hAnsi="Arial Narrow"/>
          <w:sz w:val="22"/>
          <w:szCs w:val="22"/>
        </w:rPr>
        <w:t xml:space="preserve">Del Viva M. M. &amp; </w:t>
      </w:r>
      <w:proofErr w:type="spellStart"/>
      <w:r w:rsidRPr="00FD284C">
        <w:rPr>
          <w:rFonts w:ascii="Arial Narrow" w:hAnsi="Arial Narrow"/>
          <w:sz w:val="22"/>
          <w:szCs w:val="22"/>
        </w:rPr>
        <w:t>Morrone</w:t>
      </w:r>
      <w:proofErr w:type="spellEnd"/>
      <w:r w:rsidRPr="00FD284C">
        <w:rPr>
          <w:rFonts w:ascii="Arial Narrow" w:hAnsi="Arial Narrow"/>
          <w:sz w:val="22"/>
          <w:szCs w:val="22"/>
        </w:rPr>
        <w:t xml:space="preserve"> M.C. (1998). Motion detection by feature tracking. </w:t>
      </w:r>
      <w:r w:rsidRPr="00FD284C">
        <w:rPr>
          <w:rFonts w:ascii="Arial Narrow" w:hAnsi="Arial Narrow"/>
          <w:i/>
          <w:sz w:val="22"/>
          <w:szCs w:val="22"/>
        </w:rPr>
        <w:t>Vision Research</w:t>
      </w:r>
      <w:r w:rsidRPr="00FD284C">
        <w:rPr>
          <w:rFonts w:ascii="Arial Narrow" w:hAnsi="Arial Narrow"/>
          <w:sz w:val="22"/>
          <w:szCs w:val="22"/>
        </w:rPr>
        <w:t xml:space="preserve">. </w:t>
      </w:r>
      <w:r w:rsidRPr="00FD284C">
        <w:rPr>
          <w:rFonts w:ascii="Arial Narrow" w:hAnsi="Arial Narrow"/>
          <w:b/>
          <w:sz w:val="22"/>
          <w:szCs w:val="22"/>
        </w:rPr>
        <w:t>38</w:t>
      </w:r>
      <w:r w:rsidRPr="00FD284C">
        <w:rPr>
          <w:rFonts w:ascii="Arial Narrow" w:hAnsi="Arial Narrow"/>
          <w:sz w:val="22"/>
          <w:szCs w:val="22"/>
        </w:rPr>
        <w:t xml:space="preserve"> 3633-3653.</w:t>
      </w:r>
    </w:p>
    <w:p w:rsidR="00BC58D7" w:rsidRPr="00FD284C" w:rsidRDefault="00BC58D7" w:rsidP="00BC58D7">
      <w:pPr>
        <w:pStyle w:val="curriculum"/>
        <w:numPr>
          <w:ilvl w:val="0"/>
          <w:numId w:val="69"/>
        </w:numPr>
        <w:ind w:left="180" w:hanging="180"/>
        <w:rPr>
          <w:rFonts w:ascii="Arial Narrow" w:hAnsi="Arial Narrow"/>
          <w:color w:val="000000"/>
          <w:sz w:val="22"/>
          <w:szCs w:val="22"/>
        </w:rPr>
      </w:pPr>
      <w:r w:rsidRPr="00FD284C">
        <w:rPr>
          <w:rFonts w:ascii="Arial Narrow" w:hAnsi="Arial Narrow"/>
          <w:sz w:val="22"/>
          <w:szCs w:val="22"/>
        </w:rPr>
        <w:t>Del Viva M. M. &amp; Morrone M.C. (2006)</w:t>
      </w:r>
      <w:r w:rsidRPr="00FD284C">
        <w:rPr>
          <w:rFonts w:ascii="Arial Narrow" w:hAnsi="Arial Narrow"/>
          <w:color w:val="000000"/>
          <w:sz w:val="22"/>
          <w:szCs w:val="22"/>
        </w:rPr>
        <w:t xml:space="preserve"> A feature-tracking model simulates the motiondirection bias induced by phase congruency.  </w:t>
      </w:r>
      <w:r w:rsidRPr="00FD284C">
        <w:rPr>
          <w:rFonts w:ascii="Arial Narrow" w:hAnsi="Arial Narrow"/>
          <w:i/>
          <w:color w:val="000000"/>
          <w:sz w:val="22"/>
          <w:szCs w:val="22"/>
        </w:rPr>
        <w:t>Journal of Vision</w:t>
      </w:r>
      <w:r w:rsidRPr="00FD284C">
        <w:rPr>
          <w:rFonts w:ascii="Arial Narrow" w:hAnsi="Arial Narrow"/>
          <w:color w:val="000000"/>
          <w:sz w:val="22"/>
          <w:szCs w:val="22"/>
        </w:rPr>
        <w:t xml:space="preserve"> 6(3), 179-195.</w:t>
      </w:r>
    </w:p>
    <w:p w:rsidR="00BC58D7" w:rsidRPr="00FD284C" w:rsidRDefault="00BC58D7" w:rsidP="00BC58D7">
      <w:pPr>
        <w:pStyle w:val="curriculum"/>
        <w:numPr>
          <w:ilvl w:val="0"/>
          <w:numId w:val="69"/>
        </w:numPr>
        <w:ind w:left="180" w:hanging="180"/>
        <w:rPr>
          <w:rFonts w:ascii="Arial Narrow" w:hAnsi="Arial Narrow"/>
          <w:color w:val="000000"/>
          <w:sz w:val="22"/>
          <w:szCs w:val="22"/>
        </w:rPr>
      </w:pPr>
      <w:r w:rsidRPr="00FD284C">
        <w:rPr>
          <w:rFonts w:ascii="Arial Narrow" w:hAnsi="Arial Narrow"/>
          <w:sz w:val="22"/>
          <w:szCs w:val="22"/>
        </w:rPr>
        <w:t xml:space="preserve">Del Viva M.M. &amp; Gori M. (2008) </w:t>
      </w:r>
      <w:r w:rsidRPr="00FD284C">
        <w:rPr>
          <w:rFonts w:ascii="Arial Narrow" w:eastAsia="Times" w:hAnsi="Arial Narrow"/>
          <w:sz w:val="22"/>
          <w:szCs w:val="22"/>
        </w:rPr>
        <w:t>Anti</w:t>
      </w:r>
      <w:r w:rsidRPr="00FD284C">
        <w:rPr>
          <w:rFonts w:ascii="Arial Narrow" w:hAnsi="Arial Narrow"/>
          <w:sz w:val="22"/>
          <w:szCs w:val="22"/>
        </w:rPr>
        <w:t xml:space="preserve">-glass patterns and real motion perception: same or different mechanisms? </w:t>
      </w:r>
      <w:r w:rsidRPr="00FD284C">
        <w:rPr>
          <w:rFonts w:ascii="Arial Narrow" w:hAnsi="Arial Narrow"/>
          <w:i/>
          <w:sz w:val="22"/>
          <w:szCs w:val="22"/>
        </w:rPr>
        <w:t>Journal of Vision</w:t>
      </w:r>
      <w:r w:rsidRPr="00FD284C">
        <w:rPr>
          <w:rFonts w:ascii="Arial Narrow" w:hAnsi="Arial Narrow"/>
          <w:sz w:val="22"/>
          <w:szCs w:val="22"/>
        </w:rPr>
        <w:t xml:space="preserve"> </w:t>
      </w:r>
      <w:r w:rsidRPr="00FD284C">
        <w:rPr>
          <w:rFonts w:ascii="Arial Narrow" w:hAnsi="Arial Narrow"/>
          <w:sz w:val="22"/>
          <w:szCs w:val="22"/>
          <w:lang w:val="en-US"/>
        </w:rPr>
        <w:t>8, (2): 1-15</w:t>
      </w:r>
    </w:p>
    <w:p w:rsidR="00BC58D7" w:rsidRPr="00FD284C" w:rsidRDefault="00BC58D7" w:rsidP="00BC58D7">
      <w:pPr>
        <w:pStyle w:val="curriculum"/>
        <w:numPr>
          <w:ilvl w:val="0"/>
          <w:numId w:val="69"/>
        </w:numPr>
        <w:ind w:left="180" w:hanging="180"/>
        <w:rPr>
          <w:rFonts w:ascii="Arial Narrow" w:hAnsi="Arial Narrow"/>
          <w:sz w:val="22"/>
          <w:szCs w:val="22"/>
        </w:rPr>
      </w:pPr>
      <w:proofErr w:type="spellStart"/>
      <w:r w:rsidRPr="00FD284C">
        <w:rPr>
          <w:rFonts w:ascii="Arial Narrow" w:hAnsi="Arial Narrow"/>
          <w:sz w:val="22"/>
          <w:szCs w:val="22"/>
          <w:lang w:val="en-US"/>
        </w:rPr>
        <w:t>Guzzetta</w:t>
      </w:r>
      <w:proofErr w:type="spellEnd"/>
      <w:r w:rsidRPr="00FD284C">
        <w:rPr>
          <w:rFonts w:ascii="Arial Narrow" w:hAnsi="Arial Narrow"/>
          <w:sz w:val="22"/>
          <w:szCs w:val="22"/>
          <w:lang w:val="en-US"/>
        </w:rPr>
        <w:t xml:space="preserve"> A., </w:t>
      </w:r>
      <w:proofErr w:type="spellStart"/>
      <w:r w:rsidRPr="00FD284C">
        <w:rPr>
          <w:rFonts w:ascii="Arial Narrow" w:hAnsi="Arial Narrow"/>
          <w:sz w:val="22"/>
          <w:szCs w:val="22"/>
          <w:lang w:val="en-US"/>
        </w:rPr>
        <w:t>Tinelli</w:t>
      </w:r>
      <w:proofErr w:type="spellEnd"/>
      <w:r w:rsidRPr="00FD284C">
        <w:rPr>
          <w:rFonts w:ascii="Arial Narrow" w:hAnsi="Arial Narrow"/>
          <w:sz w:val="22"/>
          <w:szCs w:val="22"/>
          <w:lang w:val="en-US"/>
        </w:rPr>
        <w:t xml:space="preserve"> F., Del Viva M.M., </w:t>
      </w:r>
      <w:proofErr w:type="spellStart"/>
      <w:r w:rsidRPr="00FD284C">
        <w:rPr>
          <w:rFonts w:ascii="Arial Narrow" w:hAnsi="Arial Narrow"/>
          <w:sz w:val="22"/>
          <w:szCs w:val="22"/>
          <w:lang w:val="en-US"/>
        </w:rPr>
        <w:t>Bancale</w:t>
      </w:r>
      <w:proofErr w:type="spellEnd"/>
      <w:r w:rsidRPr="00FD284C">
        <w:rPr>
          <w:rFonts w:ascii="Arial Narrow" w:hAnsi="Arial Narrow"/>
          <w:sz w:val="22"/>
          <w:szCs w:val="22"/>
          <w:lang w:val="en-US"/>
        </w:rPr>
        <w:t xml:space="preserve"> A., </w:t>
      </w:r>
      <w:proofErr w:type="spellStart"/>
      <w:r w:rsidRPr="00FD284C">
        <w:rPr>
          <w:rFonts w:ascii="Arial Narrow" w:hAnsi="Arial Narrow"/>
          <w:sz w:val="22"/>
          <w:szCs w:val="22"/>
          <w:lang w:val="en-US"/>
        </w:rPr>
        <w:t>Arrighi</w:t>
      </w:r>
      <w:proofErr w:type="spellEnd"/>
      <w:r w:rsidRPr="00FD284C">
        <w:rPr>
          <w:rFonts w:ascii="Arial Narrow" w:hAnsi="Arial Narrow"/>
          <w:sz w:val="22"/>
          <w:szCs w:val="22"/>
          <w:lang w:val="en-US"/>
        </w:rPr>
        <w:t xml:space="preserve"> R., Pascale R.R. and </w:t>
      </w:r>
      <w:proofErr w:type="spellStart"/>
      <w:r w:rsidRPr="00FD284C">
        <w:rPr>
          <w:rFonts w:ascii="Arial Narrow" w:hAnsi="Arial Narrow"/>
          <w:sz w:val="22"/>
          <w:szCs w:val="22"/>
          <w:lang w:val="en-US"/>
        </w:rPr>
        <w:t>Cioni</w:t>
      </w:r>
      <w:proofErr w:type="spellEnd"/>
      <w:r w:rsidRPr="00FD284C">
        <w:rPr>
          <w:rFonts w:ascii="Arial Narrow" w:hAnsi="Arial Narrow"/>
          <w:sz w:val="22"/>
          <w:szCs w:val="22"/>
          <w:lang w:val="en-US"/>
        </w:rPr>
        <w:t xml:space="preserve"> G.(2009) Motion perception in preterm children: role of prematurity and brain damage. </w:t>
      </w:r>
      <w:proofErr w:type="spellStart"/>
      <w:r w:rsidRPr="00FD284C">
        <w:rPr>
          <w:rFonts w:ascii="Arial Narrow" w:hAnsi="Arial Narrow"/>
          <w:i/>
          <w:sz w:val="22"/>
          <w:szCs w:val="22"/>
          <w:lang w:val="en-US"/>
        </w:rPr>
        <w:t>NeuroReport</w:t>
      </w:r>
      <w:proofErr w:type="spellEnd"/>
      <w:r w:rsidRPr="00FD284C">
        <w:rPr>
          <w:rFonts w:ascii="Arial Narrow" w:hAnsi="Arial Narrow"/>
          <w:i/>
          <w:sz w:val="22"/>
          <w:szCs w:val="22"/>
          <w:lang w:val="en-US"/>
        </w:rPr>
        <w:t xml:space="preserve">. </w:t>
      </w:r>
      <w:r w:rsidRPr="00FD284C">
        <w:rPr>
          <w:rFonts w:ascii="Arial Narrow" w:hAnsi="Arial Narrow"/>
          <w:sz w:val="22"/>
          <w:szCs w:val="22"/>
          <w:lang w:val="en-US"/>
        </w:rPr>
        <w:t>20(15):1339-1343.</w:t>
      </w:r>
    </w:p>
    <w:p w:rsidR="00BC58D7" w:rsidRPr="00FD284C" w:rsidRDefault="00BC58D7" w:rsidP="00BC58D7">
      <w:pPr>
        <w:pStyle w:val="curriculum"/>
        <w:numPr>
          <w:ilvl w:val="0"/>
          <w:numId w:val="69"/>
        </w:numPr>
        <w:ind w:left="180" w:hanging="180"/>
        <w:rPr>
          <w:rStyle w:val="cit-sep"/>
          <w:rFonts w:ascii="Arial Narrow" w:hAnsi="Arial Narrow"/>
          <w:sz w:val="22"/>
          <w:szCs w:val="22"/>
        </w:rPr>
      </w:pPr>
      <w:r w:rsidRPr="00FD284C">
        <w:rPr>
          <w:rFonts w:ascii="Arial Narrow" w:hAnsi="Arial Narrow"/>
          <w:sz w:val="22"/>
          <w:szCs w:val="22"/>
        </w:rPr>
        <w:lastRenderedPageBreak/>
        <w:t>D</w:t>
      </w:r>
      <w:r w:rsidRPr="00FD284C">
        <w:rPr>
          <w:rFonts w:ascii="Arial Narrow" w:hAnsi="Arial Narrow"/>
          <w:color w:val="000000"/>
          <w:sz w:val="22"/>
          <w:szCs w:val="22"/>
        </w:rPr>
        <w:t>el Viva M.M., Agostini R., Benedetti D. and  Punzi G.</w:t>
      </w:r>
      <w:r w:rsidRPr="00FD284C">
        <w:rPr>
          <w:rFonts w:ascii="Arial Narrow" w:hAnsi="Arial Narrow"/>
          <w:sz w:val="22"/>
          <w:szCs w:val="22"/>
          <w:lang w:bidi="en-US"/>
        </w:rPr>
        <w:t xml:space="preserve"> </w:t>
      </w:r>
      <w:r w:rsidRPr="00FD284C">
        <w:rPr>
          <w:rFonts w:ascii="Arial Narrow" w:hAnsi="Arial Narrow"/>
          <w:sz w:val="22"/>
          <w:szCs w:val="22"/>
          <w:lang w:val="en-US" w:bidi="en-US"/>
        </w:rPr>
        <w:t xml:space="preserve">(2010) </w:t>
      </w:r>
      <w:proofErr w:type="gramStart"/>
      <w:r w:rsidRPr="00FD284C">
        <w:rPr>
          <w:rFonts w:ascii="Arial Narrow" w:hAnsi="Arial Narrow"/>
          <w:sz w:val="22"/>
          <w:szCs w:val="22"/>
          <w:lang w:val="en-US" w:bidi="en-US"/>
        </w:rPr>
        <w:t>The</w:t>
      </w:r>
      <w:proofErr w:type="gramEnd"/>
      <w:r w:rsidRPr="00FD284C">
        <w:rPr>
          <w:rFonts w:ascii="Arial Narrow" w:hAnsi="Arial Narrow"/>
          <w:sz w:val="22"/>
          <w:szCs w:val="22"/>
          <w:lang w:val="en-US" w:bidi="en-US"/>
        </w:rPr>
        <w:t xml:space="preserve"> limited availability of brain resources determines the structure of early visual processing </w:t>
      </w:r>
      <w:r w:rsidRPr="00FD284C">
        <w:rPr>
          <w:rFonts w:ascii="Arial Narrow" w:hAnsi="Arial Narrow"/>
          <w:i/>
          <w:sz w:val="22"/>
          <w:szCs w:val="22"/>
        </w:rPr>
        <w:t>Journal of Vision</w:t>
      </w:r>
      <w:r w:rsidRPr="00FD284C" w:rsidDel="009160F9">
        <w:rPr>
          <w:rStyle w:val="HTMLCite"/>
          <w:rFonts w:ascii="Arial Narrow" w:hAnsi="Arial Narrow"/>
          <w:sz w:val="22"/>
          <w:szCs w:val="22"/>
        </w:rPr>
        <w:t xml:space="preserve"> </w:t>
      </w:r>
      <w:r w:rsidRPr="00FD284C">
        <w:rPr>
          <w:rStyle w:val="cit-vol"/>
          <w:rFonts w:ascii="Arial Narrow" w:hAnsi="Arial Narrow"/>
          <w:iCs/>
          <w:sz w:val="22"/>
          <w:szCs w:val="22"/>
        </w:rPr>
        <w:t>10</w:t>
      </w:r>
      <w:r w:rsidRPr="00FD284C">
        <w:rPr>
          <w:rStyle w:val="cit-sep"/>
          <w:rFonts w:ascii="Arial Narrow" w:hAnsi="Arial Narrow"/>
          <w:iCs/>
          <w:sz w:val="22"/>
          <w:szCs w:val="22"/>
        </w:rPr>
        <w:t>(</w:t>
      </w:r>
      <w:r w:rsidRPr="00FD284C">
        <w:rPr>
          <w:rStyle w:val="cit-issue"/>
          <w:rFonts w:ascii="Arial Narrow" w:hAnsi="Arial Narrow"/>
          <w:iCs/>
          <w:sz w:val="22"/>
          <w:szCs w:val="22"/>
        </w:rPr>
        <w:t>7</w:t>
      </w:r>
      <w:r w:rsidRPr="00FD284C">
        <w:rPr>
          <w:rStyle w:val="cit-sep"/>
          <w:rFonts w:ascii="Arial Narrow" w:hAnsi="Arial Narrow"/>
          <w:iCs/>
          <w:sz w:val="22"/>
          <w:szCs w:val="22"/>
        </w:rPr>
        <w:t>):</w:t>
      </w:r>
      <w:r w:rsidRPr="00FD284C">
        <w:rPr>
          <w:rStyle w:val="cit-issue"/>
          <w:rFonts w:ascii="Arial Narrow" w:hAnsi="Arial Narrow"/>
          <w:iCs/>
          <w:sz w:val="22"/>
          <w:szCs w:val="22"/>
        </w:rPr>
        <w:t xml:space="preserve"> </w:t>
      </w:r>
      <w:r w:rsidRPr="00FD284C">
        <w:rPr>
          <w:rStyle w:val="cit-first-page"/>
          <w:rFonts w:ascii="Arial Narrow" w:hAnsi="Arial Narrow"/>
          <w:iCs/>
          <w:sz w:val="22"/>
          <w:szCs w:val="22"/>
        </w:rPr>
        <w:t>1360</w:t>
      </w:r>
      <w:r w:rsidRPr="00FD284C">
        <w:rPr>
          <w:rStyle w:val="cit-sep"/>
          <w:rFonts w:ascii="Arial Narrow" w:hAnsi="Arial Narrow"/>
          <w:iCs/>
          <w:sz w:val="22"/>
          <w:szCs w:val="22"/>
        </w:rPr>
        <w:t>.</w:t>
      </w:r>
    </w:p>
    <w:p w:rsidR="00BC58D7" w:rsidRPr="00FD284C" w:rsidRDefault="00BC58D7" w:rsidP="00BC58D7">
      <w:pPr>
        <w:pStyle w:val="ListParagraph"/>
        <w:numPr>
          <w:ilvl w:val="0"/>
          <w:numId w:val="69"/>
        </w:numPr>
        <w:ind w:left="180" w:hanging="180"/>
        <w:jc w:val="both"/>
        <w:rPr>
          <w:rFonts w:ascii="Arial Narrow" w:hAnsi="Arial Narrow"/>
          <w:sz w:val="22"/>
          <w:szCs w:val="22"/>
          <w:lang w:val="en-US"/>
        </w:rPr>
      </w:pPr>
      <w:r w:rsidRPr="00FD284C">
        <w:rPr>
          <w:rFonts w:ascii="Arial Narrow" w:hAnsi="Arial Narrow"/>
          <w:color w:val="1A1718"/>
          <w:sz w:val="22"/>
          <w:szCs w:val="22"/>
          <w:lang w:val="en-US"/>
        </w:rPr>
        <w:t xml:space="preserve">Del Viva M. M., </w:t>
      </w:r>
      <w:proofErr w:type="spellStart"/>
      <w:r w:rsidRPr="00FD284C">
        <w:rPr>
          <w:rFonts w:ascii="Arial Narrow" w:hAnsi="Arial Narrow"/>
          <w:color w:val="1A1718"/>
          <w:sz w:val="22"/>
          <w:szCs w:val="22"/>
          <w:lang w:val="en-US"/>
        </w:rPr>
        <w:t>Tarallo</w:t>
      </w:r>
      <w:proofErr w:type="spellEnd"/>
      <w:r w:rsidRPr="00FD284C">
        <w:rPr>
          <w:rFonts w:ascii="Arial Narrow" w:hAnsi="Arial Narrow"/>
          <w:color w:val="1A1718"/>
          <w:sz w:val="22"/>
          <w:szCs w:val="22"/>
          <w:lang w:val="en-US"/>
        </w:rPr>
        <w:t xml:space="preserve"> N., Benedetti D., </w:t>
      </w:r>
      <w:proofErr w:type="spellStart"/>
      <w:r w:rsidRPr="00FD284C">
        <w:rPr>
          <w:rFonts w:ascii="Arial Narrow" w:hAnsi="Arial Narrow"/>
          <w:color w:val="1A1718"/>
          <w:sz w:val="22"/>
          <w:szCs w:val="22"/>
          <w:lang w:val="en-US"/>
        </w:rPr>
        <w:t>Punzi</w:t>
      </w:r>
      <w:proofErr w:type="spellEnd"/>
      <w:r w:rsidRPr="00FD284C">
        <w:rPr>
          <w:rFonts w:ascii="Arial Narrow" w:hAnsi="Arial Narrow"/>
          <w:color w:val="1A1718"/>
          <w:sz w:val="22"/>
          <w:szCs w:val="22"/>
          <w:lang w:val="en-US"/>
        </w:rPr>
        <w:t xml:space="preserve"> G. and </w:t>
      </w:r>
      <w:proofErr w:type="spellStart"/>
      <w:r w:rsidRPr="00FD284C">
        <w:rPr>
          <w:rFonts w:ascii="Arial Narrow" w:hAnsi="Arial Narrow"/>
          <w:color w:val="1A1718"/>
          <w:sz w:val="22"/>
          <w:szCs w:val="22"/>
          <w:lang w:val="en-US"/>
        </w:rPr>
        <w:t>Shevell</w:t>
      </w:r>
      <w:proofErr w:type="spellEnd"/>
      <w:r w:rsidRPr="00FD284C">
        <w:rPr>
          <w:rFonts w:ascii="Arial Narrow" w:hAnsi="Arial Narrow"/>
          <w:color w:val="1A1718"/>
          <w:sz w:val="22"/>
          <w:szCs w:val="22"/>
          <w:lang w:val="en-US"/>
        </w:rPr>
        <w:t xml:space="preserve"> S. (2012) Color information processing in early visual analysis </w:t>
      </w:r>
      <w:r w:rsidRPr="00FD284C">
        <w:rPr>
          <w:rFonts w:ascii="Arial Narrow" w:hAnsi="Arial Narrow"/>
          <w:i/>
          <w:color w:val="1A1718"/>
          <w:sz w:val="22"/>
          <w:szCs w:val="22"/>
          <w:lang w:val="en-US"/>
        </w:rPr>
        <w:t>Perception</w:t>
      </w:r>
      <w:r w:rsidRPr="00FD284C">
        <w:rPr>
          <w:rFonts w:ascii="Arial Narrow" w:hAnsi="Arial Narrow"/>
          <w:color w:val="1A1718"/>
          <w:sz w:val="22"/>
          <w:szCs w:val="22"/>
          <w:lang w:val="en-US"/>
        </w:rPr>
        <w:t xml:space="preserve"> </w:t>
      </w:r>
      <w:r w:rsidRPr="00FD284C">
        <w:rPr>
          <w:rFonts w:ascii="Arial Narrow" w:hAnsi="Arial Narrow"/>
          <w:sz w:val="22"/>
          <w:szCs w:val="22"/>
          <w:lang w:val="en-US"/>
        </w:rPr>
        <w:t xml:space="preserve">41: 19. </w:t>
      </w:r>
    </w:p>
    <w:p w:rsidR="00BC58D7" w:rsidRPr="00FD284C" w:rsidRDefault="00BC58D7" w:rsidP="00BC58D7">
      <w:pPr>
        <w:jc w:val="both"/>
        <w:rPr>
          <w:rFonts w:ascii="Arial Narrow" w:hAnsi="Arial Narrow"/>
          <w:b/>
          <w:sz w:val="22"/>
          <w:szCs w:val="22"/>
          <w:lang w:val="it-IT"/>
        </w:rPr>
      </w:pPr>
    </w:p>
    <w:p w:rsidR="00BC58D7" w:rsidRPr="00FD284C" w:rsidRDefault="00BC58D7" w:rsidP="00BC58D7">
      <w:pPr>
        <w:jc w:val="both"/>
        <w:rPr>
          <w:rFonts w:ascii="Arial Narrow" w:hAnsi="Arial Narrow"/>
          <w:sz w:val="22"/>
          <w:szCs w:val="22"/>
        </w:rPr>
      </w:pPr>
      <w:r w:rsidRPr="00FD284C">
        <w:rPr>
          <w:rFonts w:ascii="Arial Narrow" w:hAnsi="Arial Narrow"/>
          <w:b/>
          <w:sz w:val="22"/>
          <w:szCs w:val="22"/>
          <w:lang w:val="it-IT"/>
        </w:rPr>
        <w:t>Manila Vannucci</w:t>
      </w:r>
      <w:r w:rsidRPr="00FD284C">
        <w:rPr>
          <w:rFonts w:ascii="Arial Narrow" w:hAnsi="Arial Narrow"/>
          <w:sz w:val="22"/>
          <w:szCs w:val="22"/>
          <w:lang w:val="it-IT"/>
        </w:rPr>
        <w:t xml:space="preserve"> has </w:t>
      </w:r>
      <w:r w:rsidRPr="00FD284C">
        <w:rPr>
          <w:rFonts w:ascii="Arial Narrow" w:hAnsi="Arial Narrow"/>
          <w:iCs/>
          <w:sz w:val="22"/>
          <w:szCs w:val="22"/>
        </w:rPr>
        <w:t xml:space="preserve">Graduated in Psychology (1997), UNIFI. She had a Research Scholarship (1999) granted </w:t>
      </w:r>
      <w:r w:rsidRPr="00FD284C">
        <w:rPr>
          <w:rFonts w:ascii="Arial Narrow" w:hAnsi="Arial Narrow"/>
          <w:sz w:val="22"/>
          <w:szCs w:val="22"/>
        </w:rPr>
        <w:t xml:space="preserve">by University “La </w:t>
      </w:r>
      <w:proofErr w:type="spellStart"/>
      <w:r w:rsidRPr="00FD284C">
        <w:rPr>
          <w:rFonts w:ascii="Arial Narrow" w:hAnsi="Arial Narrow"/>
          <w:sz w:val="22"/>
          <w:szCs w:val="22"/>
        </w:rPr>
        <w:t>Sapienza</w:t>
      </w:r>
      <w:proofErr w:type="spellEnd"/>
      <w:r w:rsidRPr="00FD284C">
        <w:rPr>
          <w:rFonts w:ascii="Arial Narrow" w:hAnsi="Arial Narrow"/>
          <w:sz w:val="22"/>
          <w:szCs w:val="22"/>
        </w:rPr>
        <w:t xml:space="preserve">”, Rome and conducted research at the Department of </w:t>
      </w:r>
      <w:proofErr w:type="spellStart"/>
      <w:r w:rsidRPr="00FD284C">
        <w:rPr>
          <w:rFonts w:ascii="Arial Narrow" w:hAnsi="Arial Narrow"/>
          <w:sz w:val="22"/>
          <w:szCs w:val="22"/>
        </w:rPr>
        <w:t>Epileptology</w:t>
      </w:r>
      <w:proofErr w:type="spellEnd"/>
      <w:r w:rsidRPr="00FD284C">
        <w:rPr>
          <w:rFonts w:ascii="Arial Narrow" w:hAnsi="Arial Narrow"/>
          <w:sz w:val="22"/>
          <w:szCs w:val="22"/>
        </w:rPr>
        <w:t>, University of Bonn. She was awarded her PhD (2</w:t>
      </w:r>
      <w:r w:rsidRPr="00FD284C">
        <w:rPr>
          <w:rFonts w:ascii="Arial Narrow" w:hAnsi="Arial Narrow"/>
          <w:iCs/>
          <w:sz w:val="22"/>
          <w:szCs w:val="22"/>
        </w:rPr>
        <w:t xml:space="preserve">004) in Psychology and Cognitive Sciences, at UNFIF. She was granted a Research Fellowship by CNR (2006) and performed research at </w:t>
      </w:r>
      <w:r w:rsidRPr="00FD284C">
        <w:rPr>
          <w:rFonts w:ascii="Arial Narrow" w:hAnsi="Arial Narrow"/>
          <w:sz w:val="22"/>
          <w:szCs w:val="22"/>
        </w:rPr>
        <w:t>Department of Clinical Neurophysiology, Zurich (Switzerland)</w:t>
      </w:r>
      <w:r w:rsidRPr="00FD284C">
        <w:rPr>
          <w:rFonts w:ascii="Arial Narrow" w:hAnsi="Arial Narrow"/>
          <w:iCs/>
          <w:sz w:val="22"/>
          <w:szCs w:val="22"/>
        </w:rPr>
        <w:t>. Since 2004 she is a</w:t>
      </w:r>
      <w:r w:rsidRPr="00FD284C">
        <w:rPr>
          <w:rFonts w:ascii="Arial Narrow" w:hAnsi="Arial Narrow"/>
          <w:sz w:val="22"/>
          <w:szCs w:val="22"/>
        </w:rPr>
        <w:t xml:space="preserve">ssistant Professor at Department of Psychology at UNIFI. </w:t>
      </w:r>
    </w:p>
    <w:p w:rsidR="00BC58D7" w:rsidRPr="00FD284C" w:rsidRDefault="00BC58D7" w:rsidP="00BC58D7">
      <w:pPr>
        <w:autoSpaceDE w:val="0"/>
        <w:autoSpaceDN w:val="0"/>
        <w:adjustRightInd w:val="0"/>
        <w:jc w:val="both"/>
        <w:rPr>
          <w:rFonts w:ascii="Arial Narrow" w:hAnsi="Arial Narrow"/>
          <w:iCs/>
          <w:sz w:val="22"/>
          <w:szCs w:val="22"/>
        </w:rPr>
      </w:pPr>
      <w:r w:rsidRPr="00FD284C">
        <w:rPr>
          <w:rFonts w:ascii="Arial Narrow" w:hAnsi="Arial Narrow"/>
          <w:iCs/>
          <w:sz w:val="22"/>
          <w:szCs w:val="22"/>
        </w:rPr>
        <w:t xml:space="preserve">Her research activities and interests are in the field of cognitive psychology and neuropsychology on visual object processing: object identification and aesthetic processing; visual imagery; visual memory and memory distortions </w:t>
      </w:r>
      <w:r w:rsidRPr="00FD284C">
        <w:rPr>
          <w:rFonts w:ascii="Arial Narrow" w:hAnsi="Arial Narrow"/>
          <w:sz w:val="22"/>
          <w:szCs w:val="22"/>
        </w:rPr>
        <w:t xml:space="preserve">in healthy subjects and neuropsychological patients (temporal lobe epilepsy patients and patients with Alzheimer disease), using different research techniques, such as </w:t>
      </w:r>
      <w:proofErr w:type="spellStart"/>
      <w:r w:rsidRPr="00FD284C">
        <w:rPr>
          <w:rFonts w:ascii="Arial Narrow" w:hAnsi="Arial Narrow"/>
          <w:sz w:val="22"/>
          <w:szCs w:val="22"/>
        </w:rPr>
        <w:t>behavioral</w:t>
      </w:r>
      <w:proofErr w:type="spellEnd"/>
      <w:r w:rsidRPr="00FD284C">
        <w:rPr>
          <w:rFonts w:ascii="Arial Narrow" w:hAnsi="Arial Narrow"/>
          <w:sz w:val="22"/>
          <w:szCs w:val="22"/>
        </w:rPr>
        <w:t xml:space="preserve"> (reaction times, accuracy, self-report questionnaires) and electrophysiological techniques (surface ERPs and intracranial ERPs with subdural and depth electrodes). </w:t>
      </w:r>
      <w:r w:rsidRPr="00FD284C">
        <w:rPr>
          <w:rFonts w:ascii="Arial Narrow" w:hAnsi="Arial Narrow"/>
          <w:iCs/>
          <w:sz w:val="22"/>
          <w:szCs w:val="22"/>
        </w:rPr>
        <w:t>Her recent and on-going research work includes experimental studies on visual object identification and misidentifications, on false memories for visual objects (induced by misidentifications).</w:t>
      </w:r>
    </w:p>
    <w:p w:rsidR="00BC58D7" w:rsidRPr="00FD284C" w:rsidRDefault="00BC58D7" w:rsidP="00BC58D7">
      <w:pPr>
        <w:autoSpaceDE w:val="0"/>
        <w:autoSpaceDN w:val="0"/>
        <w:adjustRightInd w:val="0"/>
        <w:jc w:val="both"/>
        <w:rPr>
          <w:rFonts w:ascii="Arial Narrow" w:hAnsi="Arial Narrow"/>
          <w:b/>
          <w:iCs/>
          <w:sz w:val="22"/>
          <w:szCs w:val="22"/>
        </w:rPr>
      </w:pPr>
      <w:r w:rsidRPr="00FD284C">
        <w:rPr>
          <w:rFonts w:ascii="Arial Narrow" w:hAnsi="Arial Narrow"/>
          <w:b/>
          <w:iCs/>
          <w:sz w:val="22"/>
          <w:szCs w:val="22"/>
        </w:rPr>
        <w:t>Selected Publications</w:t>
      </w:r>
    </w:p>
    <w:p w:rsidR="00BC58D7" w:rsidRPr="00FD284C" w:rsidRDefault="00BC58D7" w:rsidP="00BC58D7">
      <w:pPr>
        <w:pStyle w:val="ListParagraph"/>
        <w:numPr>
          <w:ilvl w:val="0"/>
          <w:numId w:val="33"/>
        </w:numPr>
        <w:ind w:left="0" w:firstLine="0"/>
        <w:jc w:val="both"/>
        <w:rPr>
          <w:rFonts w:ascii="Arial Narrow" w:hAnsi="Arial Narrow"/>
          <w:bCs/>
          <w:i/>
          <w:sz w:val="22"/>
          <w:szCs w:val="22"/>
        </w:rPr>
      </w:pPr>
      <w:r w:rsidRPr="00FD284C">
        <w:rPr>
          <w:rFonts w:ascii="Arial Narrow" w:hAnsi="Arial Narrow"/>
          <w:bCs/>
          <w:sz w:val="22"/>
          <w:szCs w:val="22"/>
          <w:lang w:val="fr-BE"/>
        </w:rPr>
        <w:t xml:space="preserve">Vannucci, M., </w:t>
      </w:r>
      <w:proofErr w:type="spellStart"/>
      <w:r w:rsidRPr="00FD284C">
        <w:rPr>
          <w:rFonts w:ascii="Arial Narrow" w:hAnsi="Arial Narrow"/>
          <w:bCs/>
          <w:sz w:val="22"/>
          <w:szCs w:val="22"/>
          <w:lang w:val="fr-BE"/>
        </w:rPr>
        <w:t>Mazzoni</w:t>
      </w:r>
      <w:proofErr w:type="spellEnd"/>
      <w:r w:rsidRPr="00FD284C">
        <w:rPr>
          <w:rFonts w:ascii="Arial Narrow" w:hAnsi="Arial Narrow"/>
          <w:bCs/>
          <w:sz w:val="22"/>
          <w:szCs w:val="22"/>
          <w:lang w:val="fr-BE"/>
        </w:rPr>
        <w:t xml:space="preserve">, G., </w:t>
      </w:r>
      <w:proofErr w:type="spellStart"/>
      <w:r w:rsidRPr="00FD284C">
        <w:rPr>
          <w:rFonts w:ascii="Arial Narrow" w:hAnsi="Arial Narrow"/>
          <w:bCs/>
          <w:sz w:val="22"/>
          <w:szCs w:val="22"/>
          <w:lang w:val="fr-BE"/>
        </w:rPr>
        <w:t>Marchetti</w:t>
      </w:r>
      <w:proofErr w:type="spellEnd"/>
      <w:r w:rsidRPr="00FD284C">
        <w:rPr>
          <w:rFonts w:ascii="Arial Narrow" w:hAnsi="Arial Narrow"/>
          <w:bCs/>
          <w:sz w:val="22"/>
          <w:szCs w:val="22"/>
          <w:lang w:val="fr-BE"/>
        </w:rPr>
        <w:t xml:space="preserve">, I., </w:t>
      </w:r>
      <w:proofErr w:type="spellStart"/>
      <w:r w:rsidRPr="00FD284C">
        <w:rPr>
          <w:rFonts w:ascii="Arial Narrow" w:hAnsi="Arial Narrow"/>
          <w:bCs/>
          <w:sz w:val="22"/>
          <w:szCs w:val="22"/>
          <w:lang w:val="fr-BE"/>
        </w:rPr>
        <w:t>Lavezzini</w:t>
      </w:r>
      <w:proofErr w:type="spellEnd"/>
      <w:r w:rsidRPr="00FD284C">
        <w:rPr>
          <w:rFonts w:ascii="Arial Narrow" w:hAnsi="Arial Narrow"/>
          <w:bCs/>
          <w:sz w:val="22"/>
          <w:szCs w:val="22"/>
          <w:lang w:val="fr-BE"/>
        </w:rPr>
        <w:t xml:space="preserve">, F. (2012). </w:t>
      </w:r>
      <w:r w:rsidRPr="00FD284C">
        <w:rPr>
          <w:rFonts w:ascii="Arial Narrow" w:hAnsi="Arial Narrow"/>
          <w:bCs/>
          <w:sz w:val="22"/>
          <w:szCs w:val="22"/>
          <w:lang w:val="en-US"/>
        </w:rPr>
        <w:t xml:space="preserve">“It’s a hair-dryer. No, it’s a drill”. </w:t>
      </w:r>
      <w:r w:rsidRPr="00FD284C">
        <w:rPr>
          <w:rFonts w:ascii="Arial Narrow" w:hAnsi="Arial Narrow"/>
          <w:bCs/>
          <w:sz w:val="22"/>
          <w:szCs w:val="22"/>
        </w:rPr>
        <w:t xml:space="preserve">Misidentification-related false recognitions in younger and older adults. </w:t>
      </w:r>
      <w:r w:rsidRPr="00FD284C">
        <w:rPr>
          <w:rFonts w:ascii="Arial Narrow" w:hAnsi="Arial Narrow"/>
          <w:bCs/>
          <w:i/>
          <w:sz w:val="22"/>
          <w:szCs w:val="22"/>
        </w:rPr>
        <w:t xml:space="preserve">Archives of Gerontology and Geriatrics, </w:t>
      </w:r>
      <w:r w:rsidRPr="00FD284C">
        <w:rPr>
          <w:rFonts w:ascii="Arial Narrow" w:hAnsi="Arial Narrow"/>
          <w:bCs/>
          <w:i/>
          <w:sz w:val="22"/>
          <w:szCs w:val="22"/>
          <w:lang w:val="en-US"/>
        </w:rPr>
        <w:t>54,</w:t>
      </w:r>
      <w:r w:rsidRPr="00FD284C">
        <w:rPr>
          <w:rFonts w:ascii="Arial Narrow" w:hAnsi="Arial Narrow"/>
          <w:bCs/>
          <w:sz w:val="22"/>
          <w:szCs w:val="22"/>
          <w:lang w:val="en-US"/>
        </w:rPr>
        <w:t xml:space="preserve"> 310-316.</w:t>
      </w:r>
    </w:p>
    <w:p w:rsidR="00BC58D7" w:rsidRPr="00FD284C" w:rsidRDefault="00BC58D7" w:rsidP="00BC58D7">
      <w:pPr>
        <w:pStyle w:val="ListParagraph"/>
        <w:numPr>
          <w:ilvl w:val="0"/>
          <w:numId w:val="33"/>
        </w:numPr>
        <w:ind w:left="0" w:firstLine="0"/>
        <w:jc w:val="both"/>
        <w:rPr>
          <w:rFonts w:ascii="Arial Narrow" w:hAnsi="Arial Narrow"/>
          <w:bCs/>
          <w:i/>
          <w:sz w:val="22"/>
          <w:szCs w:val="22"/>
        </w:rPr>
      </w:pPr>
      <w:r w:rsidRPr="00FD284C">
        <w:rPr>
          <w:rFonts w:ascii="Arial Narrow" w:hAnsi="Arial Narrow"/>
          <w:bCs/>
          <w:sz w:val="22"/>
          <w:szCs w:val="22"/>
          <w:lang w:val="fr-BE"/>
        </w:rPr>
        <w:t xml:space="preserve">Vannucci, M., </w:t>
      </w:r>
      <w:proofErr w:type="spellStart"/>
      <w:r w:rsidRPr="00FD284C">
        <w:rPr>
          <w:rFonts w:ascii="Arial Narrow" w:hAnsi="Arial Narrow"/>
          <w:bCs/>
          <w:sz w:val="22"/>
          <w:szCs w:val="22"/>
          <w:lang w:val="fr-BE"/>
        </w:rPr>
        <w:t>Mazzoni</w:t>
      </w:r>
      <w:proofErr w:type="spellEnd"/>
      <w:r w:rsidRPr="00FD284C">
        <w:rPr>
          <w:rFonts w:ascii="Arial Narrow" w:hAnsi="Arial Narrow"/>
          <w:bCs/>
          <w:sz w:val="22"/>
          <w:szCs w:val="22"/>
          <w:lang w:val="fr-BE"/>
        </w:rPr>
        <w:t xml:space="preserve">, G., &amp; </w:t>
      </w:r>
      <w:proofErr w:type="spellStart"/>
      <w:r w:rsidRPr="00FD284C">
        <w:rPr>
          <w:rFonts w:ascii="Arial Narrow" w:hAnsi="Arial Narrow"/>
          <w:bCs/>
          <w:sz w:val="22"/>
          <w:szCs w:val="22"/>
          <w:lang w:val="fr-BE"/>
        </w:rPr>
        <w:t>Cartocci</w:t>
      </w:r>
      <w:proofErr w:type="spellEnd"/>
      <w:r w:rsidRPr="00FD284C">
        <w:rPr>
          <w:rFonts w:ascii="Arial Narrow" w:hAnsi="Arial Narrow"/>
          <w:bCs/>
          <w:sz w:val="22"/>
          <w:szCs w:val="22"/>
          <w:lang w:val="fr-BE"/>
        </w:rPr>
        <w:t xml:space="preserve">, G. (2011). </w:t>
      </w:r>
      <w:r w:rsidRPr="00FD284C">
        <w:rPr>
          <w:rFonts w:ascii="Arial Narrow" w:hAnsi="Arial Narrow"/>
          <w:sz w:val="22"/>
          <w:szCs w:val="22"/>
          <w:lang w:val="en-US"/>
        </w:rPr>
        <w:t xml:space="preserve">Lack of control enhances accurate and inaccurate identification responses to degraded visual objects. </w:t>
      </w:r>
      <w:proofErr w:type="spellStart"/>
      <w:r w:rsidRPr="00FD284C">
        <w:rPr>
          <w:rFonts w:ascii="Arial Narrow" w:hAnsi="Arial Narrow"/>
          <w:bCs/>
          <w:i/>
          <w:sz w:val="22"/>
          <w:szCs w:val="22"/>
          <w:lang w:val="en-US"/>
        </w:rPr>
        <w:t>Psychon</w:t>
      </w:r>
      <w:r w:rsidRPr="00FD284C">
        <w:rPr>
          <w:rFonts w:ascii="Arial Narrow" w:hAnsi="Arial Narrow"/>
          <w:bCs/>
          <w:i/>
          <w:sz w:val="22"/>
          <w:szCs w:val="22"/>
        </w:rPr>
        <w:t>omic</w:t>
      </w:r>
      <w:proofErr w:type="spellEnd"/>
      <w:r w:rsidRPr="00FD284C">
        <w:rPr>
          <w:rFonts w:ascii="Arial Narrow" w:hAnsi="Arial Narrow"/>
          <w:bCs/>
          <w:i/>
          <w:sz w:val="22"/>
          <w:szCs w:val="22"/>
        </w:rPr>
        <w:t xml:space="preserve"> Bulletin and Review, </w:t>
      </w:r>
      <w:r w:rsidRPr="00FD284C">
        <w:rPr>
          <w:rFonts w:ascii="Arial Narrow" w:hAnsi="Arial Narrow"/>
          <w:bCs/>
          <w:i/>
          <w:sz w:val="22"/>
          <w:szCs w:val="22"/>
          <w:lang w:val="en-US"/>
        </w:rPr>
        <w:t xml:space="preserve">18, </w:t>
      </w:r>
      <w:r w:rsidRPr="00FD284C">
        <w:rPr>
          <w:rFonts w:ascii="Arial Narrow" w:hAnsi="Arial Narrow"/>
          <w:bCs/>
          <w:sz w:val="22"/>
          <w:szCs w:val="22"/>
          <w:lang w:val="en-US"/>
        </w:rPr>
        <w:t>524-530.</w:t>
      </w:r>
    </w:p>
    <w:p w:rsidR="00BC58D7" w:rsidRPr="00FD284C" w:rsidRDefault="00BC58D7" w:rsidP="00BC58D7">
      <w:pPr>
        <w:pStyle w:val="ListParagraph"/>
        <w:numPr>
          <w:ilvl w:val="0"/>
          <w:numId w:val="33"/>
        </w:numPr>
        <w:ind w:left="0" w:firstLine="0"/>
        <w:jc w:val="both"/>
        <w:rPr>
          <w:rFonts w:ascii="Arial Narrow" w:hAnsi="Arial Narrow"/>
          <w:bCs/>
          <w:i/>
          <w:sz w:val="22"/>
          <w:szCs w:val="22"/>
        </w:rPr>
      </w:pPr>
      <w:proofErr w:type="spellStart"/>
      <w:r w:rsidRPr="00FD284C">
        <w:rPr>
          <w:rFonts w:ascii="Arial Narrow" w:hAnsi="Arial Narrow"/>
          <w:sz w:val="22"/>
          <w:szCs w:val="22"/>
          <w:lang w:val="fr-BE"/>
        </w:rPr>
        <w:t>Vittori</w:t>
      </w:r>
      <w:proofErr w:type="spellEnd"/>
      <w:r w:rsidRPr="00FD284C">
        <w:rPr>
          <w:rFonts w:ascii="Arial Narrow" w:hAnsi="Arial Narrow"/>
          <w:sz w:val="22"/>
          <w:szCs w:val="22"/>
          <w:lang w:val="fr-BE"/>
        </w:rPr>
        <w:t xml:space="preserve">, A., </w:t>
      </w:r>
      <w:proofErr w:type="spellStart"/>
      <w:r w:rsidRPr="00FD284C">
        <w:rPr>
          <w:rFonts w:ascii="Arial Narrow" w:hAnsi="Arial Narrow"/>
          <w:sz w:val="22"/>
          <w:szCs w:val="22"/>
          <w:lang w:val="fr-BE"/>
        </w:rPr>
        <w:t>Mazzoni</w:t>
      </w:r>
      <w:proofErr w:type="spellEnd"/>
      <w:r w:rsidRPr="00FD284C">
        <w:rPr>
          <w:rFonts w:ascii="Arial Narrow" w:hAnsi="Arial Narrow"/>
          <w:sz w:val="22"/>
          <w:szCs w:val="22"/>
          <w:lang w:val="fr-BE"/>
        </w:rPr>
        <w:t xml:space="preserve">, G., Vannucci, M. (2011). </w:t>
      </w:r>
      <w:r w:rsidRPr="00FD284C">
        <w:rPr>
          <w:rFonts w:ascii="Arial Narrow" w:hAnsi="Arial Narrow"/>
          <w:sz w:val="22"/>
          <w:szCs w:val="22"/>
        </w:rPr>
        <w:t xml:space="preserve">It’s a hairbrush…no, it’s an artichoke”. Misidentification-related false recognitions in younger and older adults. </w:t>
      </w:r>
      <w:r w:rsidRPr="00FD284C">
        <w:rPr>
          <w:rFonts w:ascii="Arial Narrow" w:hAnsi="Arial Narrow"/>
          <w:i/>
          <w:sz w:val="22"/>
          <w:szCs w:val="22"/>
        </w:rPr>
        <w:t>Perception</w:t>
      </w:r>
      <w:r w:rsidRPr="00FD284C">
        <w:rPr>
          <w:rFonts w:ascii="Arial Narrow" w:hAnsi="Arial Narrow"/>
          <w:sz w:val="22"/>
          <w:szCs w:val="22"/>
        </w:rPr>
        <w:t xml:space="preserve">, </w:t>
      </w:r>
      <w:r w:rsidRPr="00FD284C">
        <w:rPr>
          <w:rFonts w:ascii="Arial Narrow" w:hAnsi="Arial Narrow"/>
          <w:i/>
          <w:sz w:val="22"/>
          <w:szCs w:val="22"/>
        </w:rPr>
        <w:t>40</w:t>
      </w:r>
      <w:r w:rsidRPr="00FD284C">
        <w:rPr>
          <w:rFonts w:ascii="Arial Narrow" w:hAnsi="Arial Narrow"/>
          <w:sz w:val="22"/>
          <w:szCs w:val="22"/>
        </w:rPr>
        <w:t>, 126.</w:t>
      </w:r>
    </w:p>
    <w:p w:rsidR="00BC58D7" w:rsidRPr="00FD284C" w:rsidRDefault="00BC58D7" w:rsidP="00BC58D7">
      <w:pPr>
        <w:jc w:val="both"/>
        <w:rPr>
          <w:rFonts w:ascii="Arial Narrow" w:hAnsi="Arial Narrow"/>
          <w:sz w:val="22"/>
          <w:szCs w:val="22"/>
          <w:lang w:val="it-IT"/>
        </w:rPr>
      </w:pPr>
    </w:p>
    <w:p w:rsidR="00BC58D7" w:rsidRPr="00FD284C" w:rsidRDefault="00BC58D7" w:rsidP="00BC58D7">
      <w:pPr>
        <w:pStyle w:val="ListParagraph"/>
        <w:numPr>
          <w:ilvl w:val="0"/>
          <w:numId w:val="35"/>
        </w:numPr>
        <w:jc w:val="both"/>
        <w:rPr>
          <w:rFonts w:ascii="Arial Narrow" w:hAnsi="Arial Narrow"/>
          <w:sz w:val="22"/>
          <w:szCs w:val="22"/>
          <w:lang w:val="en-US"/>
        </w:rPr>
      </w:pPr>
      <w:r w:rsidRPr="00FD284C">
        <w:rPr>
          <w:rFonts w:ascii="Arial Narrow" w:hAnsi="Arial Narrow"/>
          <w:color w:val="262626"/>
          <w:sz w:val="22"/>
          <w:szCs w:val="22"/>
          <w:lang w:val="en-US"/>
        </w:rPr>
        <w:t xml:space="preserve">The Physics and Astronomy Department </w:t>
      </w:r>
    </w:p>
    <w:p w:rsidR="00BC58D7" w:rsidRPr="00FD284C" w:rsidRDefault="00BC58D7" w:rsidP="00BC58D7">
      <w:pPr>
        <w:jc w:val="both"/>
        <w:rPr>
          <w:rFonts w:ascii="Arial Narrow" w:hAnsi="Arial Narrow"/>
          <w:sz w:val="22"/>
          <w:szCs w:val="22"/>
          <w:lang w:val="en-US"/>
        </w:rPr>
      </w:pPr>
      <w:r w:rsidRPr="00FD284C">
        <w:rPr>
          <w:rFonts w:ascii="Arial Narrow" w:hAnsi="Arial Narrow"/>
          <w:b/>
          <w:sz w:val="22"/>
          <w:szCs w:val="22"/>
          <w:lang w:val="it-IT"/>
        </w:rPr>
        <w:t>Vitaliano Ciulli</w:t>
      </w:r>
      <w:r w:rsidRPr="00FD284C">
        <w:rPr>
          <w:rFonts w:ascii="Arial Narrow" w:hAnsi="Arial Narrow"/>
          <w:sz w:val="22"/>
          <w:szCs w:val="22"/>
          <w:lang w:val="it-IT"/>
        </w:rPr>
        <w:t>, Researcher at University of Florence, has graduted</w:t>
      </w:r>
      <w:r w:rsidRPr="00FD284C">
        <w:rPr>
          <w:rFonts w:ascii="Arial Narrow" w:hAnsi="Arial Narrow"/>
          <w:strike/>
          <w:sz w:val="22"/>
          <w:szCs w:val="22"/>
          <w:lang w:val="it-IT"/>
        </w:rPr>
        <w:t xml:space="preserve"> </w:t>
      </w:r>
      <w:r w:rsidRPr="00FD284C">
        <w:rPr>
          <w:rFonts w:ascii="Arial Narrow" w:hAnsi="Arial Narrow"/>
          <w:sz w:val="22"/>
          <w:szCs w:val="22"/>
          <w:lang w:val="en-US"/>
        </w:rPr>
        <w:t xml:space="preserve">in Physics (1993), 110/110 summa cum laude, at </w:t>
      </w:r>
      <w:proofErr w:type="spellStart"/>
      <w:r w:rsidRPr="00FD284C">
        <w:rPr>
          <w:rFonts w:ascii="Arial Narrow" w:hAnsi="Arial Narrow"/>
          <w:sz w:val="22"/>
          <w:szCs w:val="22"/>
          <w:lang w:val="en-US"/>
        </w:rPr>
        <w:t>Scuola</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Normale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Superiore</w:t>
      </w:r>
      <w:proofErr w:type="spellEnd"/>
      <w:r w:rsidRPr="00FD284C">
        <w:rPr>
          <w:rFonts w:ascii="Arial Narrow" w:hAnsi="Arial Narrow"/>
          <w:sz w:val="22"/>
          <w:szCs w:val="22"/>
          <w:lang w:val="en-US"/>
        </w:rPr>
        <w:t xml:space="preserve"> di Pisa and </w:t>
      </w:r>
      <w:proofErr w:type="spellStart"/>
      <w:r w:rsidRPr="00FD284C">
        <w:rPr>
          <w:rFonts w:ascii="Arial Narrow" w:hAnsi="Arial Narrow"/>
          <w:sz w:val="22"/>
          <w:szCs w:val="22"/>
          <w:lang w:val="en-US"/>
        </w:rPr>
        <w:t>Università</w:t>
      </w:r>
      <w:proofErr w:type="spellEnd"/>
      <w:r w:rsidRPr="00FD284C">
        <w:rPr>
          <w:rFonts w:ascii="Arial Narrow" w:hAnsi="Arial Narrow"/>
          <w:sz w:val="22"/>
          <w:szCs w:val="22"/>
          <w:lang w:val="en-US"/>
        </w:rPr>
        <w:t xml:space="preserve"> di Pisa and has awarded his Ph.D. </w:t>
      </w:r>
      <w:proofErr w:type="gramStart"/>
      <w:r w:rsidRPr="00FD284C">
        <w:rPr>
          <w:rFonts w:ascii="Arial Narrow" w:hAnsi="Arial Narrow"/>
          <w:sz w:val="22"/>
          <w:szCs w:val="22"/>
          <w:lang w:val="en-US"/>
        </w:rPr>
        <w:t>in</w:t>
      </w:r>
      <w:proofErr w:type="gramEnd"/>
      <w:r w:rsidRPr="00FD284C">
        <w:rPr>
          <w:rFonts w:ascii="Arial Narrow" w:hAnsi="Arial Narrow"/>
          <w:sz w:val="22"/>
          <w:szCs w:val="22"/>
          <w:lang w:val="en-US"/>
        </w:rPr>
        <w:t xml:space="preserve"> Physics (1997) at </w:t>
      </w:r>
      <w:proofErr w:type="spellStart"/>
      <w:r w:rsidRPr="00FD284C">
        <w:rPr>
          <w:rFonts w:ascii="Arial Narrow" w:hAnsi="Arial Narrow"/>
          <w:sz w:val="22"/>
          <w:szCs w:val="22"/>
          <w:lang w:val="en-US"/>
        </w:rPr>
        <w:t>Università</w:t>
      </w:r>
      <w:proofErr w:type="spellEnd"/>
      <w:r w:rsidRPr="00FD284C">
        <w:rPr>
          <w:rFonts w:ascii="Arial Narrow" w:hAnsi="Arial Narrow"/>
          <w:sz w:val="22"/>
          <w:szCs w:val="22"/>
          <w:lang w:val="en-US"/>
        </w:rPr>
        <w:t xml:space="preserve"> di Pisa. In the </w:t>
      </w:r>
      <w:proofErr w:type="spellStart"/>
      <w:r w:rsidRPr="00FD284C">
        <w:rPr>
          <w:rFonts w:ascii="Arial Narrow" w:hAnsi="Arial Narrow"/>
          <w:sz w:val="22"/>
          <w:szCs w:val="22"/>
          <w:lang w:val="en-US"/>
        </w:rPr>
        <w:t>periode</w:t>
      </w:r>
      <w:proofErr w:type="spellEnd"/>
      <w:r w:rsidRPr="00FD284C">
        <w:rPr>
          <w:rFonts w:ascii="Arial Narrow" w:hAnsi="Arial Narrow"/>
          <w:sz w:val="22"/>
          <w:szCs w:val="22"/>
          <w:lang w:val="en-US"/>
        </w:rPr>
        <w:t xml:space="preserve"> Nov 1997 - Dec 1999 he hold a CERN Fellowship in EP Division. He was Research Physicist at </w:t>
      </w:r>
      <w:proofErr w:type="spellStart"/>
      <w:r w:rsidRPr="00FD284C">
        <w:rPr>
          <w:rFonts w:ascii="Arial Narrow" w:hAnsi="Arial Narrow"/>
          <w:sz w:val="22"/>
          <w:szCs w:val="22"/>
          <w:lang w:val="en-US"/>
        </w:rPr>
        <w:t>Scuola</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Normale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Superiore</w:t>
      </w:r>
      <w:proofErr w:type="spellEnd"/>
      <w:r w:rsidRPr="00FD284C">
        <w:rPr>
          <w:rFonts w:ascii="Arial Narrow" w:hAnsi="Arial Narrow"/>
          <w:sz w:val="22"/>
          <w:szCs w:val="22"/>
          <w:lang w:val="en-US"/>
        </w:rPr>
        <w:t xml:space="preserve"> di Pisa for couple of months </w:t>
      </w:r>
      <w:proofErr w:type="gramStart"/>
      <w:r w:rsidRPr="00FD284C">
        <w:rPr>
          <w:rFonts w:ascii="Arial Narrow" w:hAnsi="Arial Narrow"/>
          <w:sz w:val="22"/>
          <w:szCs w:val="22"/>
          <w:lang w:val="en-US"/>
        </w:rPr>
        <w:t>( Jan</w:t>
      </w:r>
      <w:proofErr w:type="gramEnd"/>
      <w:r w:rsidRPr="00FD284C">
        <w:rPr>
          <w:rFonts w:ascii="Arial Narrow" w:hAnsi="Arial Narrow"/>
          <w:sz w:val="22"/>
          <w:szCs w:val="22"/>
          <w:lang w:val="en-US"/>
        </w:rPr>
        <w:t xml:space="preserve"> 2000 - Oct 2000), </w:t>
      </w:r>
      <w:proofErr w:type="spellStart"/>
      <w:r w:rsidRPr="00FD284C">
        <w:rPr>
          <w:rFonts w:ascii="Arial Narrow" w:hAnsi="Arial Narrow"/>
          <w:sz w:val="22"/>
          <w:szCs w:val="22"/>
          <w:lang w:val="en-US"/>
        </w:rPr>
        <w:t>Università</w:t>
      </w:r>
      <w:proofErr w:type="spellEnd"/>
      <w:r w:rsidRPr="00FD284C">
        <w:rPr>
          <w:rFonts w:ascii="Arial Narrow" w:hAnsi="Arial Narrow"/>
          <w:sz w:val="22"/>
          <w:szCs w:val="22"/>
          <w:lang w:val="en-US"/>
        </w:rPr>
        <w:t xml:space="preserve"> di Firenze (Jan 2003- Mar 2003), at  the </w:t>
      </w:r>
      <w:proofErr w:type="spellStart"/>
      <w:r w:rsidRPr="00FD284C">
        <w:rPr>
          <w:rFonts w:ascii="Arial Narrow" w:hAnsi="Arial Narrow"/>
          <w:sz w:val="22"/>
          <w:szCs w:val="22"/>
          <w:lang w:val="en-US"/>
        </w:rPr>
        <w:t>Istituto</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Nazionale</w:t>
      </w:r>
      <w:proofErr w:type="spellEnd"/>
      <w:r w:rsidRPr="00FD284C">
        <w:rPr>
          <w:rFonts w:ascii="Arial Narrow" w:hAnsi="Arial Narrow"/>
          <w:sz w:val="22"/>
          <w:szCs w:val="22"/>
          <w:lang w:val="en-US"/>
        </w:rPr>
        <w:t xml:space="preserve"> di </w:t>
      </w:r>
      <w:proofErr w:type="spellStart"/>
      <w:r w:rsidRPr="00FD284C">
        <w:rPr>
          <w:rFonts w:ascii="Arial Narrow" w:hAnsi="Arial Narrow"/>
          <w:sz w:val="22"/>
          <w:szCs w:val="22"/>
          <w:lang w:val="en-US"/>
        </w:rPr>
        <w:t>Fisica</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Nucleare</w:t>
      </w:r>
      <w:proofErr w:type="spellEnd"/>
      <w:r w:rsidRPr="00FD284C">
        <w:rPr>
          <w:rFonts w:ascii="Arial Narrow" w:hAnsi="Arial Narrow"/>
          <w:sz w:val="22"/>
          <w:szCs w:val="22"/>
          <w:lang w:val="en-US"/>
        </w:rPr>
        <w:t xml:space="preserve"> and since 2005 is Research Physicist at </w:t>
      </w:r>
      <w:proofErr w:type="spellStart"/>
      <w:r w:rsidRPr="00FD284C">
        <w:rPr>
          <w:rFonts w:ascii="Arial Narrow" w:hAnsi="Arial Narrow"/>
          <w:sz w:val="22"/>
          <w:szCs w:val="22"/>
          <w:lang w:val="en-US"/>
        </w:rPr>
        <w:t>Università</w:t>
      </w:r>
      <w:proofErr w:type="spellEnd"/>
      <w:r w:rsidRPr="00FD284C">
        <w:rPr>
          <w:rFonts w:ascii="Arial Narrow" w:hAnsi="Arial Narrow"/>
          <w:sz w:val="22"/>
          <w:szCs w:val="22"/>
          <w:lang w:val="en-US"/>
        </w:rPr>
        <w:t xml:space="preserve"> di Firenze. His research activity is in the field of particle physics: since 1993, in the ALEPH collaboration at LEP and, since 1997 in the CMS collaboration at the LHC. He contributed to the design, construction and commissioning of the CMS Silicon Strip Tracker, taking a leading role in the development of the software for simulation, data analysis and quality monitoring. He is Team Leader of the Firenze Institute in CMS since 2012. He has more than 400 publications in peer reviewed journals and 15 international conference proceedings.</w:t>
      </w:r>
    </w:p>
    <w:p w:rsidR="00BC58D7" w:rsidRPr="00FD284C" w:rsidRDefault="00BC58D7" w:rsidP="00BC58D7">
      <w:pPr>
        <w:jc w:val="both"/>
        <w:rPr>
          <w:rFonts w:ascii="Arial Narrow" w:hAnsi="Arial Narrow"/>
          <w:sz w:val="22"/>
          <w:szCs w:val="22"/>
          <w:lang w:val="en-US"/>
        </w:rPr>
      </w:pPr>
    </w:p>
    <w:p w:rsidR="00BC58D7" w:rsidRPr="00FD284C" w:rsidRDefault="00BC58D7" w:rsidP="00BC58D7">
      <w:pPr>
        <w:widowControl w:val="0"/>
        <w:autoSpaceDE w:val="0"/>
        <w:autoSpaceDN w:val="0"/>
        <w:adjustRightInd w:val="0"/>
        <w:jc w:val="both"/>
        <w:rPr>
          <w:rFonts w:ascii="Arial Narrow" w:hAnsi="Arial Narrow"/>
          <w:b/>
          <w:sz w:val="22"/>
          <w:szCs w:val="22"/>
          <w:lang w:val="en-US"/>
        </w:rPr>
      </w:pPr>
      <w:r w:rsidRPr="00FD284C">
        <w:rPr>
          <w:rFonts w:ascii="Arial Narrow" w:hAnsi="Arial Narrow"/>
          <w:b/>
          <w:sz w:val="22"/>
          <w:szCs w:val="22"/>
          <w:lang w:val="en-US"/>
        </w:rPr>
        <w:t>Selected publications:</w:t>
      </w:r>
    </w:p>
    <w:p w:rsidR="00BC58D7" w:rsidRPr="00FD284C" w:rsidRDefault="00BC58D7" w:rsidP="00BC58D7">
      <w:pPr>
        <w:widowControl w:val="0"/>
        <w:autoSpaceDE w:val="0"/>
        <w:autoSpaceDN w:val="0"/>
        <w:adjustRightInd w:val="0"/>
        <w:jc w:val="both"/>
        <w:rPr>
          <w:rFonts w:ascii="Arial Narrow" w:hAnsi="Arial Narrow"/>
          <w:b/>
          <w:sz w:val="22"/>
          <w:szCs w:val="22"/>
          <w:lang w:val="en-US"/>
        </w:rPr>
      </w:pPr>
      <w:r w:rsidRPr="00FD284C">
        <w:rPr>
          <w:rFonts w:ascii="Arial Narrow" w:hAnsi="Arial Narrow"/>
          <w:sz w:val="22"/>
          <w:szCs w:val="22"/>
          <w:lang w:val="en-US"/>
        </w:rPr>
        <w:t xml:space="preserve">1. V. </w:t>
      </w:r>
      <w:proofErr w:type="spellStart"/>
      <w:r w:rsidRPr="00FD284C">
        <w:rPr>
          <w:rFonts w:ascii="Arial Narrow" w:hAnsi="Arial Narrow"/>
          <w:sz w:val="22"/>
          <w:szCs w:val="22"/>
          <w:lang w:val="en-US"/>
        </w:rPr>
        <w:t>Ciulli</w:t>
      </w:r>
      <w:proofErr w:type="spellEnd"/>
      <w:r w:rsidRPr="00FD284C">
        <w:rPr>
          <w:rFonts w:ascii="Arial Narrow" w:hAnsi="Arial Narrow"/>
          <w:sz w:val="22"/>
          <w:szCs w:val="22"/>
          <w:lang w:val="en-US"/>
        </w:rPr>
        <w:t xml:space="preserve">, “The CMS Silicon Strip Tracker: from integration to start-up”, Proceedings of 10th ICATPP Conference on </w:t>
      </w:r>
      <w:proofErr w:type="spellStart"/>
      <w:r w:rsidRPr="00FD284C">
        <w:rPr>
          <w:rFonts w:ascii="Arial Narrow" w:hAnsi="Arial Narrow"/>
          <w:sz w:val="22"/>
          <w:szCs w:val="22"/>
          <w:lang w:val="en-US"/>
        </w:rPr>
        <w:t>Astroparticle</w:t>
      </w:r>
      <w:proofErr w:type="spellEnd"/>
      <w:r w:rsidRPr="00FD284C">
        <w:rPr>
          <w:rFonts w:ascii="Arial Narrow" w:hAnsi="Arial Narrow"/>
          <w:sz w:val="22"/>
          <w:szCs w:val="22"/>
          <w:lang w:val="en-US"/>
        </w:rPr>
        <w:t xml:space="preserve">, Particle, Space Physics, Detectors and Medical Physics Applications, Villa </w:t>
      </w:r>
      <w:proofErr w:type="spellStart"/>
      <w:r w:rsidRPr="00FD284C">
        <w:rPr>
          <w:rFonts w:ascii="Arial Narrow" w:hAnsi="Arial Narrow"/>
          <w:sz w:val="22"/>
          <w:szCs w:val="22"/>
          <w:lang w:val="en-US"/>
        </w:rPr>
        <w:t>Olmo</w:t>
      </w:r>
      <w:proofErr w:type="spellEnd"/>
      <w:r w:rsidRPr="00FD284C">
        <w:rPr>
          <w:rFonts w:ascii="Arial Narrow" w:hAnsi="Arial Narrow"/>
          <w:sz w:val="22"/>
          <w:szCs w:val="22"/>
          <w:lang w:val="en-US"/>
        </w:rPr>
        <w:t>, Como 8-12 October 2007</w:t>
      </w:r>
    </w:p>
    <w:p w:rsidR="00BC58D7" w:rsidRPr="00FD284C" w:rsidRDefault="00BC58D7" w:rsidP="00BC58D7">
      <w:pPr>
        <w:widowControl w:val="0"/>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2. M. </w:t>
      </w:r>
      <w:proofErr w:type="spellStart"/>
      <w:r w:rsidRPr="00FD284C">
        <w:rPr>
          <w:rFonts w:ascii="Arial Narrow" w:hAnsi="Arial Narrow"/>
          <w:sz w:val="22"/>
          <w:szCs w:val="22"/>
          <w:lang w:val="en-US"/>
        </w:rPr>
        <w:t>Pioppi</w:t>
      </w:r>
      <w:proofErr w:type="spellEnd"/>
      <w:r w:rsidRPr="00FD284C">
        <w:rPr>
          <w:rFonts w:ascii="Arial Narrow" w:hAnsi="Arial Narrow"/>
          <w:sz w:val="22"/>
          <w:szCs w:val="22"/>
          <w:lang w:val="en-US"/>
        </w:rPr>
        <w:t xml:space="preserve"> et al., "First level trigger using pixel detector for the CMS experiment", </w:t>
      </w:r>
      <w:proofErr w:type="spellStart"/>
      <w:r w:rsidRPr="00FD284C">
        <w:rPr>
          <w:rFonts w:ascii="Arial Narrow" w:hAnsi="Arial Narrow"/>
          <w:sz w:val="22"/>
          <w:szCs w:val="22"/>
          <w:lang w:val="en-US"/>
        </w:rPr>
        <w:t>Nucl</w:t>
      </w:r>
      <w:proofErr w:type="spellEnd"/>
      <w:r w:rsidRPr="00FD284C">
        <w:rPr>
          <w:rFonts w:ascii="Arial Narrow" w:hAnsi="Arial Narrow"/>
          <w:sz w:val="22"/>
          <w:szCs w:val="22"/>
          <w:lang w:val="en-US"/>
        </w:rPr>
        <w:t>. Inst. Met. A570 (2 SPEC. ISS.), pp. 271-275</w:t>
      </w:r>
    </w:p>
    <w:p w:rsidR="00BC58D7" w:rsidRPr="00FD284C" w:rsidRDefault="00BC58D7" w:rsidP="00BC58D7">
      <w:pPr>
        <w:widowControl w:val="0"/>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3. V. </w:t>
      </w:r>
      <w:proofErr w:type="spellStart"/>
      <w:r w:rsidRPr="00FD284C">
        <w:rPr>
          <w:rFonts w:ascii="Arial Narrow" w:hAnsi="Arial Narrow"/>
          <w:sz w:val="22"/>
          <w:szCs w:val="22"/>
          <w:lang w:val="en-US"/>
        </w:rPr>
        <w:t>Khachatryan</w:t>
      </w:r>
      <w:proofErr w:type="spellEnd"/>
      <w:r w:rsidRPr="00FD284C">
        <w:rPr>
          <w:rFonts w:ascii="Arial Narrow" w:hAnsi="Arial Narrow"/>
          <w:sz w:val="22"/>
          <w:szCs w:val="22"/>
          <w:lang w:val="en-US"/>
        </w:rPr>
        <w:t xml:space="preserve"> et al. (CMS Collaboration), "CMS tracking performance results from early LHC operation", Eur. Phys. J. C 70, 1165 (2010).</w:t>
      </w:r>
    </w:p>
    <w:p w:rsidR="00BC58D7" w:rsidRPr="00FD284C" w:rsidRDefault="00BC58D7" w:rsidP="00BD031A">
      <w:pPr>
        <w:widowControl w:val="0"/>
        <w:autoSpaceDE w:val="0"/>
        <w:autoSpaceDN w:val="0"/>
        <w:adjustRightInd w:val="0"/>
        <w:jc w:val="both"/>
        <w:rPr>
          <w:rFonts w:ascii="Arial Narrow" w:hAnsi="Arial Narrow"/>
          <w:color w:val="262626"/>
          <w:sz w:val="22"/>
          <w:szCs w:val="22"/>
          <w:lang w:val="en-US"/>
        </w:rPr>
      </w:pPr>
    </w:p>
    <w:p w:rsidR="00BD2121" w:rsidRPr="00FD284C" w:rsidRDefault="00BD2121">
      <w:pPr>
        <w:spacing w:after="200" w:line="276" w:lineRule="auto"/>
        <w:rPr>
          <w:rFonts w:ascii="Arial Narrow" w:hAnsi="Arial Narrow"/>
          <w:sz w:val="22"/>
          <w:szCs w:val="22"/>
          <w:lang w:val="en-US"/>
        </w:rPr>
      </w:pPr>
      <w:r w:rsidRPr="00FD284C">
        <w:rPr>
          <w:rFonts w:ascii="Arial Narrow" w:hAnsi="Arial Narrow"/>
          <w:sz w:val="22"/>
          <w:szCs w:val="22"/>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6373"/>
        <w:gridCol w:w="1961"/>
        <w:gridCol w:w="1144"/>
      </w:tblGrid>
      <w:tr w:rsidR="008A591B" w:rsidRPr="00FD284C" w:rsidTr="00BD2121">
        <w:tc>
          <w:tcPr>
            <w:tcW w:w="452"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7</w:t>
            </w:r>
          </w:p>
        </w:tc>
        <w:tc>
          <w:tcPr>
            <w:tcW w:w="3058" w:type="pct"/>
          </w:tcPr>
          <w:p w:rsidR="008A591B" w:rsidRPr="00FD284C" w:rsidRDefault="008A591B" w:rsidP="00E75C19">
            <w:pPr>
              <w:rPr>
                <w:rFonts w:ascii="Arial Narrow" w:hAnsi="Arial Narrow"/>
                <w:sz w:val="22"/>
                <w:szCs w:val="22"/>
              </w:rPr>
            </w:pPr>
            <w:r w:rsidRPr="00FD284C">
              <w:rPr>
                <w:rFonts w:ascii="Arial Narrow" w:hAnsi="Arial Narrow"/>
                <w:sz w:val="22"/>
                <w:szCs w:val="22"/>
                <w:lang w:val="en-US"/>
              </w:rPr>
              <w:t>PRISMA ELECTRONICS ABEE</w:t>
            </w:r>
          </w:p>
        </w:tc>
        <w:tc>
          <w:tcPr>
            <w:tcW w:w="941"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PRIELE</w:t>
            </w:r>
          </w:p>
        </w:tc>
        <w:tc>
          <w:tcPr>
            <w:tcW w:w="549"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 xml:space="preserve"> EL</w:t>
            </w:r>
          </w:p>
        </w:tc>
      </w:tr>
    </w:tbl>
    <w:p w:rsidR="00973856" w:rsidRPr="00FD284C" w:rsidRDefault="00973856" w:rsidP="00973856">
      <w:pPr>
        <w:pStyle w:val="PlainText"/>
        <w:rPr>
          <w:rFonts w:ascii="Arial Narrow" w:hAnsi="Arial Narrow"/>
          <w:sz w:val="22"/>
          <w:szCs w:val="22"/>
        </w:rPr>
      </w:pPr>
    </w:p>
    <w:p w:rsidR="00973856" w:rsidRPr="00FD284C" w:rsidRDefault="00973856" w:rsidP="00973856">
      <w:pPr>
        <w:pStyle w:val="PlainText"/>
        <w:jc w:val="both"/>
        <w:rPr>
          <w:rFonts w:ascii="Arial Narrow" w:hAnsi="Arial Narrow"/>
          <w:sz w:val="22"/>
          <w:szCs w:val="22"/>
        </w:rPr>
      </w:pPr>
      <w:r w:rsidRPr="00FD284C">
        <w:rPr>
          <w:rFonts w:ascii="Arial Narrow" w:hAnsi="Arial Narrow"/>
          <w:sz w:val="22"/>
          <w:szCs w:val="22"/>
        </w:rPr>
        <w:t xml:space="preserve">PRISMA ELECTRONICS (PRIELE) is an SME with main mission to promote and support the right and effective use of the emerging technologies in the field of Electronics, ICT and Energy. </w:t>
      </w:r>
      <w:r w:rsidR="0041224F" w:rsidRPr="00FD284C">
        <w:rPr>
          <w:rFonts w:ascii="Arial Narrow" w:hAnsi="Arial Narrow"/>
          <w:sz w:val="22"/>
          <w:szCs w:val="22"/>
        </w:rPr>
        <w:t>PRIELE</w:t>
      </w:r>
      <w:r w:rsidRPr="00FD284C">
        <w:rPr>
          <w:rFonts w:ascii="Arial Narrow" w:hAnsi="Arial Narrow"/>
          <w:sz w:val="22"/>
          <w:szCs w:val="22"/>
        </w:rPr>
        <w:t xml:space="preserve"> has setup a modern technological environment, where technology and know how are the dominant elements, creating the preconditions to develop and support hi-tech innovative applications.</w:t>
      </w:r>
    </w:p>
    <w:p w:rsidR="00973856" w:rsidRPr="00FD284C" w:rsidRDefault="00973856" w:rsidP="00973856">
      <w:pPr>
        <w:pStyle w:val="PlainText"/>
        <w:jc w:val="both"/>
        <w:rPr>
          <w:rFonts w:ascii="Arial Narrow" w:hAnsi="Arial Narrow"/>
          <w:sz w:val="22"/>
          <w:szCs w:val="22"/>
        </w:rPr>
      </w:pPr>
    </w:p>
    <w:p w:rsidR="004D627B" w:rsidRPr="00FD284C" w:rsidRDefault="004D627B" w:rsidP="00973856">
      <w:pPr>
        <w:jc w:val="both"/>
        <w:rPr>
          <w:rFonts w:ascii="Arial Narrow" w:hAnsi="Arial Narrow"/>
          <w:b/>
          <w:sz w:val="22"/>
          <w:szCs w:val="22"/>
        </w:rPr>
      </w:pPr>
      <w:r w:rsidRPr="00FD284C">
        <w:rPr>
          <w:rFonts w:ascii="Arial Narrow" w:hAnsi="Arial Narrow"/>
          <w:b/>
          <w:sz w:val="22"/>
          <w:szCs w:val="22"/>
        </w:rPr>
        <w:t>Tasks in the project</w:t>
      </w:r>
    </w:p>
    <w:p w:rsidR="00617379" w:rsidRPr="00FD284C" w:rsidRDefault="00CA2692" w:rsidP="00617379">
      <w:pPr>
        <w:jc w:val="both"/>
        <w:rPr>
          <w:rFonts w:ascii="Arial Narrow" w:hAnsi="Arial Narrow"/>
          <w:sz w:val="22"/>
          <w:szCs w:val="22"/>
        </w:rPr>
      </w:pPr>
      <w:r w:rsidRPr="00FD284C">
        <w:rPr>
          <w:rFonts w:ascii="Arial Narrow" w:hAnsi="Arial Narrow"/>
          <w:sz w:val="22"/>
          <w:szCs w:val="22"/>
        </w:rPr>
        <w:t xml:space="preserve">PRIELE is leader of </w:t>
      </w:r>
      <w:r w:rsidR="00617379" w:rsidRPr="00FD284C">
        <w:rPr>
          <w:rFonts w:ascii="Arial Narrow" w:hAnsi="Arial Narrow"/>
          <w:sz w:val="22"/>
          <w:szCs w:val="22"/>
        </w:rPr>
        <w:t>WP</w:t>
      </w:r>
      <w:r w:rsidR="003A6EA6" w:rsidRPr="00FD284C">
        <w:rPr>
          <w:rFonts w:ascii="Arial Narrow" w:hAnsi="Arial Narrow"/>
          <w:sz w:val="22"/>
          <w:szCs w:val="22"/>
        </w:rPr>
        <w:t xml:space="preserve"> 6 </w:t>
      </w:r>
      <w:r w:rsidRPr="00FD284C">
        <w:rPr>
          <w:rFonts w:ascii="Arial Narrow" w:hAnsi="Arial Narrow"/>
          <w:sz w:val="22"/>
          <w:szCs w:val="22"/>
        </w:rPr>
        <w:t>Dissemination and exploitation, responsible for task 6.2 Exploitation. In addition, PRIELE is contributing to WP3 Board Development, tasks 3.1- 3.4 and it has also a significant contribution in WP4 Test Bench Applications Demonstrations, tasks 4.1-4.3.</w:t>
      </w:r>
    </w:p>
    <w:p w:rsidR="00973856" w:rsidRPr="00FD284C" w:rsidRDefault="00973856" w:rsidP="00973856">
      <w:pPr>
        <w:jc w:val="both"/>
        <w:rPr>
          <w:rFonts w:ascii="Arial Narrow" w:hAnsi="Arial Narrow"/>
          <w:b/>
          <w:sz w:val="22"/>
          <w:szCs w:val="22"/>
        </w:rPr>
      </w:pPr>
    </w:p>
    <w:p w:rsidR="004D627B" w:rsidRPr="00FD284C" w:rsidRDefault="004D627B" w:rsidP="00973856">
      <w:pPr>
        <w:jc w:val="both"/>
        <w:rPr>
          <w:rFonts w:ascii="Arial Narrow" w:hAnsi="Arial Narrow"/>
          <w:b/>
          <w:sz w:val="22"/>
          <w:szCs w:val="22"/>
        </w:rPr>
      </w:pPr>
      <w:r w:rsidRPr="00FD284C">
        <w:rPr>
          <w:rFonts w:ascii="Arial Narrow" w:hAnsi="Arial Narrow"/>
          <w:b/>
          <w:sz w:val="22"/>
          <w:szCs w:val="22"/>
        </w:rPr>
        <w:t>Relevant experience</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xml:space="preserve">Major activities directly related to the NEURONS project objectives are : </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design of PCB</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assembly of PCB (SMT and THT) as well as integration of devices</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design/setup test environment/kit</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functional testing</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 coating, burn in test, isolation and continuity test.</w:t>
      </w:r>
    </w:p>
    <w:p w:rsidR="008F2048" w:rsidRPr="00FD284C" w:rsidRDefault="008F2048" w:rsidP="008F2048">
      <w:pPr>
        <w:pStyle w:val="PlainText"/>
        <w:jc w:val="both"/>
        <w:rPr>
          <w:rFonts w:ascii="Arial Narrow" w:hAnsi="Arial Narrow"/>
          <w:sz w:val="22"/>
          <w:szCs w:val="22"/>
        </w:rPr>
      </w:pPr>
      <w:r w:rsidRPr="00FD284C">
        <w:rPr>
          <w:rFonts w:ascii="Arial Narrow" w:hAnsi="Arial Narrow"/>
          <w:sz w:val="22"/>
          <w:szCs w:val="22"/>
        </w:rPr>
        <w:t>PRIELE staff is highly experienced and trained in complex electronics manufacturing applications. There are 9 ESRs and ERs in the R&amp;D Sector of the Company, which are familiar to handle European projects.</w:t>
      </w:r>
    </w:p>
    <w:p w:rsidR="00973856" w:rsidRPr="00FD284C" w:rsidRDefault="00973856" w:rsidP="00973856">
      <w:pPr>
        <w:widowControl w:val="0"/>
        <w:autoSpaceDE w:val="0"/>
        <w:autoSpaceDN w:val="0"/>
        <w:adjustRightInd w:val="0"/>
        <w:jc w:val="both"/>
        <w:rPr>
          <w:rFonts w:ascii="Arial Narrow" w:hAnsi="Arial Narrow"/>
          <w:sz w:val="22"/>
          <w:szCs w:val="22"/>
          <w:lang w:val="en-US"/>
        </w:rPr>
      </w:pPr>
    </w:p>
    <w:p w:rsidR="004D627B" w:rsidRPr="00FD284C" w:rsidRDefault="004D627B" w:rsidP="00973856">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973856" w:rsidRPr="00FD284C" w:rsidRDefault="00973856" w:rsidP="00973856">
      <w:pPr>
        <w:autoSpaceDE w:val="0"/>
        <w:autoSpaceDN w:val="0"/>
        <w:adjustRightInd w:val="0"/>
        <w:jc w:val="both"/>
        <w:rPr>
          <w:rFonts w:ascii="Arial Narrow" w:hAnsi="Arial Narrow"/>
          <w:sz w:val="22"/>
          <w:szCs w:val="22"/>
        </w:rPr>
      </w:pPr>
      <w:proofErr w:type="spellStart"/>
      <w:r w:rsidRPr="00FD284C">
        <w:rPr>
          <w:rFonts w:ascii="Arial Narrow" w:hAnsi="Arial Narrow"/>
          <w:b/>
          <w:sz w:val="22"/>
          <w:szCs w:val="22"/>
        </w:rPr>
        <w:t>Petros</w:t>
      </w:r>
      <w:proofErr w:type="spellEnd"/>
      <w:r w:rsidRPr="00FD284C">
        <w:rPr>
          <w:rFonts w:ascii="Arial Narrow" w:hAnsi="Arial Narrow"/>
          <w:b/>
          <w:sz w:val="22"/>
          <w:szCs w:val="22"/>
        </w:rPr>
        <w:t xml:space="preserve"> P. </w:t>
      </w:r>
      <w:proofErr w:type="spellStart"/>
      <w:r w:rsidRPr="00FD284C">
        <w:rPr>
          <w:rFonts w:ascii="Arial Narrow" w:hAnsi="Arial Narrow"/>
          <w:b/>
          <w:sz w:val="22"/>
          <w:szCs w:val="22"/>
        </w:rPr>
        <w:t>Soukoulias</w:t>
      </w:r>
      <w:proofErr w:type="spellEnd"/>
      <w:r w:rsidRPr="00FD284C">
        <w:rPr>
          <w:rFonts w:ascii="Arial Narrow" w:hAnsi="Arial Narrow"/>
          <w:sz w:val="22"/>
          <w:szCs w:val="22"/>
        </w:rPr>
        <w:t>, MSc Computer Science, Essex Univ</w:t>
      </w:r>
      <w:r w:rsidR="00A90320" w:rsidRPr="00FD284C">
        <w:rPr>
          <w:rFonts w:ascii="Arial Narrow" w:hAnsi="Arial Narrow"/>
          <w:sz w:val="22"/>
          <w:szCs w:val="22"/>
        </w:rPr>
        <w:t>ersity (</w:t>
      </w:r>
      <w:r w:rsidRPr="00FD284C">
        <w:rPr>
          <w:rFonts w:ascii="Arial Narrow" w:hAnsi="Arial Narrow"/>
          <w:sz w:val="22"/>
          <w:szCs w:val="22"/>
        </w:rPr>
        <w:t>UK</w:t>
      </w:r>
      <w:r w:rsidR="00A90320" w:rsidRPr="00FD284C">
        <w:rPr>
          <w:rFonts w:ascii="Arial Narrow" w:hAnsi="Arial Narrow"/>
          <w:sz w:val="22"/>
          <w:szCs w:val="22"/>
        </w:rPr>
        <w:t>)</w:t>
      </w:r>
      <w:r w:rsidRPr="00FD284C">
        <w:rPr>
          <w:rFonts w:ascii="Arial Narrow" w:hAnsi="Arial Narrow"/>
          <w:sz w:val="22"/>
          <w:szCs w:val="22"/>
        </w:rPr>
        <w:t>. Former General Manager (14 years)</w:t>
      </w:r>
      <w:r w:rsidR="00A90320" w:rsidRPr="00FD284C">
        <w:rPr>
          <w:rFonts w:ascii="Arial Narrow" w:hAnsi="Arial Narrow"/>
          <w:sz w:val="22"/>
          <w:szCs w:val="22"/>
        </w:rPr>
        <w:t>,</w:t>
      </w:r>
      <w:r w:rsidRPr="00FD284C">
        <w:rPr>
          <w:rFonts w:ascii="Arial Narrow" w:hAnsi="Arial Narrow"/>
          <w:sz w:val="22"/>
          <w:szCs w:val="22"/>
        </w:rPr>
        <w:t xml:space="preserve"> </w:t>
      </w:r>
      <w:r w:rsidR="00A90320" w:rsidRPr="00FD284C">
        <w:rPr>
          <w:rFonts w:ascii="Arial Narrow" w:hAnsi="Arial Narrow"/>
          <w:sz w:val="22"/>
          <w:szCs w:val="22"/>
        </w:rPr>
        <w:t xml:space="preserve">he </w:t>
      </w:r>
      <w:r w:rsidRPr="00FD284C">
        <w:rPr>
          <w:rFonts w:ascii="Arial Narrow" w:hAnsi="Arial Narrow"/>
          <w:sz w:val="22"/>
          <w:szCs w:val="22"/>
        </w:rPr>
        <w:t xml:space="preserve">is today the President of the Scientific/Advisory Board of PRISMA ELECTRONICS. He has an extensive experience as coordinator in several </w:t>
      </w:r>
      <w:r w:rsidR="00870D2C" w:rsidRPr="00FD284C">
        <w:rPr>
          <w:rFonts w:ascii="Arial Narrow" w:hAnsi="Arial Narrow"/>
          <w:sz w:val="22"/>
          <w:szCs w:val="22"/>
        </w:rPr>
        <w:t>E</w:t>
      </w:r>
      <w:r w:rsidRPr="00FD284C">
        <w:rPr>
          <w:rFonts w:ascii="Arial Narrow" w:hAnsi="Arial Narrow"/>
          <w:sz w:val="22"/>
          <w:szCs w:val="22"/>
        </w:rPr>
        <w:t>uropean and national hi-tech large and medium scale projects.</w:t>
      </w:r>
    </w:p>
    <w:p w:rsidR="00973856" w:rsidRPr="00FD284C" w:rsidRDefault="00973856" w:rsidP="00714EFA">
      <w:pPr>
        <w:jc w:val="both"/>
        <w:rPr>
          <w:rFonts w:ascii="Arial Narrow" w:hAnsi="Arial Narrow"/>
          <w:sz w:val="22"/>
          <w:szCs w:val="22"/>
        </w:rPr>
      </w:pPr>
      <w:proofErr w:type="spellStart"/>
      <w:r w:rsidRPr="00FD284C">
        <w:rPr>
          <w:rFonts w:ascii="Arial Narrow" w:hAnsi="Arial Narrow"/>
          <w:b/>
          <w:sz w:val="22"/>
          <w:szCs w:val="22"/>
        </w:rPr>
        <w:t>Serafeim</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Katsikas</w:t>
      </w:r>
      <w:proofErr w:type="spellEnd"/>
      <w:r w:rsidRPr="00FD284C">
        <w:rPr>
          <w:rFonts w:ascii="Arial Narrow" w:hAnsi="Arial Narrow"/>
          <w:b/>
          <w:sz w:val="22"/>
          <w:szCs w:val="22"/>
        </w:rPr>
        <w:t xml:space="preserve">, </w:t>
      </w:r>
      <w:r w:rsidRPr="00FD284C">
        <w:rPr>
          <w:rFonts w:ascii="Arial Narrow" w:hAnsi="Arial Narrow"/>
          <w:sz w:val="22"/>
          <w:szCs w:val="22"/>
        </w:rPr>
        <w:t xml:space="preserve">Electrical Engineer. </w:t>
      </w:r>
      <w:r w:rsidR="00521CF7" w:rsidRPr="00FD284C">
        <w:rPr>
          <w:rFonts w:ascii="Arial Narrow" w:hAnsi="Arial Narrow"/>
          <w:sz w:val="22"/>
          <w:szCs w:val="22"/>
        </w:rPr>
        <w:t>He is m</w:t>
      </w:r>
      <w:r w:rsidRPr="00FD284C">
        <w:rPr>
          <w:rFonts w:ascii="Arial Narrow" w:hAnsi="Arial Narrow"/>
          <w:sz w:val="22"/>
          <w:szCs w:val="22"/>
        </w:rPr>
        <w:t xml:space="preserve">ember of the </w:t>
      </w:r>
      <w:proofErr w:type="spellStart"/>
      <w:r w:rsidRPr="00FD284C">
        <w:rPr>
          <w:rFonts w:ascii="Arial Narrow" w:hAnsi="Arial Narrow"/>
          <w:sz w:val="22"/>
          <w:szCs w:val="22"/>
        </w:rPr>
        <w:t>BoD</w:t>
      </w:r>
      <w:proofErr w:type="spellEnd"/>
      <w:r w:rsidRPr="00FD284C">
        <w:rPr>
          <w:rFonts w:ascii="Arial Narrow" w:hAnsi="Arial Narrow"/>
          <w:sz w:val="22"/>
          <w:szCs w:val="22"/>
        </w:rPr>
        <w:t xml:space="preserve"> and Head of R&amp;D Sector of </w:t>
      </w:r>
      <w:r w:rsidR="0041224F" w:rsidRPr="00FD284C">
        <w:rPr>
          <w:rFonts w:ascii="Arial Narrow" w:hAnsi="Arial Narrow"/>
          <w:sz w:val="22"/>
          <w:szCs w:val="22"/>
        </w:rPr>
        <w:t>PRIELE</w:t>
      </w:r>
      <w:r w:rsidRPr="00FD284C">
        <w:rPr>
          <w:rFonts w:ascii="Arial Narrow" w:hAnsi="Arial Narrow"/>
          <w:sz w:val="22"/>
          <w:szCs w:val="22"/>
        </w:rPr>
        <w:t xml:space="preserve">. </w:t>
      </w:r>
      <w:r w:rsidR="00521CF7" w:rsidRPr="00FD284C">
        <w:rPr>
          <w:rFonts w:ascii="Arial Narrow" w:hAnsi="Arial Narrow"/>
          <w:sz w:val="22"/>
          <w:szCs w:val="22"/>
        </w:rPr>
        <w:t>He graduated at Na</w:t>
      </w:r>
      <w:r w:rsidRPr="00FD284C">
        <w:rPr>
          <w:rFonts w:ascii="Arial Narrow" w:hAnsi="Arial Narrow"/>
          <w:sz w:val="22"/>
          <w:szCs w:val="22"/>
        </w:rPr>
        <w:t xml:space="preserve">tional Technical University of Athens / School of Electrical and Computer Engineering / Faculty of Telecommunications Activities. </w:t>
      </w:r>
      <w:r w:rsidR="00521CF7" w:rsidRPr="00FD284C">
        <w:rPr>
          <w:rFonts w:ascii="Arial Narrow" w:hAnsi="Arial Narrow"/>
          <w:sz w:val="22"/>
          <w:szCs w:val="22"/>
        </w:rPr>
        <w:t>He is an experienced r</w:t>
      </w:r>
      <w:r w:rsidRPr="00FD284C">
        <w:rPr>
          <w:rFonts w:ascii="Arial Narrow" w:hAnsi="Arial Narrow"/>
          <w:sz w:val="22"/>
          <w:szCs w:val="22"/>
        </w:rPr>
        <w:t xml:space="preserve">esearcher </w:t>
      </w:r>
      <w:r w:rsidR="00521CF7" w:rsidRPr="00FD284C">
        <w:rPr>
          <w:rFonts w:ascii="Arial Narrow" w:hAnsi="Arial Narrow"/>
          <w:sz w:val="22"/>
          <w:szCs w:val="22"/>
        </w:rPr>
        <w:t xml:space="preserve">with more than </w:t>
      </w:r>
      <w:r w:rsidRPr="00FD284C">
        <w:rPr>
          <w:rFonts w:ascii="Arial Narrow" w:hAnsi="Arial Narrow"/>
          <w:sz w:val="22"/>
          <w:szCs w:val="22"/>
        </w:rPr>
        <w:t xml:space="preserve">10 </w:t>
      </w:r>
      <w:r w:rsidR="00521CF7" w:rsidRPr="00FD284C">
        <w:rPr>
          <w:rFonts w:ascii="Arial Narrow" w:hAnsi="Arial Narrow"/>
          <w:sz w:val="22"/>
          <w:szCs w:val="22"/>
        </w:rPr>
        <w:t>years’ experience. In addition, he is m</w:t>
      </w:r>
      <w:r w:rsidRPr="00FD284C">
        <w:rPr>
          <w:rFonts w:ascii="Arial Narrow" w:hAnsi="Arial Narrow"/>
          <w:sz w:val="22"/>
          <w:szCs w:val="22"/>
        </w:rPr>
        <w:t xml:space="preserve">ember of the </w:t>
      </w:r>
      <w:proofErr w:type="spellStart"/>
      <w:r w:rsidRPr="00FD284C">
        <w:rPr>
          <w:rFonts w:ascii="Arial Narrow" w:hAnsi="Arial Narrow"/>
          <w:sz w:val="22"/>
          <w:szCs w:val="22"/>
        </w:rPr>
        <w:t>BoD</w:t>
      </w:r>
      <w:proofErr w:type="spellEnd"/>
      <w:r w:rsidRPr="00FD284C">
        <w:rPr>
          <w:rFonts w:ascii="Arial Narrow" w:hAnsi="Arial Narrow"/>
          <w:sz w:val="22"/>
          <w:szCs w:val="22"/>
        </w:rPr>
        <w:t xml:space="preserve"> of the Hellenic Semiconductor Industry Association (Hellenic-SIA)</w:t>
      </w:r>
      <w:r w:rsidR="00521CF7" w:rsidRPr="00FD284C">
        <w:rPr>
          <w:rFonts w:ascii="Arial Narrow" w:hAnsi="Arial Narrow"/>
          <w:sz w:val="22"/>
          <w:szCs w:val="22"/>
        </w:rPr>
        <w:t xml:space="preserve">; </w:t>
      </w:r>
      <w:r w:rsidRPr="00FD284C">
        <w:rPr>
          <w:rFonts w:ascii="Arial Narrow" w:hAnsi="Arial Narrow"/>
          <w:sz w:val="22"/>
          <w:szCs w:val="22"/>
        </w:rPr>
        <w:t>Regular attendan</w:t>
      </w:r>
      <w:r w:rsidR="00521CF7" w:rsidRPr="00FD284C">
        <w:rPr>
          <w:rFonts w:ascii="Arial Narrow" w:hAnsi="Arial Narrow"/>
          <w:sz w:val="22"/>
          <w:szCs w:val="22"/>
        </w:rPr>
        <w:t xml:space="preserve">t </w:t>
      </w:r>
      <w:r w:rsidRPr="00FD284C">
        <w:rPr>
          <w:rFonts w:ascii="Arial Narrow" w:hAnsi="Arial Narrow"/>
          <w:sz w:val="22"/>
          <w:szCs w:val="22"/>
        </w:rPr>
        <w:t>in the International Wireless Congress</w:t>
      </w:r>
      <w:r w:rsidR="0084661A" w:rsidRPr="00FD284C">
        <w:rPr>
          <w:rFonts w:ascii="Arial Narrow" w:hAnsi="Arial Narrow"/>
          <w:sz w:val="22"/>
          <w:szCs w:val="22"/>
        </w:rPr>
        <w:t xml:space="preserve">; </w:t>
      </w:r>
      <w:r w:rsidRPr="00FD284C">
        <w:rPr>
          <w:rFonts w:ascii="Arial Narrow" w:hAnsi="Arial Narrow"/>
          <w:sz w:val="22"/>
          <w:szCs w:val="22"/>
        </w:rPr>
        <w:t xml:space="preserve">member </w:t>
      </w:r>
      <w:r w:rsidR="0084661A" w:rsidRPr="00FD284C">
        <w:rPr>
          <w:rFonts w:ascii="Arial Narrow" w:hAnsi="Arial Narrow"/>
          <w:sz w:val="22"/>
          <w:szCs w:val="22"/>
        </w:rPr>
        <w:t xml:space="preserve">of </w:t>
      </w:r>
      <w:r w:rsidRPr="00FD284C">
        <w:rPr>
          <w:rFonts w:ascii="Arial Narrow" w:hAnsi="Arial Narrow"/>
          <w:sz w:val="22"/>
          <w:szCs w:val="22"/>
        </w:rPr>
        <w:t>COMADEM (Condition Monitoring and Diagnostic Engineering Management)</w:t>
      </w:r>
      <w:r w:rsidR="0084661A" w:rsidRPr="00FD284C">
        <w:rPr>
          <w:rFonts w:ascii="Arial Narrow" w:hAnsi="Arial Narrow"/>
          <w:sz w:val="22"/>
          <w:szCs w:val="22"/>
        </w:rPr>
        <w:t xml:space="preserve">; </w:t>
      </w:r>
      <w:r w:rsidRPr="00FD284C">
        <w:rPr>
          <w:rFonts w:ascii="Arial Narrow" w:hAnsi="Arial Narrow"/>
          <w:sz w:val="22"/>
          <w:szCs w:val="22"/>
        </w:rPr>
        <w:t xml:space="preserve">member </w:t>
      </w:r>
      <w:r w:rsidR="0084661A" w:rsidRPr="00FD284C">
        <w:rPr>
          <w:rFonts w:ascii="Arial Narrow" w:hAnsi="Arial Narrow"/>
          <w:sz w:val="22"/>
          <w:szCs w:val="22"/>
        </w:rPr>
        <w:t xml:space="preserve">of </w:t>
      </w:r>
      <w:r w:rsidRPr="00FD284C">
        <w:rPr>
          <w:rFonts w:ascii="Arial Narrow" w:hAnsi="Arial Narrow"/>
          <w:sz w:val="22"/>
          <w:szCs w:val="22"/>
        </w:rPr>
        <w:t>WCEAM (World Congress on Engineering Asset Management)</w:t>
      </w:r>
      <w:r w:rsidR="0084661A" w:rsidRPr="00FD284C">
        <w:rPr>
          <w:rFonts w:ascii="Arial Narrow" w:hAnsi="Arial Narrow"/>
          <w:sz w:val="22"/>
          <w:szCs w:val="22"/>
        </w:rPr>
        <w:t xml:space="preserve">; </w:t>
      </w:r>
      <w:r w:rsidRPr="00FD284C">
        <w:rPr>
          <w:rFonts w:ascii="Arial Narrow" w:hAnsi="Arial Narrow"/>
          <w:sz w:val="22"/>
          <w:szCs w:val="22"/>
        </w:rPr>
        <w:t xml:space="preserve">member </w:t>
      </w:r>
      <w:r w:rsidR="0084661A" w:rsidRPr="00FD284C">
        <w:rPr>
          <w:rFonts w:ascii="Arial Narrow" w:hAnsi="Arial Narrow"/>
          <w:sz w:val="22"/>
          <w:szCs w:val="22"/>
        </w:rPr>
        <w:t xml:space="preserve">of </w:t>
      </w:r>
      <w:r w:rsidRPr="00FD284C">
        <w:rPr>
          <w:rFonts w:ascii="Arial Narrow" w:hAnsi="Arial Narrow"/>
          <w:sz w:val="22"/>
          <w:szCs w:val="22"/>
        </w:rPr>
        <w:t>Open Group Organization</w:t>
      </w:r>
      <w:r w:rsidR="0084661A" w:rsidRPr="00FD284C">
        <w:rPr>
          <w:rFonts w:ascii="Arial Narrow" w:hAnsi="Arial Narrow"/>
          <w:sz w:val="22"/>
          <w:szCs w:val="22"/>
        </w:rPr>
        <w:t>.</w:t>
      </w:r>
    </w:p>
    <w:p w:rsidR="00973856" w:rsidRPr="00FD284C" w:rsidRDefault="00973856" w:rsidP="00973856">
      <w:pPr>
        <w:jc w:val="both"/>
        <w:rPr>
          <w:rFonts w:ascii="Arial Narrow" w:hAnsi="Arial Narrow"/>
          <w:sz w:val="22"/>
          <w:szCs w:val="22"/>
        </w:rPr>
      </w:pPr>
      <w:proofErr w:type="spellStart"/>
      <w:r w:rsidRPr="00FD284C">
        <w:rPr>
          <w:rFonts w:ascii="Arial Narrow" w:hAnsi="Arial Narrow"/>
          <w:b/>
          <w:bCs/>
          <w:sz w:val="22"/>
          <w:szCs w:val="22"/>
        </w:rPr>
        <w:t>Fotis</w:t>
      </w:r>
      <w:proofErr w:type="spellEnd"/>
      <w:r w:rsidRPr="00FD284C">
        <w:rPr>
          <w:rFonts w:ascii="Arial Narrow" w:hAnsi="Arial Narrow"/>
          <w:b/>
          <w:bCs/>
          <w:sz w:val="22"/>
          <w:szCs w:val="22"/>
        </w:rPr>
        <w:t xml:space="preserve"> </w:t>
      </w:r>
      <w:proofErr w:type="spellStart"/>
      <w:r w:rsidRPr="00FD284C">
        <w:rPr>
          <w:rFonts w:ascii="Arial Narrow" w:hAnsi="Arial Narrow"/>
          <w:b/>
          <w:bCs/>
          <w:sz w:val="22"/>
          <w:szCs w:val="22"/>
        </w:rPr>
        <w:t>Moschou</w:t>
      </w:r>
      <w:proofErr w:type="spellEnd"/>
      <w:r w:rsidRPr="00FD284C">
        <w:rPr>
          <w:rFonts w:ascii="Arial Narrow" w:hAnsi="Arial Narrow"/>
          <w:b/>
          <w:bCs/>
          <w:sz w:val="22"/>
          <w:szCs w:val="22"/>
        </w:rPr>
        <w:t xml:space="preserve">: </w:t>
      </w:r>
      <w:r w:rsidRPr="00FD284C">
        <w:rPr>
          <w:rFonts w:ascii="Arial Narrow" w:hAnsi="Arial Narrow"/>
          <w:sz w:val="22"/>
          <w:szCs w:val="22"/>
        </w:rPr>
        <w:t xml:space="preserve">Electrical and Computer Engineer, </w:t>
      </w:r>
      <w:r w:rsidR="00CC519F" w:rsidRPr="00FD284C">
        <w:rPr>
          <w:rFonts w:ascii="Arial Narrow" w:hAnsi="Arial Narrow"/>
          <w:sz w:val="22"/>
          <w:szCs w:val="22"/>
        </w:rPr>
        <w:t>Ma</w:t>
      </w:r>
      <w:r w:rsidRPr="00FD284C">
        <w:rPr>
          <w:rFonts w:ascii="Arial Narrow" w:hAnsi="Arial Narrow"/>
          <w:sz w:val="22"/>
          <w:szCs w:val="22"/>
        </w:rPr>
        <w:t xml:space="preserve">ster degree from Democritus University of Thrace. </w:t>
      </w:r>
      <w:r w:rsidR="00CC519F" w:rsidRPr="00FD284C">
        <w:rPr>
          <w:rFonts w:ascii="Arial Narrow" w:hAnsi="Arial Narrow"/>
          <w:sz w:val="22"/>
          <w:szCs w:val="22"/>
        </w:rPr>
        <w:t xml:space="preserve">He is </w:t>
      </w:r>
      <w:r w:rsidRPr="00FD284C">
        <w:rPr>
          <w:rFonts w:ascii="Arial Narrow" w:hAnsi="Arial Narrow"/>
          <w:sz w:val="22"/>
          <w:szCs w:val="22"/>
        </w:rPr>
        <w:t xml:space="preserve">Manager of the Electronics Sector of </w:t>
      </w:r>
      <w:proofErr w:type="spellStart"/>
      <w:r w:rsidRPr="00FD284C">
        <w:rPr>
          <w:rFonts w:ascii="Arial Narrow" w:hAnsi="Arial Narrow"/>
          <w:sz w:val="22"/>
          <w:szCs w:val="22"/>
        </w:rPr>
        <w:t>Prisma</w:t>
      </w:r>
      <w:proofErr w:type="spellEnd"/>
      <w:r w:rsidRPr="00FD284C">
        <w:rPr>
          <w:rFonts w:ascii="Arial Narrow" w:hAnsi="Arial Narrow"/>
          <w:sz w:val="22"/>
          <w:szCs w:val="22"/>
        </w:rPr>
        <w:t xml:space="preserve"> Electronics since 2003. </w:t>
      </w:r>
      <w:r w:rsidR="00CC519F" w:rsidRPr="00FD284C">
        <w:rPr>
          <w:rFonts w:ascii="Arial Narrow" w:hAnsi="Arial Narrow"/>
          <w:sz w:val="22"/>
          <w:szCs w:val="22"/>
        </w:rPr>
        <w:t xml:space="preserve">His expertise includes </w:t>
      </w:r>
      <w:r w:rsidRPr="00FD284C">
        <w:rPr>
          <w:rFonts w:ascii="Arial Narrow" w:hAnsi="Arial Narrow"/>
          <w:sz w:val="22"/>
          <w:szCs w:val="22"/>
        </w:rPr>
        <w:t xml:space="preserve">PCB assembly, cable harnessing, electronics integration and testing procedures. </w:t>
      </w:r>
      <w:r w:rsidR="00CC519F" w:rsidRPr="00FD284C">
        <w:rPr>
          <w:rFonts w:ascii="Arial Narrow" w:hAnsi="Arial Narrow"/>
          <w:sz w:val="22"/>
          <w:szCs w:val="22"/>
        </w:rPr>
        <w:t>He has p</w:t>
      </w:r>
      <w:r w:rsidRPr="00FD284C">
        <w:rPr>
          <w:rFonts w:ascii="Arial Narrow" w:hAnsi="Arial Narrow"/>
          <w:sz w:val="22"/>
          <w:szCs w:val="22"/>
        </w:rPr>
        <w:t xml:space="preserve">articipated in 5 </w:t>
      </w:r>
      <w:r w:rsidR="00CC519F" w:rsidRPr="00FD284C">
        <w:rPr>
          <w:rFonts w:ascii="Arial Narrow" w:hAnsi="Arial Narrow"/>
          <w:sz w:val="22"/>
          <w:szCs w:val="22"/>
        </w:rPr>
        <w:t>E</w:t>
      </w:r>
      <w:r w:rsidRPr="00FD284C">
        <w:rPr>
          <w:rFonts w:ascii="Arial Narrow" w:hAnsi="Arial Narrow"/>
          <w:sz w:val="22"/>
          <w:szCs w:val="22"/>
        </w:rPr>
        <w:t xml:space="preserve">uropean and national research programs. </w:t>
      </w:r>
    </w:p>
    <w:p w:rsidR="00973856" w:rsidRPr="00FD284C" w:rsidRDefault="00973856" w:rsidP="00973856">
      <w:pPr>
        <w:jc w:val="both"/>
        <w:rPr>
          <w:rFonts w:ascii="Arial Narrow" w:hAnsi="Arial Narrow"/>
          <w:sz w:val="22"/>
          <w:szCs w:val="22"/>
        </w:rPr>
      </w:pPr>
      <w:proofErr w:type="spellStart"/>
      <w:proofErr w:type="gramStart"/>
      <w:r w:rsidRPr="00FD284C">
        <w:rPr>
          <w:rFonts w:ascii="Arial Narrow" w:hAnsi="Arial Narrow"/>
          <w:b/>
          <w:bCs/>
          <w:sz w:val="22"/>
          <w:szCs w:val="22"/>
        </w:rPr>
        <w:t>Panagiotis</w:t>
      </w:r>
      <w:proofErr w:type="spellEnd"/>
      <w:r w:rsidRPr="00FD284C">
        <w:rPr>
          <w:rFonts w:ascii="Arial Narrow" w:hAnsi="Arial Narrow"/>
          <w:b/>
          <w:bCs/>
          <w:sz w:val="22"/>
          <w:szCs w:val="22"/>
        </w:rPr>
        <w:t xml:space="preserve"> </w:t>
      </w:r>
      <w:proofErr w:type="spellStart"/>
      <w:r w:rsidRPr="00FD284C">
        <w:rPr>
          <w:rFonts w:ascii="Arial Narrow" w:hAnsi="Arial Narrow"/>
          <w:b/>
          <w:bCs/>
          <w:sz w:val="22"/>
          <w:szCs w:val="22"/>
        </w:rPr>
        <w:t>Kalaitzidis</w:t>
      </w:r>
      <w:proofErr w:type="spellEnd"/>
      <w:r w:rsidRPr="00FD284C">
        <w:rPr>
          <w:rFonts w:ascii="Arial Narrow" w:hAnsi="Arial Narrow"/>
          <w:sz w:val="22"/>
          <w:szCs w:val="22"/>
        </w:rPr>
        <w:t>, Electrical and Computer Engineer</w:t>
      </w:r>
      <w:r w:rsidR="00CC519F" w:rsidRPr="00FD284C">
        <w:rPr>
          <w:rFonts w:ascii="Arial Narrow" w:hAnsi="Arial Narrow"/>
          <w:sz w:val="22"/>
          <w:szCs w:val="22"/>
        </w:rPr>
        <w:t>.</w:t>
      </w:r>
      <w:proofErr w:type="gramEnd"/>
      <w:r w:rsidR="00CC519F" w:rsidRPr="00FD284C">
        <w:rPr>
          <w:rFonts w:ascii="Arial Narrow" w:hAnsi="Arial Narrow"/>
          <w:sz w:val="22"/>
          <w:szCs w:val="22"/>
        </w:rPr>
        <w:t xml:space="preserve"> He is currently </w:t>
      </w:r>
      <w:r w:rsidRPr="00FD284C">
        <w:rPr>
          <w:rFonts w:ascii="Arial Narrow" w:hAnsi="Arial Narrow"/>
          <w:sz w:val="22"/>
          <w:szCs w:val="22"/>
        </w:rPr>
        <w:t>Production Manager</w:t>
      </w:r>
      <w:r w:rsidR="00CC519F" w:rsidRPr="00FD284C">
        <w:rPr>
          <w:rFonts w:ascii="Arial Narrow" w:hAnsi="Arial Narrow"/>
          <w:sz w:val="22"/>
          <w:szCs w:val="22"/>
        </w:rPr>
        <w:t xml:space="preserve"> and is h</w:t>
      </w:r>
      <w:r w:rsidRPr="00FD284C">
        <w:rPr>
          <w:rFonts w:ascii="Arial Narrow" w:hAnsi="Arial Narrow"/>
          <w:sz w:val="22"/>
          <w:szCs w:val="22"/>
        </w:rPr>
        <w:t xml:space="preserve">ighly experienced in carrying out prototypes production and performing tests (functional, Isolation &amp; Continuity and burn in tests) in R&amp;D projects, during the last 7 years. </w:t>
      </w:r>
    </w:p>
    <w:p w:rsidR="00973856" w:rsidRPr="00FD284C" w:rsidRDefault="00973856" w:rsidP="00973856">
      <w:pPr>
        <w:jc w:val="both"/>
        <w:rPr>
          <w:rFonts w:ascii="Arial Narrow" w:hAnsi="Arial Narrow"/>
          <w:sz w:val="22"/>
          <w:szCs w:val="22"/>
        </w:rPr>
      </w:pPr>
      <w:proofErr w:type="spellStart"/>
      <w:proofErr w:type="gramStart"/>
      <w:r w:rsidRPr="00FD284C">
        <w:rPr>
          <w:rFonts w:ascii="Arial Narrow" w:hAnsi="Arial Narrow"/>
          <w:b/>
          <w:bCs/>
          <w:sz w:val="22"/>
          <w:szCs w:val="22"/>
        </w:rPr>
        <w:t>Konstantina</w:t>
      </w:r>
      <w:proofErr w:type="spellEnd"/>
      <w:r w:rsidRPr="00FD284C">
        <w:rPr>
          <w:rFonts w:ascii="Arial Narrow" w:hAnsi="Arial Narrow"/>
          <w:b/>
          <w:bCs/>
          <w:sz w:val="22"/>
          <w:szCs w:val="22"/>
        </w:rPr>
        <w:t xml:space="preserve"> </w:t>
      </w:r>
      <w:proofErr w:type="spellStart"/>
      <w:r w:rsidRPr="00FD284C">
        <w:rPr>
          <w:rFonts w:ascii="Arial Narrow" w:hAnsi="Arial Narrow"/>
          <w:b/>
          <w:bCs/>
          <w:sz w:val="22"/>
          <w:szCs w:val="22"/>
        </w:rPr>
        <w:t>Mermikli</w:t>
      </w:r>
      <w:proofErr w:type="spellEnd"/>
      <w:r w:rsidRPr="00FD284C">
        <w:rPr>
          <w:rFonts w:ascii="Arial Narrow" w:hAnsi="Arial Narrow"/>
          <w:sz w:val="22"/>
          <w:szCs w:val="22"/>
        </w:rPr>
        <w:t>, Electrical and Computer Engineer.</w:t>
      </w:r>
      <w:proofErr w:type="gramEnd"/>
      <w:r w:rsidRPr="00FD284C">
        <w:rPr>
          <w:rFonts w:ascii="Arial Narrow" w:hAnsi="Arial Narrow"/>
          <w:sz w:val="22"/>
          <w:szCs w:val="22"/>
        </w:rPr>
        <w:t xml:space="preserve"> </w:t>
      </w:r>
      <w:r w:rsidR="00CC519F" w:rsidRPr="00FD284C">
        <w:rPr>
          <w:rFonts w:ascii="Arial Narrow" w:hAnsi="Arial Narrow"/>
          <w:sz w:val="22"/>
          <w:szCs w:val="22"/>
        </w:rPr>
        <w:t xml:space="preserve">She is </w:t>
      </w:r>
      <w:r w:rsidRPr="00FD284C">
        <w:rPr>
          <w:rFonts w:ascii="Arial Narrow" w:hAnsi="Arial Narrow"/>
          <w:sz w:val="22"/>
          <w:szCs w:val="22"/>
        </w:rPr>
        <w:t>R&amp;D projects manager</w:t>
      </w:r>
      <w:r w:rsidR="00CC519F" w:rsidRPr="00FD284C">
        <w:rPr>
          <w:rFonts w:ascii="Arial Narrow" w:hAnsi="Arial Narrow"/>
          <w:sz w:val="22"/>
          <w:szCs w:val="22"/>
        </w:rPr>
        <w:t xml:space="preserve"> and is specialized in e</w:t>
      </w:r>
      <w:r w:rsidRPr="00FD284C">
        <w:rPr>
          <w:rFonts w:ascii="Arial Narrow" w:hAnsi="Arial Narrow"/>
          <w:sz w:val="22"/>
          <w:szCs w:val="22"/>
        </w:rPr>
        <w:t xml:space="preserve">mbedded software development and Testing tools design. </w:t>
      </w:r>
      <w:r w:rsidR="00CC519F" w:rsidRPr="00FD284C">
        <w:rPr>
          <w:rFonts w:ascii="Arial Narrow" w:hAnsi="Arial Narrow"/>
          <w:sz w:val="22"/>
          <w:szCs w:val="22"/>
        </w:rPr>
        <w:t xml:space="preserve">She has </w:t>
      </w:r>
      <w:r w:rsidRPr="00FD284C">
        <w:rPr>
          <w:rFonts w:ascii="Arial Narrow" w:hAnsi="Arial Narrow"/>
          <w:sz w:val="22"/>
          <w:szCs w:val="22"/>
        </w:rPr>
        <w:t xml:space="preserve">3 </w:t>
      </w:r>
      <w:proofErr w:type="spellStart"/>
      <w:r w:rsidRPr="00FD284C">
        <w:rPr>
          <w:rFonts w:ascii="Arial Narrow" w:hAnsi="Arial Narrow"/>
          <w:sz w:val="22"/>
          <w:szCs w:val="22"/>
        </w:rPr>
        <w:t>years experience</w:t>
      </w:r>
      <w:proofErr w:type="spellEnd"/>
      <w:r w:rsidRPr="00FD284C">
        <w:rPr>
          <w:rFonts w:ascii="Arial Narrow" w:hAnsi="Arial Narrow"/>
          <w:sz w:val="22"/>
          <w:szCs w:val="22"/>
        </w:rPr>
        <w:t xml:space="preserve"> </w:t>
      </w:r>
      <w:r w:rsidR="00CC519F" w:rsidRPr="00FD284C">
        <w:rPr>
          <w:rFonts w:ascii="Arial Narrow" w:hAnsi="Arial Narrow"/>
          <w:sz w:val="22"/>
          <w:szCs w:val="22"/>
        </w:rPr>
        <w:t xml:space="preserve">in </w:t>
      </w:r>
      <w:r w:rsidRPr="00FD284C">
        <w:rPr>
          <w:rFonts w:ascii="Arial Narrow" w:hAnsi="Arial Narrow"/>
          <w:sz w:val="22"/>
          <w:szCs w:val="22"/>
        </w:rPr>
        <w:t>testing boards and integrated systems</w:t>
      </w:r>
      <w:r w:rsidR="00CC519F" w:rsidRPr="00FD284C">
        <w:rPr>
          <w:rFonts w:ascii="Arial Narrow" w:hAnsi="Arial Narrow"/>
          <w:sz w:val="22"/>
          <w:szCs w:val="22"/>
        </w:rPr>
        <w:t xml:space="preserve"> and is f</w:t>
      </w:r>
      <w:r w:rsidRPr="00FD284C">
        <w:rPr>
          <w:rFonts w:ascii="Arial Narrow" w:hAnsi="Arial Narrow"/>
          <w:sz w:val="22"/>
          <w:szCs w:val="22"/>
        </w:rPr>
        <w:t>amiliar with CERN projects.</w:t>
      </w:r>
    </w:p>
    <w:p w:rsidR="008A591B" w:rsidRPr="00FD284C" w:rsidRDefault="008A591B">
      <w:pPr>
        <w:spacing w:after="200" w:line="276" w:lineRule="auto"/>
        <w:rPr>
          <w:rFonts w:ascii="Arial Narrow" w:hAnsi="Arial Narrow"/>
          <w:b/>
          <w:sz w:val="22"/>
          <w:szCs w:val="22"/>
        </w:rPr>
      </w:pPr>
      <w:r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6535"/>
        <w:gridCol w:w="1961"/>
        <w:gridCol w:w="982"/>
      </w:tblGrid>
      <w:tr w:rsidR="008A591B" w:rsidRPr="00FD284C" w:rsidTr="00BD2121">
        <w:tc>
          <w:tcPr>
            <w:tcW w:w="452"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8</w:t>
            </w:r>
          </w:p>
        </w:tc>
        <w:tc>
          <w:tcPr>
            <w:tcW w:w="3136" w:type="pct"/>
          </w:tcPr>
          <w:p w:rsidR="008A591B" w:rsidRPr="00FD284C" w:rsidRDefault="008A591B" w:rsidP="00E75C19">
            <w:pPr>
              <w:rPr>
                <w:rFonts w:ascii="Arial Narrow" w:hAnsi="Arial Narrow"/>
                <w:sz w:val="22"/>
                <w:szCs w:val="22"/>
                <w:lang w:val="nl-NL"/>
              </w:rPr>
            </w:pPr>
            <w:proofErr w:type="spellStart"/>
            <w:r w:rsidRPr="00FD284C">
              <w:rPr>
                <w:rFonts w:ascii="Arial Narrow" w:hAnsi="Arial Narrow"/>
                <w:sz w:val="22"/>
                <w:szCs w:val="22"/>
                <w:lang w:val="nl-NL"/>
              </w:rPr>
              <w:t>Ruprecht</w:t>
            </w:r>
            <w:proofErr w:type="spellEnd"/>
            <w:r w:rsidRPr="00FD284C">
              <w:rPr>
                <w:rFonts w:ascii="Arial Narrow" w:hAnsi="Arial Narrow"/>
                <w:sz w:val="22"/>
                <w:szCs w:val="22"/>
                <w:lang w:val="nl-NL"/>
              </w:rPr>
              <w:t>-Karls-</w:t>
            </w:r>
            <w:proofErr w:type="spellStart"/>
            <w:r w:rsidRPr="00FD284C">
              <w:rPr>
                <w:rFonts w:ascii="Arial Narrow" w:hAnsi="Arial Narrow"/>
                <w:sz w:val="22"/>
                <w:szCs w:val="22"/>
                <w:lang w:val="nl-NL"/>
              </w:rPr>
              <w:t>Universiät</w:t>
            </w:r>
            <w:proofErr w:type="spellEnd"/>
            <w:r w:rsidRPr="00FD284C">
              <w:rPr>
                <w:rFonts w:ascii="Arial Narrow" w:hAnsi="Arial Narrow"/>
                <w:sz w:val="22"/>
                <w:szCs w:val="22"/>
                <w:lang w:val="nl-NL"/>
              </w:rPr>
              <w:t xml:space="preserve"> Heidelberg</w:t>
            </w:r>
          </w:p>
        </w:tc>
        <w:tc>
          <w:tcPr>
            <w:tcW w:w="941" w:type="pct"/>
          </w:tcPr>
          <w:p w:rsidR="008A591B" w:rsidRPr="00FD284C" w:rsidRDefault="008A591B" w:rsidP="00E75C19">
            <w:pPr>
              <w:jc w:val="center"/>
              <w:rPr>
                <w:rFonts w:ascii="Arial Narrow" w:hAnsi="Arial Narrow"/>
                <w:sz w:val="22"/>
                <w:szCs w:val="22"/>
                <w:lang w:val="nl-NL"/>
              </w:rPr>
            </w:pPr>
            <w:r w:rsidRPr="00FD284C">
              <w:rPr>
                <w:rFonts w:ascii="Arial Narrow" w:hAnsi="Arial Narrow"/>
                <w:sz w:val="22"/>
                <w:szCs w:val="22"/>
                <w:lang w:val="nl-NL"/>
              </w:rPr>
              <w:t>UHEI</w:t>
            </w:r>
          </w:p>
        </w:tc>
        <w:tc>
          <w:tcPr>
            <w:tcW w:w="471" w:type="pct"/>
          </w:tcPr>
          <w:p w:rsidR="008A591B" w:rsidRPr="00FD284C" w:rsidRDefault="008A591B" w:rsidP="00E75C19">
            <w:pPr>
              <w:jc w:val="center"/>
              <w:rPr>
                <w:rFonts w:ascii="Arial Narrow" w:hAnsi="Arial Narrow"/>
                <w:sz w:val="22"/>
                <w:szCs w:val="22"/>
                <w:lang w:val="nl-NL"/>
              </w:rPr>
            </w:pPr>
            <w:r w:rsidRPr="00FD284C">
              <w:rPr>
                <w:rFonts w:ascii="Arial Narrow" w:hAnsi="Arial Narrow"/>
                <w:sz w:val="22"/>
                <w:szCs w:val="22"/>
                <w:lang w:val="nl-NL"/>
              </w:rPr>
              <w:t>D</w:t>
            </w:r>
          </w:p>
        </w:tc>
      </w:tr>
    </w:tbl>
    <w:p w:rsidR="008A591B" w:rsidRPr="00FD284C" w:rsidRDefault="00A33B74" w:rsidP="00976A01">
      <w:pPr>
        <w:spacing w:after="200" w:line="276" w:lineRule="auto"/>
        <w:jc w:val="both"/>
        <w:rPr>
          <w:rFonts w:ascii="Arial Narrow" w:hAnsi="Arial Narrow"/>
          <w:b/>
          <w:sz w:val="22"/>
          <w:szCs w:val="22"/>
        </w:rPr>
      </w:pPr>
      <w:r w:rsidRPr="00FD284C">
        <w:rPr>
          <w:rFonts w:ascii="Arial Narrow" w:hAnsi="Arial Narrow"/>
          <w:sz w:val="22"/>
          <w:szCs w:val="22"/>
        </w:rPr>
        <w:t xml:space="preserve">The Physics </w:t>
      </w:r>
      <w:proofErr w:type="gramStart"/>
      <w:r w:rsidRPr="00FD284C">
        <w:rPr>
          <w:rFonts w:ascii="Arial Narrow" w:hAnsi="Arial Narrow"/>
          <w:sz w:val="22"/>
          <w:szCs w:val="22"/>
        </w:rPr>
        <w:t>Institute  is</w:t>
      </w:r>
      <w:proofErr w:type="gramEnd"/>
      <w:r w:rsidRPr="00FD284C">
        <w:rPr>
          <w:rFonts w:ascii="Arial Narrow" w:hAnsi="Arial Narrow"/>
          <w:sz w:val="22"/>
          <w:szCs w:val="22"/>
        </w:rPr>
        <w:t xml:space="preserve"> one of the main institutes of the </w:t>
      </w:r>
      <w:r w:rsidR="006A63A5" w:rsidRPr="00FD284C">
        <w:rPr>
          <w:rFonts w:ascii="Arial Narrow" w:hAnsi="Arial Narrow"/>
          <w:sz w:val="22"/>
          <w:szCs w:val="22"/>
        </w:rPr>
        <w:t>Faculty for P</w:t>
      </w:r>
      <w:r w:rsidRPr="00FD284C">
        <w:rPr>
          <w:rFonts w:ascii="Arial Narrow" w:hAnsi="Arial Narrow"/>
          <w:sz w:val="22"/>
          <w:szCs w:val="22"/>
        </w:rPr>
        <w:t xml:space="preserve">hysics and </w:t>
      </w:r>
      <w:r w:rsidR="006A63A5" w:rsidRPr="00FD284C">
        <w:rPr>
          <w:rFonts w:ascii="Arial Narrow" w:hAnsi="Arial Narrow"/>
          <w:sz w:val="22"/>
          <w:szCs w:val="22"/>
        </w:rPr>
        <w:t>A</w:t>
      </w:r>
      <w:r w:rsidRPr="00FD284C">
        <w:rPr>
          <w:rFonts w:ascii="Arial Narrow" w:hAnsi="Arial Narrow"/>
          <w:sz w:val="22"/>
          <w:szCs w:val="22"/>
        </w:rPr>
        <w:t xml:space="preserve">stronomy of the University Heidelberg (UHEI), which is engaged in teaching of undergraduate and graduate student and doing research in the field of fundamental physics covering nuclear and particle physics, quantum dynamics and laser physics. </w:t>
      </w:r>
    </w:p>
    <w:p w:rsidR="004D627B" w:rsidRPr="00FD284C" w:rsidRDefault="004D627B" w:rsidP="00A33B74">
      <w:pPr>
        <w:jc w:val="both"/>
        <w:rPr>
          <w:rFonts w:ascii="Arial Narrow" w:hAnsi="Arial Narrow"/>
          <w:b/>
          <w:sz w:val="22"/>
          <w:szCs w:val="22"/>
        </w:rPr>
      </w:pPr>
      <w:r w:rsidRPr="00FD284C">
        <w:rPr>
          <w:rFonts w:ascii="Arial Narrow" w:hAnsi="Arial Narrow"/>
          <w:b/>
          <w:sz w:val="22"/>
          <w:szCs w:val="22"/>
        </w:rPr>
        <w:t>Tasks in the project</w:t>
      </w:r>
    </w:p>
    <w:p w:rsidR="00617379" w:rsidRPr="00FD284C" w:rsidRDefault="00742691" w:rsidP="00617379">
      <w:pPr>
        <w:jc w:val="both"/>
        <w:rPr>
          <w:rFonts w:ascii="Arial Narrow" w:hAnsi="Arial Narrow"/>
          <w:sz w:val="22"/>
          <w:szCs w:val="22"/>
        </w:rPr>
      </w:pPr>
      <w:r w:rsidRPr="00FD284C">
        <w:rPr>
          <w:rFonts w:ascii="Arial Narrow" w:hAnsi="Arial Narrow"/>
          <w:sz w:val="22"/>
          <w:szCs w:val="22"/>
        </w:rPr>
        <w:t xml:space="preserve">UHEI is Leader of </w:t>
      </w:r>
      <w:r w:rsidR="00617379" w:rsidRPr="00FD284C">
        <w:rPr>
          <w:rFonts w:ascii="Arial Narrow" w:hAnsi="Arial Narrow"/>
          <w:sz w:val="22"/>
          <w:szCs w:val="22"/>
        </w:rPr>
        <w:t>WP</w:t>
      </w:r>
      <w:r w:rsidR="003A6EA6" w:rsidRPr="00FD284C">
        <w:rPr>
          <w:rFonts w:ascii="Arial Narrow" w:hAnsi="Arial Narrow"/>
          <w:sz w:val="22"/>
          <w:szCs w:val="22"/>
        </w:rPr>
        <w:t xml:space="preserve"> 5</w:t>
      </w:r>
      <w:r w:rsidR="00617379" w:rsidRPr="00FD284C">
        <w:rPr>
          <w:rFonts w:ascii="Arial Narrow" w:hAnsi="Arial Narrow"/>
          <w:sz w:val="22"/>
          <w:szCs w:val="22"/>
        </w:rPr>
        <w:t xml:space="preserve"> </w:t>
      </w:r>
      <w:r w:rsidRPr="00FD284C">
        <w:rPr>
          <w:rFonts w:ascii="Arial Narrow" w:hAnsi="Arial Narrow"/>
          <w:sz w:val="22"/>
          <w:szCs w:val="22"/>
        </w:rPr>
        <w:t>Design for further integrated system and it is responsible for task 5.3.</w:t>
      </w:r>
    </w:p>
    <w:p w:rsidR="004D627B" w:rsidRPr="00FD284C" w:rsidRDefault="004D627B" w:rsidP="00A33B74">
      <w:pPr>
        <w:jc w:val="both"/>
        <w:rPr>
          <w:rFonts w:ascii="Arial Narrow" w:hAnsi="Arial Narrow"/>
          <w:b/>
          <w:sz w:val="22"/>
          <w:szCs w:val="22"/>
        </w:rPr>
      </w:pPr>
    </w:p>
    <w:p w:rsidR="004D627B" w:rsidRPr="00FD284C" w:rsidRDefault="004D627B" w:rsidP="00A33B74">
      <w:pPr>
        <w:jc w:val="both"/>
        <w:rPr>
          <w:rFonts w:ascii="Arial Narrow" w:hAnsi="Arial Narrow"/>
          <w:b/>
          <w:sz w:val="22"/>
          <w:szCs w:val="22"/>
        </w:rPr>
      </w:pPr>
      <w:r w:rsidRPr="00FD284C">
        <w:rPr>
          <w:rFonts w:ascii="Arial Narrow" w:hAnsi="Arial Narrow"/>
          <w:b/>
          <w:sz w:val="22"/>
          <w:szCs w:val="22"/>
        </w:rPr>
        <w:t>Relevant experience</w:t>
      </w:r>
      <w:r w:rsidR="00A33B74" w:rsidRPr="00FD284C">
        <w:rPr>
          <w:rFonts w:ascii="Arial Narrow" w:hAnsi="Arial Narrow"/>
          <w:b/>
          <w:sz w:val="22"/>
          <w:szCs w:val="22"/>
        </w:rPr>
        <w:t xml:space="preserve"> and publications</w:t>
      </w:r>
    </w:p>
    <w:p w:rsidR="004D627B" w:rsidRPr="00FD284C" w:rsidRDefault="00A33B74" w:rsidP="00A33B74">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The institute is heavily engaged in high energy experiments at the Large Hadron Collider (ALICE, ATLAS and </w:t>
      </w:r>
      <w:proofErr w:type="spellStart"/>
      <w:r w:rsidRPr="00FD284C">
        <w:rPr>
          <w:rFonts w:ascii="Arial Narrow" w:hAnsi="Arial Narrow"/>
          <w:sz w:val="22"/>
          <w:szCs w:val="22"/>
        </w:rPr>
        <w:t>LHCb</w:t>
      </w:r>
      <w:proofErr w:type="spellEnd"/>
      <w:r w:rsidRPr="00FD284C">
        <w:rPr>
          <w:rFonts w:ascii="Arial Narrow" w:hAnsi="Arial Narrow"/>
          <w:sz w:val="22"/>
          <w:szCs w:val="22"/>
        </w:rPr>
        <w:t>) and also contributes to heavy ion physics at GSI.</w:t>
      </w:r>
    </w:p>
    <w:p w:rsidR="00A9660F" w:rsidRPr="00FD284C" w:rsidRDefault="00A9660F" w:rsidP="00A33B74">
      <w:pPr>
        <w:jc w:val="both"/>
        <w:rPr>
          <w:rFonts w:ascii="Arial Narrow" w:hAnsi="Arial Narrow"/>
          <w:sz w:val="22"/>
          <w:szCs w:val="22"/>
        </w:rPr>
      </w:pP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ASIC design projects</w:t>
      </w:r>
      <w:r w:rsidR="00976A01" w:rsidRPr="00FD284C">
        <w:rPr>
          <w:rFonts w:ascii="Arial Narrow" w:hAnsi="Arial Narrow"/>
          <w:sz w:val="22"/>
          <w:szCs w:val="22"/>
        </w:rPr>
        <w:t>:</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2000-2003 </w:t>
      </w:r>
      <w:proofErr w:type="spellStart"/>
      <w:r w:rsidRPr="00FD284C">
        <w:rPr>
          <w:rFonts w:ascii="Arial Narrow" w:hAnsi="Arial Narrow"/>
          <w:sz w:val="22"/>
          <w:szCs w:val="22"/>
        </w:rPr>
        <w:t>PreAmpli_erShAper</w:t>
      </w:r>
      <w:proofErr w:type="spellEnd"/>
      <w:r w:rsidRPr="00FD284C">
        <w:rPr>
          <w:rFonts w:ascii="Arial Narrow" w:hAnsi="Arial Narrow"/>
          <w:sz w:val="22"/>
          <w:szCs w:val="22"/>
        </w:rPr>
        <w:t xml:space="preserve"> for the ALICE TPC @ LHC</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2001-2004 </w:t>
      </w:r>
      <w:proofErr w:type="spellStart"/>
      <w:r w:rsidRPr="00FD284C">
        <w:rPr>
          <w:rFonts w:ascii="Arial Narrow" w:hAnsi="Arial Narrow"/>
          <w:sz w:val="22"/>
          <w:szCs w:val="22"/>
        </w:rPr>
        <w:t>PreAmpliferShAper</w:t>
      </w:r>
      <w:proofErr w:type="spellEnd"/>
      <w:r w:rsidRPr="00FD284C">
        <w:rPr>
          <w:rFonts w:ascii="Arial Narrow" w:hAnsi="Arial Narrow"/>
          <w:sz w:val="22"/>
          <w:szCs w:val="22"/>
        </w:rPr>
        <w:t xml:space="preserve"> for the ALICE TRD @ LHC</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2005-2006 Wafer testing of the TRD </w:t>
      </w:r>
      <w:proofErr w:type="spellStart"/>
      <w:r w:rsidRPr="00FD284C">
        <w:rPr>
          <w:rFonts w:ascii="Arial Narrow" w:hAnsi="Arial Narrow"/>
          <w:sz w:val="22"/>
          <w:szCs w:val="22"/>
        </w:rPr>
        <w:t>PreAmpli_erShAper</w:t>
      </w:r>
      <w:proofErr w:type="spellEnd"/>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2005-2006 Development of the DETNI chip for CASCADE Neutron Detector</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2005-2006 </w:t>
      </w:r>
      <w:proofErr w:type="spellStart"/>
      <w:r w:rsidRPr="00FD284C">
        <w:rPr>
          <w:rFonts w:ascii="Arial Narrow" w:hAnsi="Arial Narrow"/>
          <w:sz w:val="22"/>
          <w:szCs w:val="22"/>
        </w:rPr>
        <w:t>PreAmpliferShAper</w:t>
      </w:r>
      <w:proofErr w:type="spellEnd"/>
      <w:r w:rsidRPr="00FD284C">
        <w:rPr>
          <w:rFonts w:ascii="Arial Narrow" w:hAnsi="Arial Narrow"/>
          <w:sz w:val="22"/>
          <w:szCs w:val="22"/>
        </w:rPr>
        <w:t xml:space="preserve"> development of the Fast TRD for the CBM @ FAIR</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2007 Development of the N-XYTER for CBM and other FAIR experiments</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2006-2007 </w:t>
      </w:r>
      <w:proofErr w:type="spellStart"/>
      <w:r w:rsidRPr="00FD284C">
        <w:rPr>
          <w:rFonts w:ascii="Arial Narrow" w:hAnsi="Arial Narrow"/>
          <w:sz w:val="22"/>
          <w:szCs w:val="22"/>
        </w:rPr>
        <w:t>PreAmpli_erShAper</w:t>
      </w:r>
      <w:proofErr w:type="spellEnd"/>
      <w:r w:rsidRPr="00FD284C">
        <w:rPr>
          <w:rFonts w:ascii="Arial Narrow" w:hAnsi="Arial Narrow"/>
          <w:sz w:val="22"/>
          <w:szCs w:val="22"/>
        </w:rPr>
        <w:t xml:space="preserve"> for the PANDA experiment (readout </w:t>
      </w:r>
      <w:proofErr w:type="spellStart"/>
      <w:r w:rsidRPr="00FD284C">
        <w:rPr>
          <w:rFonts w:ascii="Arial Narrow" w:hAnsi="Arial Narrow"/>
          <w:sz w:val="22"/>
          <w:szCs w:val="22"/>
        </w:rPr>
        <w:t>bu_er</w:t>
      </w:r>
      <w:proofErr w:type="spellEnd"/>
      <w:r w:rsidRPr="00FD284C">
        <w:rPr>
          <w:rFonts w:ascii="Arial Narrow" w:hAnsi="Arial Narrow"/>
          <w:sz w:val="22"/>
          <w:szCs w:val="22"/>
        </w:rPr>
        <w:t>) @ FAIR</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2008 ADC development for the Super ALTRO @ CERN</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2009-2010 Engineering run of the N-XYTER for CBM and other FAIR experiments</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2010-2011 Associative Memory Design for the </w:t>
      </w:r>
      <w:proofErr w:type="spellStart"/>
      <w:r w:rsidRPr="00FD284C">
        <w:rPr>
          <w:rFonts w:ascii="Arial Narrow" w:hAnsi="Arial Narrow"/>
          <w:sz w:val="22"/>
          <w:szCs w:val="22"/>
        </w:rPr>
        <w:t>FastTrack</w:t>
      </w:r>
      <w:proofErr w:type="spellEnd"/>
      <w:r w:rsidRPr="00FD284C">
        <w:rPr>
          <w:rFonts w:ascii="Arial Narrow" w:hAnsi="Arial Narrow"/>
          <w:sz w:val="22"/>
          <w:szCs w:val="22"/>
        </w:rPr>
        <w:t xml:space="preserve"> Processor (FTK) at ATLAS @ LHC</w:t>
      </w:r>
    </w:p>
    <w:p w:rsidR="00A33B74" w:rsidRPr="00FD284C" w:rsidRDefault="00A33B74" w:rsidP="00A33B74">
      <w:pPr>
        <w:pStyle w:val="TableGrid1"/>
        <w:jc w:val="both"/>
        <w:rPr>
          <w:rFonts w:ascii="Arial Narrow" w:hAnsi="Arial Narrow"/>
          <w:szCs w:val="22"/>
        </w:rPr>
      </w:pPr>
      <w:r w:rsidRPr="00FD284C">
        <w:rPr>
          <w:rFonts w:ascii="Arial Narrow" w:hAnsi="Arial Narrow"/>
          <w:szCs w:val="22"/>
        </w:rPr>
        <w:t>2011-2012 Multi-Gigabit Wireless data transfer at 60 GHz for ATLAS</w:t>
      </w:r>
    </w:p>
    <w:p w:rsidR="00A33B74" w:rsidRPr="00FD284C" w:rsidRDefault="00A33B74" w:rsidP="00A33B74">
      <w:pPr>
        <w:pStyle w:val="TableGrid1"/>
        <w:jc w:val="both"/>
        <w:rPr>
          <w:rFonts w:ascii="Arial Narrow" w:hAnsi="Arial Narrow"/>
          <w:szCs w:val="22"/>
        </w:rPr>
      </w:pPr>
    </w:p>
    <w:p w:rsidR="00A33B74" w:rsidRPr="00FD284C" w:rsidRDefault="00A9660F" w:rsidP="00A33B74">
      <w:pPr>
        <w:pStyle w:val="TableGrid1"/>
        <w:jc w:val="both"/>
        <w:rPr>
          <w:rFonts w:ascii="Arial Narrow" w:hAnsi="Arial Narrow"/>
          <w:szCs w:val="22"/>
        </w:rPr>
      </w:pPr>
      <w:r w:rsidRPr="00FD284C">
        <w:rPr>
          <w:rFonts w:ascii="Arial Narrow" w:hAnsi="Arial Narrow"/>
          <w:szCs w:val="22"/>
        </w:rPr>
        <w:t>Relevant p</w:t>
      </w:r>
      <w:r w:rsidR="00A33B74" w:rsidRPr="00FD284C">
        <w:rPr>
          <w:rFonts w:ascii="Arial Narrow" w:hAnsi="Arial Narrow"/>
          <w:szCs w:val="22"/>
        </w:rPr>
        <w:t>ublications</w:t>
      </w:r>
      <w:r w:rsidR="004A4B58" w:rsidRPr="00FD284C">
        <w:rPr>
          <w:rFonts w:ascii="Arial Narrow" w:hAnsi="Arial Narrow"/>
          <w:szCs w:val="22"/>
        </w:rPr>
        <w:t xml:space="preserve"> to NEURONS project:</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1. H. 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R. Brenner, A. </w:t>
      </w:r>
      <w:proofErr w:type="spellStart"/>
      <w:r w:rsidRPr="00FD284C">
        <w:rPr>
          <w:rFonts w:ascii="Arial Narrow" w:hAnsi="Arial Narrow"/>
          <w:sz w:val="22"/>
          <w:szCs w:val="22"/>
        </w:rPr>
        <w:t>Schoning</w:t>
      </w:r>
      <w:proofErr w:type="spellEnd"/>
      <w:r w:rsidRPr="00FD284C">
        <w:rPr>
          <w:rFonts w:ascii="Arial Narrow" w:hAnsi="Arial Narrow"/>
          <w:sz w:val="22"/>
          <w:szCs w:val="22"/>
        </w:rPr>
        <w:t xml:space="preserve"> and D. </w:t>
      </w:r>
      <w:proofErr w:type="spellStart"/>
      <w:r w:rsidRPr="00FD284C">
        <w:rPr>
          <w:rFonts w:ascii="Arial Narrow" w:hAnsi="Arial Narrow"/>
          <w:sz w:val="22"/>
          <w:szCs w:val="22"/>
        </w:rPr>
        <w:t>Wiedner</w:t>
      </w:r>
      <w:proofErr w:type="spellEnd"/>
      <w:r w:rsidRPr="00FD284C">
        <w:rPr>
          <w:rFonts w:ascii="Arial Narrow" w:hAnsi="Arial Narrow"/>
          <w:sz w:val="22"/>
          <w:szCs w:val="22"/>
        </w:rPr>
        <w:t>, \Multi-Gigabit Wireless data transfer at 60 GHz," arXiv:1206.2287 [</w:t>
      </w:r>
      <w:proofErr w:type="spellStart"/>
      <w:r w:rsidRPr="00FD284C">
        <w:rPr>
          <w:rFonts w:ascii="Arial Narrow" w:hAnsi="Arial Narrow"/>
          <w:sz w:val="22"/>
          <w:szCs w:val="22"/>
        </w:rPr>
        <w:t>physics.ins-det</w:t>
      </w:r>
      <w:proofErr w:type="spellEnd"/>
      <w:r w:rsidRPr="00FD284C">
        <w:rPr>
          <w:rFonts w:ascii="Arial Narrow" w:hAnsi="Arial Narrow"/>
          <w:sz w:val="22"/>
          <w:szCs w:val="22"/>
        </w:rPr>
        <w:t>].</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2. H. 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J. </w:t>
      </w:r>
      <w:proofErr w:type="spellStart"/>
      <w:r w:rsidRPr="00FD284C">
        <w:rPr>
          <w:rFonts w:ascii="Arial Narrow" w:hAnsi="Arial Narrow"/>
          <w:sz w:val="22"/>
          <w:szCs w:val="22"/>
        </w:rPr>
        <w:t>Stachel</w:t>
      </w:r>
      <w:proofErr w:type="spellEnd"/>
      <w:r w:rsidRPr="00FD284C">
        <w:rPr>
          <w:rFonts w:ascii="Arial Narrow" w:hAnsi="Arial Narrow"/>
          <w:sz w:val="22"/>
          <w:szCs w:val="22"/>
        </w:rPr>
        <w:t>, P. Braun-</w:t>
      </w:r>
      <w:proofErr w:type="spellStart"/>
      <w:r w:rsidRPr="00FD284C">
        <w:rPr>
          <w:rFonts w:ascii="Arial Narrow" w:hAnsi="Arial Narrow"/>
          <w:sz w:val="22"/>
          <w:szCs w:val="22"/>
        </w:rPr>
        <w:t>Munzinger</w:t>
      </w:r>
      <w:proofErr w:type="spellEnd"/>
      <w:r w:rsidRPr="00FD284C">
        <w:rPr>
          <w:rFonts w:ascii="Arial Narrow" w:hAnsi="Arial Narrow"/>
          <w:sz w:val="22"/>
          <w:szCs w:val="22"/>
        </w:rPr>
        <w:t xml:space="preserve">, L. Musa, H. A. </w:t>
      </w:r>
      <w:proofErr w:type="spellStart"/>
      <w:r w:rsidRPr="00FD284C">
        <w:rPr>
          <w:rFonts w:ascii="Arial Narrow" w:hAnsi="Arial Narrow"/>
          <w:sz w:val="22"/>
          <w:szCs w:val="22"/>
        </w:rPr>
        <w:t>Gustafsson</w:t>
      </w:r>
      <w:proofErr w:type="spellEnd"/>
      <w:r w:rsidRPr="00FD284C">
        <w:rPr>
          <w:rFonts w:ascii="Arial Narrow" w:hAnsi="Arial Narrow"/>
          <w:sz w:val="22"/>
          <w:szCs w:val="22"/>
        </w:rPr>
        <w:t xml:space="preserve">, U. </w:t>
      </w:r>
      <w:proofErr w:type="spellStart"/>
      <w:r w:rsidRPr="00FD284C">
        <w:rPr>
          <w:rFonts w:ascii="Arial Narrow" w:hAnsi="Arial Narrow"/>
          <w:sz w:val="22"/>
          <w:szCs w:val="22"/>
        </w:rPr>
        <w:t>Bonnes</w:t>
      </w:r>
      <w:proofErr w:type="spellEnd"/>
      <w:r w:rsidRPr="00FD284C">
        <w:rPr>
          <w:rFonts w:ascii="Arial Narrow" w:hAnsi="Arial Narrow"/>
          <w:sz w:val="22"/>
          <w:szCs w:val="22"/>
        </w:rPr>
        <w:t xml:space="preserve">, H. </w:t>
      </w:r>
      <w:proofErr w:type="spellStart"/>
      <w:r w:rsidRPr="00FD284C">
        <w:rPr>
          <w:rFonts w:ascii="Arial Narrow" w:hAnsi="Arial Narrow"/>
          <w:sz w:val="22"/>
          <w:szCs w:val="22"/>
        </w:rPr>
        <w:t>Oeschler</w:t>
      </w:r>
      <w:proofErr w:type="spellEnd"/>
      <w:r w:rsidRPr="00FD284C">
        <w:rPr>
          <w:rFonts w:ascii="Arial Narrow" w:hAnsi="Arial Narrow"/>
          <w:sz w:val="22"/>
          <w:szCs w:val="22"/>
        </w:rPr>
        <w:t xml:space="preserve"> and L. </w:t>
      </w:r>
      <w:proofErr w:type="spellStart"/>
      <w:r w:rsidRPr="00FD284C">
        <w:rPr>
          <w:rFonts w:ascii="Arial Narrow" w:hAnsi="Arial Narrow"/>
          <w:sz w:val="22"/>
          <w:szCs w:val="22"/>
        </w:rPr>
        <w:t>Osterman</w:t>
      </w:r>
      <w:proofErr w:type="spellEnd"/>
      <w:r w:rsidRPr="00FD284C">
        <w:rPr>
          <w:rFonts w:ascii="Arial Narrow" w:hAnsi="Arial Narrow"/>
          <w:sz w:val="22"/>
          <w:szCs w:val="22"/>
        </w:rPr>
        <w:t xml:space="preserve"> et al., \The </w:t>
      </w:r>
      <w:proofErr w:type="spellStart"/>
      <w:r w:rsidRPr="00FD284C">
        <w:rPr>
          <w:rFonts w:ascii="Arial Narrow" w:hAnsi="Arial Narrow"/>
          <w:sz w:val="22"/>
          <w:szCs w:val="22"/>
        </w:rPr>
        <w:t>Preampli_er</w:t>
      </w:r>
      <w:proofErr w:type="spellEnd"/>
      <w:r w:rsidRPr="00FD284C">
        <w:rPr>
          <w:rFonts w:ascii="Arial Narrow" w:hAnsi="Arial Narrow"/>
          <w:sz w:val="22"/>
          <w:szCs w:val="22"/>
        </w:rPr>
        <w:t xml:space="preserve"> shaper for the ALICE TPC-Detector," </w:t>
      </w:r>
      <w:proofErr w:type="spellStart"/>
      <w:r w:rsidRPr="00FD284C">
        <w:rPr>
          <w:rFonts w:ascii="Arial Narrow" w:hAnsi="Arial Narrow"/>
          <w:sz w:val="22"/>
          <w:szCs w:val="22"/>
        </w:rPr>
        <w:t>Nucl</w:t>
      </w:r>
      <w:proofErr w:type="spellEnd"/>
      <w:r w:rsidRPr="00FD284C">
        <w:rPr>
          <w:rFonts w:ascii="Arial Narrow" w:hAnsi="Arial Narrow"/>
          <w:sz w:val="22"/>
          <w:szCs w:val="22"/>
        </w:rPr>
        <w:t xml:space="preserve">. </w:t>
      </w:r>
      <w:proofErr w:type="spellStart"/>
      <w:proofErr w:type="gramStart"/>
      <w:r w:rsidRPr="00FD284C">
        <w:rPr>
          <w:rFonts w:ascii="Arial Narrow" w:hAnsi="Arial Narrow"/>
          <w:sz w:val="22"/>
          <w:szCs w:val="22"/>
        </w:rPr>
        <w:t>Instrum</w:t>
      </w:r>
      <w:proofErr w:type="spellEnd"/>
      <w:r w:rsidRPr="00FD284C">
        <w:rPr>
          <w:rFonts w:ascii="Arial Narrow" w:hAnsi="Arial Narrow"/>
          <w:sz w:val="22"/>
          <w:szCs w:val="22"/>
        </w:rPr>
        <w:t>.</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Meth.</w:t>
      </w:r>
      <w:proofErr w:type="gramEnd"/>
      <w:r w:rsidRPr="00FD284C">
        <w:rPr>
          <w:rFonts w:ascii="Arial Narrow" w:hAnsi="Arial Narrow"/>
          <w:sz w:val="22"/>
          <w:szCs w:val="22"/>
        </w:rPr>
        <w:t xml:space="preserve"> A 676 (2012) 106 [arXiv</w:t>
      </w:r>
      <w:proofErr w:type="gramStart"/>
      <w:r w:rsidRPr="00FD284C">
        <w:rPr>
          <w:rFonts w:ascii="Arial Narrow" w:hAnsi="Arial Narrow"/>
          <w:sz w:val="22"/>
          <w:szCs w:val="22"/>
        </w:rPr>
        <w:t>:1203.3564</w:t>
      </w:r>
      <w:proofErr w:type="gramEnd"/>
      <w:r w:rsidRPr="00FD284C">
        <w:rPr>
          <w:rFonts w:ascii="Arial Narrow" w:hAnsi="Arial Narrow"/>
          <w:sz w:val="22"/>
          <w:szCs w:val="22"/>
        </w:rPr>
        <w:t xml:space="preserve"> [</w:t>
      </w:r>
      <w:proofErr w:type="spellStart"/>
      <w:r w:rsidRPr="00FD284C">
        <w:rPr>
          <w:rFonts w:ascii="Arial Narrow" w:hAnsi="Arial Narrow"/>
          <w:sz w:val="22"/>
          <w:szCs w:val="22"/>
        </w:rPr>
        <w:t>physics.ins-det</w:t>
      </w:r>
      <w:proofErr w:type="spellEnd"/>
      <w:r w:rsidRPr="00FD284C">
        <w:rPr>
          <w:rFonts w:ascii="Arial Narrow" w:hAnsi="Arial Narrow"/>
          <w:sz w:val="22"/>
          <w:szCs w:val="22"/>
        </w:rPr>
        <w:t>]].</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3. A. Annovi, ..., H.K.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et al., \Associative Memory Design for the </w:t>
      </w:r>
      <w:proofErr w:type="spellStart"/>
      <w:r w:rsidRPr="00FD284C">
        <w:rPr>
          <w:rFonts w:ascii="Arial Narrow" w:hAnsi="Arial Narrow"/>
          <w:sz w:val="22"/>
          <w:szCs w:val="22"/>
        </w:rPr>
        <w:t>FastTrack</w:t>
      </w:r>
      <w:proofErr w:type="spellEnd"/>
      <w:r w:rsidRPr="00FD284C">
        <w:rPr>
          <w:rFonts w:ascii="Arial Narrow" w:hAnsi="Arial Narrow"/>
          <w:sz w:val="22"/>
          <w:szCs w:val="22"/>
        </w:rPr>
        <w:t xml:space="preserve"> Processor (FTK) at ATLAS," Proceedings of 2011 IEEE Nuclear Science Symposium and Medical Imaging Conference, Valencia, Spain, 23 - 29 Oct 2011.</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 xml:space="preserve">4. A.S. </w:t>
      </w:r>
      <w:proofErr w:type="spellStart"/>
      <w:r w:rsidRPr="00FD284C">
        <w:rPr>
          <w:rFonts w:ascii="Arial Narrow" w:hAnsi="Arial Narrow"/>
          <w:sz w:val="22"/>
          <w:szCs w:val="22"/>
        </w:rPr>
        <w:t>Brogna</w:t>
      </w:r>
      <w:proofErr w:type="spellEnd"/>
      <w:r w:rsidRPr="00FD284C">
        <w:rPr>
          <w:rFonts w:ascii="Arial Narrow" w:hAnsi="Arial Narrow"/>
          <w:sz w:val="22"/>
          <w:szCs w:val="22"/>
        </w:rPr>
        <w:t xml:space="preserve">, S. </w:t>
      </w:r>
      <w:proofErr w:type="spellStart"/>
      <w:r w:rsidRPr="00FD284C">
        <w:rPr>
          <w:rFonts w:ascii="Arial Narrow" w:hAnsi="Arial Narrow"/>
          <w:sz w:val="22"/>
          <w:szCs w:val="22"/>
        </w:rPr>
        <w:t>Buzzetti</w:t>
      </w:r>
      <w:proofErr w:type="spellEnd"/>
      <w:r w:rsidRPr="00FD284C">
        <w:rPr>
          <w:rFonts w:ascii="Arial Narrow" w:hAnsi="Arial Narrow"/>
          <w:sz w:val="22"/>
          <w:szCs w:val="22"/>
        </w:rPr>
        <w:t xml:space="preserve">, W. </w:t>
      </w:r>
      <w:proofErr w:type="spellStart"/>
      <w:r w:rsidRPr="00FD284C">
        <w:rPr>
          <w:rFonts w:ascii="Arial Narrow" w:hAnsi="Arial Narrow"/>
          <w:sz w:val="22"/>
          <w:szCs w:val="22"/>
        </w:rPr>
        <w:t>Dabrowski</w:t>
      </w:r>
      <w:proofErr w:type="spellEnd"/>
      <w:r w:rsidRPr="00FD284C">
        <w:rPr>
          <w:rFonts w:ascii="Arial Narrow" w:hAnsi="Arial Narrow"/>
          <w:sz w:val="22"/>
          <w:szCs w:val="22"/>
        </w:rPr>
        <w:t xml:space="preserve">, T. </w:t>
      </w:r>
      <w:proofErr w:type="spellStart"/>
      <w:r w:rsidRPr="00FD284C">
        <w:rPr>
          <w:rFonts w:ascii="Arial Narrow" w:hAnsi="Arial Narrow"/>
          <w:sz w:val="22"/>
          <w:szCs w:val="22"/>
        </w:rPr>
        <w:t>Fiutowski</w:t>
      </w:r>
      <w:proofErr w:type="spellEnd"/>
      <w:r w:rsidRPr="00FD284C">
        <w:rPr>
          <w:rFonts w:ascii="Arial Narrow" w:hAnsi="Arial Narrow"/>
          <w:sz w:val="22"/>
          <w:szCs w:val="22"/>
        </w:rPr>
        <w:t xml:space="preserve">, B. </w:t>
      </w:r>
      <w:proofErr w:type="spellStart"/>
      <w:r w:rsidRPr="00FD284C">
        <w:rPr>
          <w:rFonts w:ascii="Arial Narrow" w:hAnsi="Arial Narrow"/>
          <w:sz w:val="22"/>
          <w:szCs w:val="22"/>
        </w:rPr>
        <w:t>Gebauer</w:t>
      </w:r>
      <w:proofErr w:type="spellEnd"/>
      <w:r w:rsidRPr="00FD284C">
        <w:rPr>
          <w:rFonts w:ascii="Arial Narrow" w:hAnsi="Arial Narrow"/>
          <w:sz w:val="22"/>
          <w:szCs w:val="22"/>
        </w:rPr>
        <w:t xml:space="preserve">, M. Klein, C.J. Schmidt, H.K.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R. </w:t>
      </w:r>
      <w:proofErr w:type="spellStart"/>
      <w:r w:rsidRPr="00FD284C">
        <w:rPr>
          <w:rFonts w:ascii="Arial Narrow" w:hAnsi="Arial Narrow"/>
          <w:sz w:val="22"/>
          <w:szCs w:val="22"/>
        </w:rPr>
        <w:t>Szczygiel</w:t>
      </w:r>
      <w:proofErr w:type="spellEnd"/>
      <w:r w:rsidRPr="00FD284C">
        <w:rPr>
          <w:rFonts w:ascii="Arial Narrow" w:hAnsi="Arial Narrow"/>
          <w:sz w:val="22"/>
          <w:szCs w:val="22"/>
        </w:rPr>
        <w:t xml:space="preserve">, U. Trunk, \N-XYTER, a CMOS read-out ASIC for high resolution time and amplitude measurements on high rate multi-channel counting mode neutron detectors," </w:t>
      </w:r>
      <w:proofErr w:type="spellStart"/>
      <w:r w:rsidRPr="00FD284C">
        <w:rPr>
          <w:rFonts w:ascii="Arial Narrow" w:hAnsi="Arial Narrow"/>
          <w:sz w:val="22"/>
          <w:szCs w:val="22"/>
        </w:rPr>
        <w:t>Nucl</w:t>
      </w:r>
      <w:proofErr w:type="spellEnd"/>
      <w:r w:rsidRPr="00FD284C">
        <w:rPr>
          <w:rFonts w:ascii="Arial Narrow" w:hAnsi="Arial Narrow"/>
          <w:sz w:val="22"/>
          <w:szCs w:val="22"/>
        </w:rPr>
        <w:t xml:space="preserve">. Instr. Meth. </w:t>
      </w:r>
      <w:proofErr w:type="gramStart"/>
      <w:r w:rsidRPr="00FD284C">
        <w:rPr>
          <w:rFonts w:ascii="Arial Narrow" w:hAnsi="Arial Narrow"/>
          <w:sz w:val="22"/>
          <w:szCs w:val="22"/>
        </w:rPr>
        <w:t>A 568 (2006) 301.</w:t>
      </w:r>
      <w:proofErr w:type="gramEnd"/>
    </w:p>
    <w:p w:rsidR="00A33B74" w:rsidRPr="00FD284C" w:rsidRDefault="00A33B74" w:rsidP="00A33B74">
      <w:pPr>
        <w:jc w:val="both"/>
        <w:rPr>
          <w:rFonts w:ascii="Arial Narrow" w:hAnsi="Arial Narrow"/>
          <w:sz w:val="22"/>
          <w:szCs w:val="22"/>
        </w:rPr>
      </w:pPr>
      <w:proofErr w:type="gramStart"/>
      <w:r w:rsidRPr="00FD284C">
        <w:rPr>
          <w:rFonts w:ascii="Arial Narrow" w:hAnsi="Arial Narrow"/>
          <w:sz w:val="22"/>
          <w:szCs w:val="22"/>
        </w:rPr>
        <w:t xml:space="preserve">5. H. K. </w:t>
      </w:r>
      <w:proofErr w:type="spellStart"/>
      <w:r w:rsidRPr="00FD284C">
        <w:rPr>
          <w:rFonts w:ascii="Arial Narrow" w:hAnsi="Arial Narrow"/>
          <w:sz w:val="22"/>
          <w:szCs w:val="22"/>
        </w:rPr>
        <w:t>Soltveit</w:t>
      </w:r>
      <w:proofErr w:type="spellEnd"/>
      <w:r w:rsidRPr="00FD284C">
        <w:rPr>
          <w:rFonts w:ascii="Arial Narrow" w:hAnsi="Arial Narrow"/>
          <w:sz w:val="22"/>
          <w:szCs w:val="22"/>
        </w:rPr>
        <w:t>, \</w:t>
      </w:r>
      <w:proofErr w:type="spellStart"/>
      <w:r w:rsidRPr="00FD284C">
        <w:rPr>
          <w:rFonts w:ascii="Arial Narrow" w:hAnsi="Arial Narrow"/>
          <w:sz w:val="22"/>
          <w:szCs w:val="22"/>
        </w:rPr>
        <w:t>Preampli_er</w:t>
      </w:r>
      <w:proofErr w:type="spellEnd"/>
      <w:r w:rsidRPr="00FD284C">
        <w:rPr>
          <w:rFonts w:ascii="Arial Narrow" w:hAnsi="Arial Narrow"/>
          <w:sz w:val="22"/>
          <w:szCs w:val="22"/>
        </w:rPr>
        <w:t>-shaper prototype for the Fast Transition Detector of the Compressed Baryonic Matter (CBM) experiment at FAIR," Proceedings of the 12th Workshop in electronics for LHC and future experiments.</w:t>
      </w:r>
      <w:proofErr w:type="gramEnd"/>
    </w:p>
    <w:p w:rsidR="00A33B74" w:rsidRPr="00FD284C" w:rsidRDefault="00A33B74" w:rsidP="00A33B74">
      <w:pPr>
        <w:jc w:val="both"/>
        <w:rPr>
          <w:rFonts w:ascii="Arial Narrow" w:hAnsi="Arial Narrow"/>
          <w:sz w:val="22"/>
          <w:szCs w:val="22"/>
        </w:rPr>
      </w:pPr>
      <w:proofErr w:type="gramStart"/>
      <w:r w:rsidRPr="00FD284C">
        <w:rPr>
          <w:rFonts w:ascii="Arial Narrow" w:hAnsi="Arial Narrow"/>
          <w:sz w:val="22"/>
          <w:szCs w:val="22"/>
        </w:rPr>
        <w:t xml:space="preserve">6. H.K.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et al., \Development of a test setup for the ALICE TRD PASA," GSI Report 2004.</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GSI 2005-1.</w:t>
      </w:r>
      <w:proofErr w:type="gramEnd"/>
    </w:p>
    <w:p w:rsidR="0081614A" w:rsidRDefault="00A33B74" w:rsidP="0081614A">
      <w:pPr>
        <w:jc w:val="both"/>
        <w:rPr>
          <w:rFonts w:ascii="Arial Narrow" w:hAnsi="Arial Narrow"/>
          <w:sz w:val="22"/>
          <w:szCs w:val="22"/>
        </w:rPr>
      </w:pPr>
      <w:proofErr w:type="gramStart"/>
      <w:r w:rsidRPr="00FD284C">
        <w:rPr>
          <w:rFonts w:ascii="Arial Narrow" w:hAnsi="Arial Narrow"/>
          <w:sz w:val="22"/>
          <w:szCs w:val="22"/>
        </w:rPr>
        <w:t xml:space="preserve">7. H.K. </w:t>
      </w:r>
      <w:proofErr w:type="spellStart"/>
      <w:r w:rsidRPr="00FD284C">
        <w:rPr>
          <w:rFonts w:ascii="Arial Narrow" w:hAnsi="Arial Narrow"/>
          <w:sz w:val="22"/>
          <w:szCs w:val="22"/>
        </w:rPr>
        <w:t>Soltveit</w:t>
      </w:r>
      <w:proofErr w:type="spellEnd"/>
      <w:r w:rsidRPr="00FD284C">
        <w:rPr>
          <w:rFonts w:ascii="Arial Narrow" w:hAnsi="Arial Narrow"/>
          <w:sz w:val="22"/>
          <w:szCs w:val="22"/>
        </w:rPr>
        <w:t xml:space="preserve"> et al., \Final version of the </w:t>
      </w:r>
      <w:proofErr w:type="spellStart"/>
      <w:r w:rsidRPr="00FD284C">
        <w:rPr>
          <w:rFonts w:ascii="Arial Narrow" w:hAnsi="Arial Narrow"/>
          <w:sz w:val="22"/>
          <w:szCs w:val="22"/>
        </w:rPr>
        <w:t>Analog</w:t>
      </w:r>
      <w:proofErr w:type="spellEnd"/>
      <w:r w:rsidRPr="00FD284C">
        <w:rPr>
          <w:rFonts w:ascii="Arial Narrow" w:hAnsi="Arial Narrow"/>
          <w:sz w:val="22"/>
          <w:szCs w:val="22"/>
        </w:rPr>
        <w:t xml:space="preserve"> Front-End electronics for ALICE TPC detector and ALICE TRD detector," GSI Report 2003.</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GSI 2004-1.</w:t>
      </w:r>
      <w:proofErr w:type="gramEnd"/>
    </w:p>
    <w:p w:rsidR="0081614A" w:rsidRDefault="0081614A" w:rsidP="0081614A">
      <w:pPr>
        <w:jc w:val="both"/>
        <w:rPr>
          <w:rFonts w:ascii="Arial Narrow" w:hAnsi="Arial Narrow"/>
          <w:sz w:val="22"/>
        </w:rPr>
      </w:pPr>
      <w:r>
        <w:rPr>
          <w:rFonts w:ascii="Arial Narrow" w:hAnsi="Arial Narrow"/>
          <w:sz w:val="22"/>
          <w:szCs w:val="22"/>
        </w:rPr>
        <w:t xml:space="preserve">8. </w:t>
      </w:r>
      <w:proofErr w:type="spellStart"/>
      <w:r w:rsidRPr="0081614A">
        <w:rPr>
          <w:rFonts w:ascii="Arial Narrow" w:hAnsi="Arial Narrow"/>
          <w:sz w:val="22"/>
        </w:rPr>
        <w:t>A.Schöning</w:t>
      </w:r>
      <w:proofErr w:type="spellEnd"/>
      <w:r w:rsidRPr="0081614A">
        <w:rPr>
          <w:rFonts w:ascii="Arial Narrow" w:hAnsi="Arial Narrow"/>
          <w:sz w:val="22"/>
        </w:rPr>
        <w:t>, for the ATLAS Collaboration, A Self Seeded First Level Track Trigger for ATLAS, JINST 27 P0612 (2012).</w:t>
      </w:r>
    </w:p>
    <w:p w:rsidR="0081614A" w:rsidRPr="0081614A" w:rsidRDefault="0081614A" w:rsidP="0081614A">
      <w:pPr>
        <w:jc w:val="both"/>
        <w:rPr>
          <w:rFonts w:ascii="Arial Narrow" w:hAnsi="Arial Narrow"/>
          <w:sz w:val="22"/>
        </w:rPr>
      </w:pPr>
      <w:r>
        <w:rPr>
          <w:rFonts w:ascii="Arial Narrow" w:hAnsi="Arial Narrow"/>
          <w:sz w:val="22"/>
        </w:rPr>
        <w:t xml:space="preserve">9. </w:t>
      </w:r>
      <w:proofErr w:type="spellStart"/>
      <w:r w:rsidRPr="0081614A">
        <w:rPr>
          <w:rFonts w:ascii="Arial Narrow" w:hAnsi="Arial Narrow"/>
          <w:sz w:val="22"/>
        </w:rPr>
        <w:t>S.Schmitt</w:t>
      </w:r>
      <w:proofErr w:type="spellEnd"/>
      <w:r w:rsidRPr="0081614A">
        <w:rPr>
          <w:rFonts w:ascii="Arial Narrow" w:hAnsi="Arial Narrow"/>
          <w:sz w:val="22"/>
        </w:rPr>
        <w:t xml:space="preserve"> and </w:t>
      </w:r>
      <w:proofErr w:type="spellStart"/>
      <w:r w:rsidRPr="0081614A">
        <w:rPr>
          <w:rFonts w:ascii="Arial Narrow" w:hAnsi="Arial Narrow"/>
          <w:sz w:val="22"/>
        </w:rPr>
        <w:t>A.Schöning</w:t>
      </w:r>
      <w:proofErr w:type="spellEnd"/>
      <w:r w:rsidRPr="0081614A">
        <w:rPr>
          <w:rFonts w:ascii="Arial Narrow" w:hAnsi="Arial Narrow"/>
          <w:sz w:val="22"/>
        </w:rPr>
        <w:t xml:space="preserve"> 2010 A Fast Track Trigger for ATLAS at Super-LHC, </w:t>
      </w:r>
      <w:r w:rsidRPr="0081614A">
        <w:rPr>
          <w:rFonts w:ascii="Arial Narrow" w:hAnsi="Arial Narrow"/>
          <w:i/>
          <w:sz w:val="22"/>
        </w:rPr>
        <w:t>JINST</w:t>
      </w:r>
      <w:r w:rsidRPr="0081614A">
        <w:rPr>
          <w:rFonts w:ascii="Arial Narrow" w:hAnsi="Arial Narrow"/>
          <w:sz w:val="22"/>
        </w:rPr>
        <w:t xml:space="preserve"> </w:t>
      </w:r>
      <w:r w:rsidRPr="0081614A">
        <w:rPr>
          <w:rFonts w:ascii="Arial Narrow" w:hAnsi="Arial Narrow"/>
          <w:b/>
          <w:sz w:val="22"/>
        </w:rPr>
        <w:t>5</w:t>
      </w:r>
      <w:r w:rsidRPr="0081614A">
        <w:rPr>
          <w:rFonts w:ascii="Arial Narrow" w:hAnsi="Arial Narrow"/>
          <w:sz w:val="22"/>
        </w:rPr>
        <w:t xml:space="preserve"> C07013 (2010).</w:t>
      </w:r>
    </w:p>
    <w:p w:rsidR="0081614A" w:rsidRPr="0081614A" w:rsidRDefault="0081614A" w:rsidP="0081614A">
      <w:pPr>
        <w:rPr>
          <w:rFonts w:ascii="Arial Narrow" w:hAnsi="Arial Narrow"/>
          <w:sz w:val="22"/>
        </w:rPr>
      </w:pPr>
      <w:r>
        <w:rPr>
          <w:rFonts w:ascii="Arial Narrow" w:hAnsi="Arial Narrow"/>
          <w:sz w:val="22"/>
        </w:rPr>
        <w:t xml:space="preserve">10. </w:t>
      </w:r>
      <w:proofErr w:type="spellStart"/>
      <w:r w:rsidRPr="0081614A">
        <w:rPr>
          <w:rFonts w:ascii="Arial Narrow" w:hAnsi="Arial Narrow"/>
          <w:sz w:val="22"/>
        </w:rPr>
        <w:t>A.Schöning</w:t>
      </w:r>
      <w:proofErr w:type="spellEnd"/>
      <w:r w:rsidRPr="0081614A">
        <w:rPr>
          <w:rFonts w:ascii="Arial Narrow" w:hAnsi="Arial Narrow"/>
          <w:sz w:val="22"/>
        </w:rPr>
        <w:t xml:space="preserve">, The Fast Track Trigger at the H1 Experiment: Design Concepts </w:t>
      </w:r>
      <w:proofErr w:type="gramStart"/>
      <w:r w:rsidRPr="0081614A">
        <w:rPr>
          <w:rFonts w:ascii="Arial Narrow" w:hAnsi="Arial Narrow"/>
          <w:sz w:val="22"/>
        </w:rPr>
        <w:t>and  Algorithms</w:t>
      </w:r>
      <w:proofErr w:type="gramEnd"/>
      <w:r w:rsidRPr="0081614A">
        <w:rPr>
          <w:rFonts w:ascii="Arial Narrow" w:hAnsi="Arial Narrow"/>
          <w:sz w:val="22"/>
        </w:rPr>
        <w:t xml:space="preserve">, NIM A </w:t>
      </w:r>
      <w:r w:rsidRPr="0081614A">
        <w:rPr>
          <w:rFonts w:ascii="Arial Narrow" w:hAnsi="Arial Narrow"/>
          <w:b/>
          <w:bCs/>
          <w:sz w:val="22"/>
        </w:rPr>
        <w:t>566</w:t>
      </w:r>
      <w:r w:rsidRPr="0081614A">
        <w:rPr>
          <w:rFonts w:ascii="Arial Narrow" w:hAnsi="Arial Narrow"/>
          <w:sz w:val="22"/>
        </w:rPr>
        <w:t xml:space="preserve"> (2006) 130.</w:t>
      </w:r>
    </w:p>
    <w:p w:rsidR="0081614A" w:rsidRPr="0081614A" w:rsidRDefault="0081614A" w:rsidP="0081614A">
      <w:pPr>
        <w:rPr>
          <w:rFonts w:ascii="Arial Narrow" w:hAnsi="Arial Narrow"/>
          <w:sz w:val="22"/>
        </w:rPr>
      </w:pPr>
      <w:r>
        <w:rPr>
          <w:rFonts w:ascii="Arial Narrow" w:hAnsi="Arial Narrow"/>
          <w:sz w:val="22"/>
        </w:rPr>
        <w:t xml:space="preserve">11. </w:t>
      </w:r>
      <w:proofErr w:type="spellStart"/>
      <w:r w:rsidRPr="0081614A">
        <w:rPr>
          <w:rFonts w:ascii="Arial Narrow" w:hAnsi="Arial Narrow"/>
          <w:sz w:val="22"/>
        </w:rPr>
        <w:t>A.Schöning</w:t>
      </w:r>
      <w:proofErr w:type="spellEnd"/>
      <w:r w:rsidRPr="0081614A">
        <w:rPr>
          <w:rFonts w:ascii="Arial Narrow" w:hAnsi="Arial Narrow"/>
          <w:sz w:val="22"/>
        </w:rPr>
        <w:t xml:space="preserve">, </w:t>
      </w:r>
      <w:r w:rsidRPr="0081614A">
        <w:rPr>
          <w:rFonts w:ascii="Arial Narrow" w:hAnsi="Arial Narrow"/>
          <w:i/>
          <w:iCs/>
          <w:sz w:val="22"/>
        </w:rPr>
        <w:t>et al</w:t>
      </w:r>
      <w:r w:rsidRPr="0081614A">
        <w:rPr>
          <w:rFonts w:ascii="Arial Narrow" w:hAnsi="Arial Narrow"/>
          <w:sz w:val="22"/>
        </w:rPr>
        <w:t xml:space="preserve">., A Fast Track Trigger for the H1 Experiment, NIM A </w:t>
      </w:r>
      <w:r w:rsidRPr="0081614A">
        <w:rPr>
          <w:rFonts w:ascii="Arial Narrow" w:hAnsi="Arial Narrow"/>
          <w:b/>
          <w:bCs/>
          <w:sz w:val="22"/>
        </w:rPr>
        <w:t>518</w:t>
      </w:r>
      <w:r w:rsidRPr="0081614A">
        <w:rPr>
          <w:rFonts w:ascii="Arial Narrow" w:hAnsi="Arial Narrow"/>
          <w:sz w:val="22"/>
        </w:rPr>
        <w:t xml:space="preserve"> (2004) 542.</w:t>
      </w:r>
    </w:p>
    <w:p w:rsidR="0081614A" w:rsidRPr="0081614A" w:rsidRDefault="0081614A" w:rsidP="0081614A">
      <w:pPr>
        <w:rPr>
          <w:rFonts w:ascii="Arial Narrow" w:hAnsi="Arial Narrow"/>
          <w:sz w:val="22"/>
        </w:rPr>
      </w:pPr>
      <w:proofErr w:type="spellStart"/>
      <w:r w:rsidRPr="0081614A">
        <w:rPr>
          <w:rFonts w:ascii="Arial Narrow" w:hAnsi="Arial Narrow"/>
          <w:sz w:val="22"/>
        </w:rPr>
        <w:t>D.Meer</w:t>
      </w:r>
      <w:proofErr w:type="spellEnd"/>
      <w:r w:rsidRPr="0081614A">
        <w:rPr>
          <w:rFonts w:ascii="Arial Narrow" w:hAnsi="Arial Narrow"/>
          <w:sz w:val="22"/>
        </w:rPr>
        <w:t xml:space="preserve">, </w:t>
      </w:r>
      <w:proofErr w:type="spellStart"/>
      <w:r w:rsidRPr="0081614A">
        <w:rPr>
          <w:rFonts w:ascii="Arial Narrow" w:hAnsi="Arial Narrow"/>
          <w:sz w:val="22"/>
        </w:rPr>
        <w:t>D.Müller</w:t>
      </w:r>
      <w:proofErr w:type="spellEnd"/>
      <w:r w:rsidRPr="0081614A">
        <w:rPr>
          <w:rFonts w:ascii="Arial Narrow" w:hAnsi="Arial Narrow"/>
          <w:sz w:val="22"/>
        </w:rPr>
        <w:t xml:space="preserve">, </w:t>
      </w:r>
      <w:proofErr w:type="spellStart"/>
      <w:r w:rsidRPr="0081614A">
        <w:rPr>
          <w:rFonts w:ascii="Arial Narrow" w:hAnsi="Arial Narrow"/>
          <w:sz w:val="22"/>
        </w:rPr>
        <w:t>J.Müller</w:t>
      </w:r>
      <w:proofErr w:type="spellEnd"/>
      <w:r w:rsidRPr="0081614A">
        <w:rPr>
          <w:rFonts w:ascii="Arial Narrow" w:hAnsi="Arial Narrow"/>
          <w:sz w:val="22"/>
        </w:rPr>
        <w:t xml:space="preserve">, </w:t>
      </w:r>
      <w:proofErr w:type="spellStart"/>
      <w:r w:rsidRPr="0081614A">
        <w:rPr>
          <w:rFonts w:ascii="Arial Narrow" w:hAnsi="Arial Narrow"/>
          <w:sz w:val="22"/>
        </w:rPr>
        <w:t>A.Schöning</w:t>
      </w:r>
      <w:proofErr w:type="spellEnd"/>
      <w:r w:rsidRPr="0081614A">
        <w:rPr>
          <w:rFonts w:ascii="Arial Narrow" w:hAnsi="Arial Narrow"/>
          <w:sz w:val="22"/>
        </w:rPr>
        <w:t xml:space="preserve"> and </w:t>
      </w:r>
      <w:proofErr w:type="spellStart"/>
      <w:r w:rsidRPr="0081614A">
        <w:rPr>
          <w:rFonts w:ascii="Arial Narrow" w:hAnsi="Arial Narrow"/>
          <w:sz w:val="22"/>
        </w:rPr>
        <w:t>C.Wissing</w:t>
      </w:r>
      <w:proofErr w:type="spellEnd"/>
      <w:r w:rsidRPr="0081614A">
        <w:rPr>
          <w:rFonts w:ascii="Arial Narrow" w:hAnsi="Arial Narrow"/>
          <w:sz w:val="22"/>
        </w:rPr>
        <w:t xml:space="preserve">, A Multifunctional Processing Board for the Fast Track Trigger of the H1 Experiment, IEEE TNS  </w:t>
      </w:r>
      <w:r w:rsidRPr="0081614A">
        <w:rPr>
          <w:rFonts w:ascii="Arial Narrow" w:hAnsi="Arial Narrow"/>
          <w:b/>
          <w:bCs/>
          <w:sz w:val="22"/>
        </w:rPr>
        <w:t>49</w:t>
      </w:r>
      <w:r w:rsidRPr="0081614A">
        <w:rPr>
          <w:rFonts w:ascii="Arial Narrow" w:hAnsi="Arial Narrow"/>
          <w:sz w:val="22"/>
        </w:rPr>
        <w:t xml:space="preserve"> (2002) 357.</w:t>
      </w:r>
    </w:p>
    <w:p w:rsidR="0081614A" w:rsidRPr="0081614A" w:rsidRDefault="0081614A" w:rsidP="0081614A">
      <w:pPr>
        <w:rPr>
          <w:rFonts w:ascii="Arial Narrow" w:hAnsi="Arial Narrow"/>
          <w:sz w:val="22"/>
        </w:rPr>
      </w:pPr>
      <w:r>
        <w:rPr>
          <w:rFonts w:ascii="Arial Narrow" w:hAnsi="Arial Narrow"/>
          <w:sz w:val="22"/>
        </w:rPr>
        <w:t xml:space="preserve">12. </w:t>
      </w:r>
      <w:proofErr w:type="spellStart"/>
      <w:r w:rsidRPr="0081614A">
        <w:rPr>
          <w:rFonts w:ascii="Arial Narrow" w:hAnsi="Arial Narrow"/>
          <w:sz w:val="22"/>
        </w:rPr>
        <w:t>A.Baird</w:t>
      </w:r>
      <w:proofErr w:type="spellEnd"/>
      <w:r w:rsidRPr="0081614A">
        <w:rPr>
          <w:rFonts w:ascii="Arial Narrow" w:hAnsi="Arial Narrow"/>
          <w:sz w:val="22"/>
        </w:rPr>
        <w:t xml:space="preserve">, </w:t>
      </w:r>
      <w:proofErr w:type="spellStart"/>
      <w:r w:rsidRPr="0081614A">
        <w:rPr>
          <w:rFonts w:ascii="Arial Narrow" w:hAnsi="Arial Narrow"/>
          <w:sz w:val="22"/>
        </w:rPr>
        <w:t>A.Schöning</w:t>
      </w:r>
      <w:proofErr w:type="spellEnd"/>
      <w:r w:rsidRPr="0081614A">
        <w:rPr>
          <w:rFonts w:ascii="Arial Narrow" w:hAnsi="Arial Narrow"/>
          <w:sz w:val="22"/>
        </w:rPr>
        <w:t xml:space="preserve">, </w:t>
      </w:r>
      <w:r w:rsidRPr="0081614A">
        <w:rPr>
          <w:rFonts w:ascii="Arial Narrow" w:hAnsi="Arial Narrow"/>
          <w:i/>
          <w:iCs/>
          <w:sz w:val="22"/>
        </w:rPr>
        <w:t>et al</w:t>
      </w:r>
      <w:r w:rsidRPr="0081614A">
        <w:rPr>
          <w:rFonts w:ascii="Arial Narrow" w:hAnsi="Arial Narrow"/>
          <w:sz w:val="22"/>
        </w:rPr>
        <w:t xml:space="preserve">., A Fast Track Trigger for the H1 Collaboration, NIM A </w:t>
      </w:r>
      <w:r w:rsidRPr="0081614A">
        <w:rPr>
          <w:rFonts w:ascii="Arial Narrow" w:hAnsi="Arial Narrow"/>
          <w:b/>
          <w:bCs/>
          <w:sz w:val="22"/>
        </w:rPr>
        <w:t>461</w:t>
      </w:r>
      <w:r w:rsidRPr="0081614A">
        <w:rPr>
          <w:rFonts w:ascii="Arial Narrow" w:hAnsi="Arial Narrow"/>
          <w:sz w:val="22"/>
        </w:rPr>
        <w:t xml:space="preserve"> (2001) 461.</w:t>
      </w:r>
    </w:p>
    <w:p w:rsidR="0081614A" w:rsidRPr="0081614A" w:rsidRDefault="0081614A" w:rsidP="0081614A">
      <w:pPr>
        <w:rPr>
          <w:rFonts w:ascii="Arial Narrow" w:hAnsi="Arial Narrow"/>
          <w:sz w:val="22"/>
        </w:rPr>
      </w:pPr>
      <w:r>
        <w:rPr>
          <w:rFonts w:ascii="Arial Narrow" w:hAnsi="Arial Narrow"/>
          <w:sz w:val="22"/>
        </w:rPr>
        <w:t xml:space="preserve">13. </w:t>
      </w:r>
      <w:proofErr w:type="spellStart"/>
      <w:r w:rsidRPr="0081614A">
        <w:rPr>
          <w:rFonts w:ascii="Arial Narrow" w:hAnsi="Arial Narrow"/>
          <w:sz w:val="22"/>
        </w:rPr>
        <w:t>A.Baird</w:t>
      </w:r>
      <w:proofErr w:type="spellEnd"/>
      <w:r w:rsidRPr="0081614A">
        <w:rPr>
          <w:rFonts w:ascii="Arial Narrow" w:hAnsi="Arial Narrow"/>
          <w:sz w:val="22"/>
        </w:rPr>
        <w:t xml:space="preserve">, </w:t>
      </w:r>
      <w:proofErr w:type="spellStart"/>
      <w:r w:rsidRPr="0081614A">
        <w:rPr>
          <w:rFonts w:ascii="Arial Narrow" w:hAnsi="Arial Narrow"/>
          <w:sz w:val="22"/>
        </w:rPr>
        <w:t>A.Schöning</w:t>
      </w:r>
      <w:proofErr w:type="spellEnd"/>
      <w:r w:rsidRPr="0081614A">
        <w:rPr>
          <w:rFonts w:ascii="Arial Narrow" w:hAnsi="Arial Narrow"/>
          <w:sz w:val="22"/>
        </w:rPr>
        <w:t xml:space="preserve">, </w:t>
      </w:r>
      <w:r w:rsidRPr="0081614A">
        <w:rPr>
          <w:rFonts w:ascii="Arial Narrow" w:hAnsi="Arial Narrow"/>
          <w:i/>
          <w:iCs/>
          <w:sz w:val="22"/>
        </w:rPr>
        <w:t>et al</w:t>
      </w:r>
      <w:r w:rsidRPr="0081614A">
        <w:rPr>
          <w:rFonts w:ascii="Arial Narrow" w:hAnsi="Arial Narrow"/>
          <w:sz w:val="22"/>
        </w:rPr>
        <w:t>., A Fast High Resolution Track Trigger for the H1 Experiment,</w:t>
      </w:r>
    </w:p>
    <w:p w:rsidR="0081614A" w:rsidRPr="0081614A" w:rsidRDefault="0081614A" w:rsidP="0081614A">
      <w:pPr>
        <w:rPr>
          <w:rFonts w:ascii="Arial Narrow" w:hAnsi="Arial Narrow"/>
          <w:sz w:val="22"/>
        </w:rPr>
      </w:pPr>
      <w:r w:rsidRPr="0081614A">
        <w:rPr>
          <w:rFonts w:ascii="Arial Narrow" w:hAnsi="Arial Narrow"/>
          <w:sz w:val="22"/>
        </w:rPr>
        <w:t xml:space="preserve">IEEE </w:t>
      </w:r>
      <w:proofErr w:type="gramStart"/>
      <w:r w:rsidRPr="0081614A">
        <w:rPr>
          <w:rFonts w:ascii="Arial Narrow" w:hAnsi="Arial Narrow"/>
          <w:sz w:val="22"/>
        </w:rPr>
        <w:t xml:space="preserve">TNS  </w:t>
      </w:r>
      <w:r w:rsidRPr="0081614A">
        <w:rPr>
          <w:rFonts w:ascii="Arial Narrow" w:hAnsi="Arial Narrow"/>
          <w:b/>
          <w:bCs/>
          <w:sz w:val="22"/>
        </w:rPr>
        <w:t>48</w:t>
      </w:r>
      <w:proofErr w:type="gramEnd"/>
      <w:r w:rsidRPr="0081614A">
        <w:rPr>
          <w:rFonts w:ascii="Arial Narrow" w:hAnsi="Arial Narrow"/>
          <w:sz w:val="22"/>
        </w:rPr>
        <w:t>}(2001) 1276.</w:t>
      </w:r>
    </w:p>
    <w:p w:rsidR="0081614A" w:rsidRPr="00FD284C" w:rsidRDefault="0081614A" w:rsidP="00A33B74">
      <w:pPr>
        <w:jc w:val="both"/>
        <w:rPr>
          <w:rFonts w:ascii="Arial Narrow" w:hAnsi="Arial Narrow"/>
          <w:sz w:val="22"/>
          <w:szCs w:val="22"/>
        </w:rPr>
      </w:pPr>
    </w:p>
    <w:p w:rsidR="004D627B" w:rsidRPr="00FD284C" w:rsidRDefault="004D627B" w:rsidP="00A33B74">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B7243E" w:rsidRDefault="00B7243E" w:rsidP="00A33B74">
      <w:pPr>
        <w:jc w:val="both"/>
        <w:rPr>
          <w:rFonts w:ascii="Arial Narrow" w:hAnsi="Arial Narrow"/>
          <w:sz w:val="22"/>
        </w:rPr>
      </w:pPr>
      <w:r w:rsidRPr="0081614A">
        <w:rPr>
          <w:rFonts w:ascii="Arial Narrow" w:hAnsi="Arial Narrow"/>
          <w:b/>
          <w:bCs/>
          <w:sz w:val="22"/>
        </w:rPr>
        <w:t xml:space="preserve">André </w:t>
      </w:r>
      <w:proofErr w:type="spellStart"/>
      <w:r w:rsidRPr="0081614A">
        <w:rPr>
          <w:rFonts w:ascii="Arial Narrow" w:hAnsi="Arial Narrow"/>
          <w:b/>
          <w:bCs/>
          <w:sz w:val="22"/>
        </w:rPr>
        <w:t>Schöning</w:t>
      </w:r>
      <w:proofErr w:type="spellEnd"/>
      <w:r>
        <w:rPr>
          <w:rFonts w:ascii="Arial Narrow" w:hAnsi="Arial Narrow"/>
          <w:b/>
          <w:bCs/>
          <w:sz w:val="22"/>
        </w:rPr>
        <w:t xml:space="preserve"> </w:t>
      </w:r>
      <w:r w:rsidRPr="00A73DA8">
        <w:rPr>
          <w:rFonts w:ascii="Arial Narrow" w:hAnsi="Arial Narrow"/>
          <w:bCs/>
          <w:sz w:val="22"/>
        </w:rPr>
        <w:t xml:space="preserve">is </w:t>
      </w:r>
      <w:r w:rsidRPr="00A73DA8">
        <w:rPr>
          <w:rFonts w:ascii="Arial Narrow" w:hAnsi="Arial Narrow"/>
          <w:sz w:val="22"/>
        </w:rPr>
        <w:t>Ma</w:t>
      </w:r>
      <w:r w:rsidRPr="0081614A">
        <w:rPr>
          <w:rFonts w:ascii="Arial Narrow" w:hAnsi="Arial Narrow"/>
          <w:sz w:val="22"/>
        </w:rPr>
        <w:t xml:space="preserve">naging Director of the Physics Institute of the University Heidelberg, project leader for the Fast Track Trigger at the H1 experiment from 1999-2007. Since 2009 </w:t>
      </w:r>
      <w:r>
        <w:rPr>
          <w:rFonts w:ascii="Arial Narrow" w:hAnsi="Arial Narrow"/>
          <w:sz w:val="22"/>
        </w:rPr>
        <w:t xml:space="preserve">he is </w:t>
      </w:r>
      <w:r w:rsidRPr="0081614A">
        <w:rPr>
          <w:rFonts w:ascii="Arial Narrow" w:hAnsi="Arial Narrow"/>
          <w:sz w:val="22"/>
        </w:rPr>
        <w:t xml:space="preserve">ATLAS group leader. </w:t>
      </w:r>
      <w:r>
        <w:rPr>
          <w:rFonts w:ascii="Arial Narrow" w:hAnsi="Arial Narrow"/>
          <w:sz w:val="22"/>
        </w:rPr>
        <w:t>He was i</w:t>
      </w:r>
      <w:r w:rsidRPr="0081614A">
        <w:rPr>
          <w:rFonts w:ascii="Arial Narrow" w:hAnsi="Arial Narrow"/>
          <w:sz w:val="22"/>
        </w:rPr>
        <w:t>nvolved in two ATLAS upgrade projects: design of a First Level Track Trigger and FTK.</w:t>
      </w:r>
    </w:p>
    <w:p w:rsidR="00A33B74" w:rsidRPr="00FD284C" w:rsidRDefault="00A33B74" w:rsidP="00A33B74">
      <w:pPr>
        <w:jc w:val="both"/>
        <w:rPr>
          <w:rFonts w:ascii="Arial Narrow" w:hAnsi="Arial Narrow"/>
          <w:sz w:val="22"/>
          <w:szCs w:val="22"/>
        </w:rPr>
      </w:pPr>
      <w:r w:rsidRPr="00FD284C">
        <w:rPr>
          <w:rFonts w:ascii="Arial Narrow" w:hAnsi="Arial Narrow"/>
          <w:b/>
          <w:sz w:val="22"/>
          <w:szCs w:val="22"/>
        </w:rPr>
        <w:t xml:space="preserve">Hans </w:t>
      </w:r>
      <w:proofErr w:type="spellStart"/>
      <w:r w:rsidRPr="00FD284C">
        <w:rPr>
          <w:rFonts w:ascii="Arial Narrow" w:hAnsi="Arial Narrow"/>
          <w:b/>
          <w:sz w:val="22"/>
          <w:szCs w:val="22"/>
        </w:rPr>
        <w:t>Kristian</w:t>
      </w:r>
      <w:proofErr w:type="spellEnd"/>
      <w:r w:rsidRPr="00FD284C">
        <w:rPr>
          <w:rFonts w:ascii="Arial Narrow" w:hAnsi="Arial Narrow"/>
          <w:b/>
          <w:sz w:val="22"/>
          <w:szCs w:val="22"/>
        </w:rPr>
        <w:t xml:space="preserve"> </w:t>
      </w:r>
      <w:proofErr w:type="spellStart"/>
      <w:r w:rsidRPr="00FD284C">
        <w:rPr>
          <w:rFonts w:ascii="Arial Narrow" w:hAnsi="Arial Narrow"/>
          <w:b/>
          <w:sz w:val="22"/>
          <w:szCs w:val="22"/>
        </w:rPr>
        <w:t>Soltveit</w:t>
      </w:r>
      <w:proofErr w:type="spellEnd"/>
      <w:r w:rsidR="00A9660F" w:rsidRPr="00FD284C">
        <w:rPr>
          <w:rFonts w:ascii="Arial Narrow" w:hAnsi="Arial Narrow"/>
          <w:b/>
          <w:sz w:val="22"/>
          <w:szCs w:val="22"/>
        </w:rPr>
        <w:t xml:space="preserve"> </w:t>
      </w:r>
      <w:r w:rsidR="00A9660F" w:rsidRPr="00FD284C">
        <w:rPr>
          <w:rFonts w:ascii="Arial Narrow" w:hAnsi="Arial Narrow"/>
          <w:sz w:val="22"/>
          <w:szCs w:val="22"/>
        </w:rPr>
        <w:t>is since</w:t>
      </w:r>
      <w:r w:rsidR="00A9660F" w:rsidRPr="00FD284C">
        <w:rPr>
          <w:rFonts w:ascii="Arial Narrow" w:hAnsi="Arial Narrow"/>
          <w:b/>
          <w:sz w:val="22"/>
          <w:szCs w:val="22"/>
        </w:rPr>
        <w:t xml:space="preserve"> </w:t>
      </w:r>
      <w:r w:rsidRPr="00FD284C">
        <w:rPr>
          <w:rFonts w:ascii="Arial Narrow" w:hAnsi="Arial Narrow"/>
          <w:sz w:val="22"/>
          <w:szCs w:val="22"/>
        </w:rPr>
        <w:t xml:space="preserve">2000 Scientist (ASIC </w:t>
      </w:r>
      <w:proofErr w:type="spellStart"/>
      <w:r w:rsidRPr="00FD284C">
        <w:rPr>
          <w:rFonts w:ascii="Arial Narrow" w:hAnsi="Arial Narrow"/>
          <w:sz w:val="22"/>
          <w:szCs w:val="22"/>
        </w:rPr>
        <w:t>Desinger</w:t>
      </w:r>
      <w:proofErr w:type="spellEnd"/>
      <w:r w:rsidRPr="00FD284C">
        <w:rPr>
          <w:rFonts w:ascii="Arial Narrow" w:hAnsi="Arial Narrow"/>
          <w:sz w:val="22"/>
          <w:szCs w:val="22"/>
        </w:rPr>
        <w:t xml:space="preserve">) at </w:t>
      </w:r>
      <w:proofErr w:type="spellStart"/>
      <w:r w:rsidRPr="00FD284C">
        <w:rPr>
          <w:rFonts w:ascii="Arial Narrow" w:hAnsi="Arial Narrow"/>
          <w:sz w:val="22"/>
          <w:szCs w:val="22"/>
        </w:rPr>
        <w:t>Universitat</w:t>
      </w:r>
      <w:proofErr w:type="spellEnd"/>
      <w:r w:rsidRPr="00FD284C">
        <w:rPr>
          <w:rFonts w:ascii="Arial Narrow" w:hAnsi="Arial Narrow"/>
          <w:sz w:val="22"/>
          <w:szCs w:val="22"/>
        </w:rPr>
        <w:t xml:space="preserve"> Heidelberg (Germany).</w:t>
      </w:r>
    </w:p>
    <w:p w:rsidR="00A33B74" w:rsidRPr="00FD284C" w:rsidRDefault="00A33B74" w:rsidP="00A33B74">
      <w:pPr>
        <w:jc w:val="both"/>
        <w:rPr>
          <w:rFonts w:ascii="Arial Narrow" w:hAnsi="Arial Narrow"/>
          <w:sz w:val="22"/>
          <w:szCs w:val="22"/>
        </w:rPr>
      </w:pPr>
      <w:r w:rsidRPr="00FD284C">
        <w:rPr>
          <w:rFonts w:ascii="Arial Narrow" w:hAnsi="Arial Narrow"/>
          <w:sz w:val="22"/>
          <w:szCs w:val="22"/>
        </w:rPr>
        <w:t>GSI POSITION: 1999-2000 Grant from City of Bergen (Norway) @ GSI Darmstadt</w:t>
      </w:r>
    </w:p>
    <w:p w:rsidR="00A33B74" w:rsidRPr="00FD284C" w:rsidRDefault="00A33B74" w:rsidP="00A33B74">
      <w:pPr>
        <w:pStyle w:val="TableGrid1"/>
        <w:jc w:val="both"/>
        <w:rPr>
          <w:rFonts w:ascii="Arial Narrow" w:hAnsi="Arial Narrow"/>
          <w:szCs w:val="22"/>
        </w:rPr>
      </w:pPr>
      <w:proofErr w:type="gramStart"/>
      <w:r w:rsidRPr="00FD284C">
        <w:rPr>
          <w:rFonts w:ascii="Arial Narrow" w:hAnsi="Arial Narrow"/>
          <w:szCs w:val="22"/>
        </w:rPr>
        <w:t>CAND.</w:t>
      </w:r>
      <w:proofErr w:type="gramEnd"/>
      <w:r w:rsidRPr="00FD284C">
        <w:rPr>
          <w:rFonts w:ascii="Arial Narrow" w:hAnsi="Arial Narrow"/>
          <w:szCs w:val="22"/>
        </w:rPr>
        <w:t xml:space="preserve"> </w:t>
      </w:r>
      <w:proofErr w:type="gramStart"/>
      <w:r w:rsidRPr="00FD284C">
        <w:rPr>
          <w:rFonts w:ascii="Arial Narrow" w:hAnsi="Arial Narrow"/>
          <w:szCs w:val="22"/>
        </w:rPr>
        <w:t>SCIENT.</w:t>
      </w:r>
      <w:proofErr w:type="gramEnd"/>
      <w:r w:rsidRPr="00FD284C">
        <w:rPr>
          <w:rFonts w:ascii="Arial Narrow" w:hAnsi="Arial Narrow"/>
          <w:szCs w:val="22"/>
        </w:rPr>
        <w:t xml:space="preserve"> Thesis </w:t>
      </w:r>
      <w:r w:rsidR="00A9660F" w:rsidRPr="00FD284C">
        <w:rPr>
          <w:rFonts w:ascii="Arial Narrow" w:hAnsi="Arial Narrow"/>
          <w:szCs w:val="22"/>
        </w:rPr>
        <w:t>Title</w:t>
      </w:r>
      <w:r w:rsidRPr="00FD284C">
        <w:rPr>
          <w:rFonts w:ascii="Arial Narrow" w:hAnsi="Arial Narrow"/>
          <w:szCs w:val="22"/>
        </w:rPr>
        <w:t xml:space="preserve"> "Design </w:t>
      </w:r>
      <w:proofErr w:type="spellStart"/>
      <w:r w:rsidRPr="00FD284C">
        <w:rPr>
          <w:rFonts w:ascii="Arial Narrow" w:hAnsi="Arial Narrow"/>
          <w:szCs w:val="22"/>
        </w:rPr>
        <w:t>av</w:t>
      </w:r>
      <w:proofErr w:type="spellEnd"/>
      <w:r w:rsidRPr="00FD284C">
        <w:rPr>
          <w:rFonts w:ascii="Arial Narrow" w:hAnsi="Arial Narrow"/>
          <w:szCs w:val="22"/>
        </w:rPr>
        <w:t xml:space="preserve"> ASIC for </w:t>
      </w:r>
      <w:proofErr w:type="spellStart"/>
      <w:r w:rsidRPr="00FD284C">
        <w:rPr>
          <w:rFonts w:ascii="Arial Narrow" w:hAnsi="Arial Narrow"/>
          <w:szCs w:val="22"/>
        </w:rPr>
        <w:t>signalbehandling</w:t>
      </w:r>
      <w:proofErr w:type="spellEnd"/>
      <w:r w:rsidRPr="00FD284C">
        <w:rPr>
          <w:rFonts w:ascii="Arial Narrow" w:hAnsi="Arial Narrow"/>
          <w:szCs w:val="22"/>
        </w:rPr>
        <w:t xml:space="preserve"> for gamma-</w:t>
      </w:r>
      <w:proofErr w:type="spellStart"/>
      <w:r w:rsidRPr="00FD284C">
        <w:rPr>
          <w:rFonts w:ascii="Arial Narrow" w:hAnsi="Arial Narrow"/>
          <w:szCs w:val="22"/>
        </w:rPr>
        <w:t>detektorer</w:t>
      </w:r>
      <w:proofErr w:type="spellEnd"/>
      <w:r w:rsidRPr="00FD284C">
        <w:rPr>
          <w:rFonts w:ascii="Arial Narrow" w:hAnsi="Arial Narrow"/>
          <w:szCs w:val="22"/>
        </w:rPr>
        <w:t>"</w:t>
      </w:r>
      <w:r w:rsidR="00A9660F" w:rsidRPr="00FD284C">
        <w:rPr>
          <w:rFonts w:ascii="Arial Narrow" w:hAnsi="Arial Narrow"/>
          <w:szCs w:val="22"/>
        </w:rPr>
        <w:t xml:space="preserve"> (1999)</w:t>
      </w:r>
    </w:p>
    <w:p w:rsidR="00A33B74" w:rsidRPr="00FD284C" w:rsidRDefault="00A33B74" w:rsidP="00A33B74">
      <w:pPr>
        <w:jc w:val="both"/>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7517"/>
        <w:gridCol w:w="1144"/>
        <w:gridCol w:w="982"/>
      </w:tblGrid>
      <w:tr w:rsidR="008A591B" w:rsidRPr="00FD284C" w:rsidTr="00BD2121">
        <w:tc>
          <w:tcPr>
            <w:tcW w:w="373"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9</w:t>
            </w:r>
          </w:p>
        </w:tc>
        <w:tc>
          <w:tcPr>
            <w:tcW w:w="3607" w:type="pct"/>
          </w:tcPr>
          <w:p w:rsidR="008A591B" w:rsidRPr="00FD284C" w:rsidRDefault="008A591B" w:rsidP="00E75C19">
            <w:pPr>
              <w:jc w:val="both"/>
              <w:rPr>
                <w:rFonts w:ascii="Arial Narrow" w:hAnsi="Arial Narrow"/>
                <w:sz w:val="22"/>
                <w:szCs w:val="22"/>
                <w:lang w:val="nl-NL"/>
              </w:rPr>
            </w:pPr>
            <w:r w:rsidRPr="00FD284C">
              <w:rPr>
                <w:rFonts w:ascii="Arial Narrow" w:hAnsi="Arial Narrow"/>
                <w:sz w:val="22"/>
                <w:szCs w:val="22"/>
                <w:lang w:val="nl-NL"/>
              </w:rPr>
              <w:t>INTERUNIVERSITAIR MICRO-ELECTRONICA CENTRUM VZW</w:t>
            </w:r>
          </w:p>
        </w:tc>
        <w:tc>
          <w:tcPr>
            <w:tcW w:w="549"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IMEC</w:t>
            </w:r>
          </w:p>
        </w:tc>
        <w:tc>
          <w:tcPr>
            <w:tcW w:w="471"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B</w:t>
            </w:r>
          </w:p>
        </w:tc>
      </w:tr>
    </w:tbl>
    <w:p w:rsidR="00C06F42" w:rsidRPr="00FD284C" w:rsidRDefault="00C06F42" w:rsidP="00530B49">
      <w:pPr>
        <w:autoSpaceDE w:val="0"/>
        <w:autoSpaceDN w:val="0"/>
        <w:adjustRightInd w:val="0"/>
        <w:jc w:val="both"/>
        <w:rPr>
          <w:rFonts w:ascii="Arial Narrow" w:hAnsi="Arial Narrow"/>
          <w:sz w:val="22"/>
          <w:szCs w:val="22"/>
          <w:lang w:val="en-US"/>
        </w:rPr>
      </w:pPr>
    </w:p>
    <w:p w:rsidR="00530B49" w:rsidRPr="00FD284C" w:rsidRDefault="00530B49" w:rsidP="00530B49">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Europe's largest independent micro-electronics research center, </w:t>
      </w:r>
      <w:r w:rsidR="00C06F42" w:rsidRPr="00FD284C">
        <w:rPr>
          <w:rFonts w:ascii="Arial Narrow" w:hAnsi="Arial Narrow"/>
          <w:sz w:val="22"/>
          <w:szCs w:val="22"/>
          <w:lang w:val="en-US"/>
        </w:rPr>
        <w:t xml:space="preserve">IMEC was </w:t>
      </w:r>
      <w:r w:rsidRPr="00FD284C">
        <w:rPr>
          <w:rFonts w:ascii="Arial Narrow" w:hAnsi="Arial Narrow"/>
          <w:sz w:val="22"/>
          <w:szCs w:val="22"/>
          <w:lang w:val="en-US"/>
        </w:rPr>
        <w:t xml:space="preserve">founded in </w:t>
      </w:r>
      <w:r w:rsidR="00C06F42" w:rsidRPr="00FD284C">
        <w:rPr>
          <w:rFonts w:ascii="Arial Narrow" w:hAnsi="Arial Narrow"/>
          <w:sz w:val="22"/>
          <w:szCs w:val="22"/>
          <w:lang w:val="en-US"/>
        </w:rPr>
        <w:t xml:space="preserve">1984 by the Flemish Government and it </w:t>
      </w:r>
      <w:r w:rsidRPr="00FD284C">
        <w:rPr>
          <w:rFonts w:ascii="Arial Narrow" w:hAnsi="Arial Narrow"/>
          <w:sz w:val="22"/>
          <w:szCs w:val="22"/>
          <w:lang w:val="en-US"/>
        </w:rPr>
        <w:t>is one of the largest independent research centers in the world in the field of microelectronics, with an annual budget of over € 300 million € in 2011 and a staff of more than 1800 people.</w:t>
      </w:r>
      <w:r w:rsidR="00C06F42" w:rsidRPr="00FD284C">
        <w:rPr>
          <w:rFonts w:ascii="Arial Narrow" w:hAnsi="Arial Narrow"/>
          <w:sz w:val="22"/>
          <w:szCs w:val="22"/>
          <w:lang w:val="en-US"/>
        </w:rPr>
        <w:t xml:space="preserve"> </w:t>
      </w:r>
      <w:r w:rsidRPr="00FD284C">
        <w:rPr>
          <w:rFonts w:ascii="Arial Narrow" w:hAnsi="Arial Narrow"/>
          <w:sz w:val="22"/>
          <w:szCs w:val="22"/>
          <w:lang w:val="en-US"/>
        </w:rPr>
        <w:t>IMEC performs scientific research which runs 3 to 10 years ahead of industrial needs. The most important scientific activities are concentrated on the development of new process technologies for the next generation of chips, optoelectronic components, microsystems, solar cells, sensors… In addition, work is oriented towards new design</w:t>
      </w:r>
      <w:r w:rsidR="00C06F42" w:rsidRPr="00FD284C">
        <w:rPr>
          <w:rFonts w:ascii="Arial Narrow" w:hAnsi="Arial Narrow"/>
          <w:sz w:val="22"/>
          <w:szCs w:val="22"/>
          <w:lang w:val="en-US"/>
        </w:rPr>
        <w:t xml:space="preserve"> </w:t>
      </w:r>
      <w:r w:rsidRPr="00FD284C">
        <w:rPr>
          <w:rFonts w:ascii="Arial Narrow" w:hAnsi="Arial Narrow"/>
          <w:sz w:val="22"/>
          <w:szCs w:val="22"/>
          <w:lang w:val="en-US"/>
        </w:rPr>
        <w:t>technologies for electronic systems (such as the design of complete systems on a single chip), with a special focus to telecommunications and multimedia.</w:t>
      </w:r>
      <w:r w:rsidR="00C06F42" w:rsidRPr="00FD284C">
        <w:rPr>
          <w:rFonts w:ascii="Arial Narrow" w:hAnsi="Arial Narrow"/>
          <w:sz w:val="22"/>
          <w:szCs w:val="22"/>
          <w:lang w:val="en-US"/>
        </w:rPr>
        <w:t xml:space="preserve"> </w:t>
      </w:r>
      <w:r w:rsidRPr="00FD284C">
        <w:rPr>
          <w:rFonts w:ascii="Arial Narrow" w:hAnsi="Arial Narrow"/>
          <w:sz w:val="22"/>
          <w:szCs w:val="22"/>
          <w:lang w:val="en-US"/>
        </w:rPr>
        <w:t>IMEC performs education and training of experts in the field of microelectronics through its microelectronics training center. Many training courses are organized annually in the field of chip design, process technology and related domains.</w:t>
      </w:r>
    </w:p>
    <w:p w:rsidR="00530B49" w:rsidRPr="00FD284C" w:rsidRDefault="00530B49" w:rsidP="00530B49">
      <w:pPr>
        <w:autoSpaceDE w:val="0"/>
        <w:autoSpaceDN w:val="0"/>
        <w:adjustRightInd w:val="0"/>
        <w:jc w:val="both"/>
        <w:rPr>
          <w:rFonts w:ascii="Arial Narrow" w:hAnsi="Arial Narrow"/>
          <w:sz w:val="22"/>
          <w:szCs w:val="22"/>
          <w:lang w:val="en-US"/>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Tasks in the project</w:t>
      </w:r>
    </w:p>
    <w:p w:rsidR="00617379" w:rsidRPr="00FD284C" w:rsidRDefault="00742691" w:rsidP="00742691">
      <w:pPr>
        <w:jc w:val="both"/>
        <w:rPr>
          <w:rFonts w:ascii="Arial Narrow" w:hAnsi="Arial Narrow"/>
          <w:strike/>
          <w:sz w:val="22"/>
          <w:szCs w:val="22"/>
        </w:rPr>
      </w:pPr>
      <w:r w:rsidRPr="00FD284C">
        <w:rPr>
          <w:rFonts w:ascii="Arial Narrow" w:hAnsi="Arial Narrow"/>
          <w:sz w:val="22"/>
          <w:szCs w:val="22"/>
        </w:rPr>
        <w:t>IMEC is involved in WP2 and WP5 and is responsible for task 2.</w:t>
      </w:r>
      <w:r w:rsidR="007F3F18" w:rsidRPr="00FD284C">
        <w:rPr>
          <w:rFonts w:ascii="Arial Narrow" w:hAnsi="Arial Narrow"/>
          <w:sz w:val="22"/>
          <w:szCs w:val="22"/>
        </w:rPr>
        <w:t>5</w:t>
      </w:r>
      <w:r w:rsidRPr="00FD284C">
        <w:rPr>
          <w:rFonts w:ascii="Arial Narrow" w:hAnsi="Arial Narrow"/>
          <w:sz w:val="22"/>
          <w:szCs w:val="22"/>
        </w:rPr>
        <w:t xml:space="preserve"> and task 5.2.</w:t>
      </w:r>
    </w:p>
    <w:p w:rsidR="004D627B" w:rsidRPr="00FD284C" w:rsidRDefault="004D627B" w:rsidP="004D627B">
      <w:pPr>
        <w:jc w:val="both"/>
        <w:rPr>
          <w:rFonts w:ascii="Arial Narrow" w:hAnsi="Arial Narrow"/>
          <w:b/>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Relevant experience</w:t>
      </w:r>
    </w:p>
    <w:p w:rsidR="00C06F42" w:rsidRPr="00FD284C" w:rsidRDefault="00C06F42" w:rsidP="00C06F42">
      <w:pPr>
        <w:autoSpaceDE w:val="0"/>
        <w:autoSpaceDN w:val="0"/>
        <w:adjustRightInd w:val="0"/>
        <w:jc w:val="both"/>
        <w:rPr>
          <w:rFonts w:ascii="Arial Narrow" w:hAnsi="Arial Narrow"/>
          <w:iCs/>
          <w:sz w:val="22"/>
          <w:szCs w:val="22"/>
          <w:lang w:val="en-US"/>
        </w:rPr>
      </w:pPr>
      <w:r w:rsidRPr="00FD284C">
        <w:rPr>
          <w:rFonts w:ascii="Arial Narrow" w:hAnsi="Arial Narrow"/>
          <w:iCs/>
          <w:sz w:val="22"/>
          <w:szCs w:val="22"/>
          <w:lang w:val="en-US"/>
        </w:rPr>
        <w:t>From 1989 until 1995, IMEC was partner of the EU-funded project EUROCHIP. This project was funded by the Commission in order to set up a pan-European service for access to CAD tools and access to low cost prototyping for academics. IMEC was responsible for the access to prototyping in EUROCHIP. From 1995 until now, IMEC is the leading partner of the EU-funded project EUROPRACTICE and is responsible for the ASIC part of the EUROPRACTICE IC Service.</w:t>
      </w:r>
    </w:p>
    <w:p w:rsidR="00C06F42" w:rsidRPr="00FD284C" w:rsidRDefault="00C06F42" w:rsidP="00C06F42">
      <w:pPr>
        <w:autoSpaceDE w:val="0"/>
        <w:autoSpaceDN w:val="0"/>
        <w:adjustRightInd w:val="0"/>
        <w:jc w:val="both"/>
        <w:rPr>
          <w:rFonts w:ascii="Arial Narrow" w:hAnsi="Arial Narrow"/>
          <w:sz w:val="22"/>
          <w:szCs w:val="22"/>
          <w:lang w:val="en-US"/>
        </w:rPr>
      </w:pPr>
    </w:p>
    <w:p w:rsidR="00C06F42" w:rsidRPr="00FD284C" w:rsidRDefault="00C06F42" w:rsidP="00C06F42">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Relevant Tools Available at IMEC: IMEC has numerous CAD tools available for supporting this service: CADENCE, MENTOR GRAPHICS, SYNOPSYS, COVENTOR, etc. The hardware configuration of IMEC mainly consists of Linux-PCs and numerous peripheral devices all networked with Ethernet. </w:t>
      </w:r>
    </w:p>
    <w:p w:rsidR="00C06F42" w:rsidRPr="00FD284C" w:rsidRDefault="00C06F42" w:rsidP="00C06F42">
      <w:pPr>
        <w:autoSpaceDE w:val="0"/>
        <w:autoSpaceDN w:val="0"/>
        <w:adjustRightInd w:val="0"/>
        <w:jc w:val="both"/>
        <w:rPr>
          <w:rFonts w:ascii="Arial Narrow" w:hAnsi="Arial Narrow"/>
          <w:sz w:val="22"/>
          <w:szCs w:val="22"/>
          <w:lang w:val="en-US"/>
        </w:rPr>
      </w:pPr>
    </w:p>
    <w:p w:rsidR="00C06F42" w:rsidRPr="00FD284C" w:rsidRDefault="00C06F42" w:rsidP="00C06F42">
      <w:pPr>
        <w:autoSpaceDE w:val="0"/>
        <w:autoSpaceDN w:val="0"/>
        <w:adjustRightInd w:val="0"/>
        <w:jc w:val="both"/>
        <w:rPr>
          <w:rFonts w:ascii="Arial Narrow" w:hAnsi="Arial Narrow"/>
          <w:sz w:val="22"/>
          <w:szCs w:val="22"/>
          <w:lang w:val="en-US"/>
        </w:rPr>
      </w:pPr>
      <w:r w:rsidRPr="00FD284C">
        <w:rPr>
          <w:rFonts w:ascii="Arial Narrow" w:hAnsi="Arial Narrow"/>
          <w:sz w:val="22"/>
          <w:szCs w:val="22"/>
          <w:lang w:val="en-US"/>
        </w:rPr>
        <w:t xml:space="preserve">Dr. Carl Das, who has been responsible for the pan-European foundry negotiations and organization of support throughout the entire 20 years of the EUROCHIP and EUROPRACTICE, is the Director of IMEC’s ASIC. Technical Support Managers for different IC technologies are L. </w:t>
      </w:r>
      <w:proofErr w:type="spellStart"/>
      <w:r w:rsidRPr="00FD284C">
        <w:rPr>
          <w:rFonts w:ascii="Arial Narrow" w:hAnsi="Arial Narrow"/>
          <w:sz w:val="22"/>
          <w:szCs w:val="22"/>
          <w:lang w:val="en-US"/>
        </w:rPr>
        <w:t>Laeveren</w:t>
      </w:r>
      <w:proofErr w:type="spellEnd"/>
      <w:r w:rsidRPr="00FD284C">
        <w:rPr>
          <w:rFonts w:ascii="Arial Narrow" w:hAnsi="Arial Narrow"/>
          <w:sz w:val="22"/>
          <w:szCs w:val="22"/>
          <w:lang w:val="en-US"/>
        </w:rPr>
        <w:t xml:space="preserve"> and P. </w:t>
      </w:r>
      <w:proofErr w:type="spellStart"/>
      <w:r w:rsidRPr="00FD284C">
        <w:rPr>
          <w:rFonts w:ascii="Arial Narrow" w:hAnsi="Arial Narrow"/>
          <w:sz w:val="22"/>
          <w:szCs w:val="22"/>
          <w:lang w:val="en-US"/>
        </w:rPr>
        <w:t>Malisse</w:t>
      </w:r>
      <w:proofErr w:type="spellEnd"/>
      <w:r w:rsidRPr="00FD284C">
        <w:rPr>
          <w:rFonts w:ascii="Arial Narrow" w:hAnsi="Arial Narrow"/>
          <w:sz w:val="22"/>
          <w:szCs w:val="22"/>
          <w:lang w:val="en-US"/>
        </w:rPr>
        <w:t xml:space="preserve"> who have extensive experience of those tasks over the past 15 years.</w:t>
      </w:r>
    </w:p>
    <w:p w:rsidR="004D627B" w:rsidRPr="00FD284C" w:rsidRDefault="004D627B" w:rsidP="004D627B">
      <w:pPr>
        <w:widowControl w:val="0"/>
        <w:autoSpaceDE w:val="0"/>
        <w:autoSpaceDN w:val="0"/>
        <w:adjustRightInd w:val="0"/>
        <w:jc w:val="both"/>
        <w:rPr>
          <w:rFonts w:ascii="Arial Narrow" w:hAnsi="Arial Narrow"/>
          <w:sz w:val="22"/>
          <w:szCs w:val="22"/>
          <w:lang w:val="en-US"/>
        </w:rPr>
      </w:pPr>
    </w:p>
    <w:p w:rsidR="004D627B" w:rsidRPr="00FD284C" w:rsidRDefault="004D627B" w:rsidP="004D627B">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530B49" w:rsidRPr="00FD284C" w:rsidRDefault="00530B49" w:rsidP="00530B49">
      <w:pPr>
        <w:autoSpaceDE w:val="0"/>
        <w:autoSpaceDN w:val="0"/>
        <w:adjustRightInd w:val="0"/>
        <w:jc w:val="both"/>
        <w:rPr>
          <w:rFonts w:ascii="Arial Narrow" w:hAnsi="Arial Narrow"/>
          <w:sz w:val="22"/>
          <w:szCs w:val="22"/>
          <w:lang w:val="en-US"/>
        </w:rPr>
      </w:pPr>
      <w:proofErr w:type="spellStart"/>
      <w:r w:rsidRPr="00FD284C">
        <w:rPr>
          <w:rFonts w:ascii="Arial Narrow" w:hAnsi="Arial Narrow"/>
          <w:b/>
          <w:bCs/>
          <w:sz w:val="22"/>
          <w:szCs w:val="22"/>
        </w:rPr>
        <w:t>Dr.</w:t>
      </w:r>
      <w:proofErr w:type="spellEnd"/>
      <w:r w:rsidRPr="00FD284C">
        <w:rPr>
          <w:rFonts w:ascii="Arial Narrow" w:hAnsi="Arial Narrow"/>
          <w:b/>
          <w:bCs/>
          <w:sz w:val="22"/>
          <w:szCs w:val="22"/>
        </w:rPr>
        <w:t xml:space="preserve"> </w:t>
      </w:r>
      <w:proofErr w:type="spellStart"/>
      <w:proofErr w:type="gramStart"/>
      <w:r w:rsidRPr="00FD284C">
        <w:rPr>
          <w:rFonts w:ascii="Arial Narrow" w:hAnsi="Arial Narrow"/>
          <w:b/>
          <w:bCs/>
          <w:sz w:val="22"/>
          <w:szCs w:val="22"/>
        </w:rPr>
        <w:t>ir</w:t>
      </w:r>
      <w:proofErr w:type="gramEnd"/>
      <w:r w:rsidRPr="00FD284C">
        <w:rPr>
          <w:rFonts w:ascii="Arial Narrow" w:hAnsi="Arial Narrow"/>
          <w:b/>
          <w:bCs/>
          <w:sz w:val="22"/>
          <w:szCs w:val="22"/>
        </w:rPr>
        <w:t>.</w:t>
      </w:r>
      <w:proofErr w:type="spellEnd"/>
      <w:r w:rsidRPr="00FD284C">
        <w:rPr>
          <w:rFonts w:ascii="Arial Narrow" w:hAnsi="Arial Narrow"/>
          <w:b/>
          <w:bCs/>
          <w:sz w:val="22"/>
          <w:szCs w:val="22"/>
        </w:rPr>
        <w:t xml:space="preserve"> Carl Das</w:t>
      </w:r>
      <w:r w:rsidR="00C06F42" w:rsidRPr="00FD284C">
        <w:rPr>
          <w:rFonts w:ascii="Arial Narrow" w:hAnsi="Arial Narrow"/>
          <w:b/>
          <w:bCs/>
          <w:sz w:val="22"/>
          <w:szCs w:val="22"/>
        </w:rPr>
        <w:t xml:space="preserve"> </w:t>
      </w:r>
      <w:r w:rsidRPr="00FD284C">
        <w:rPr>
          <w:rFonts w:ascii="Arial Narrow" w:hAnsi="Arial Narrow"/>
          <w:sz w:val="22"/>
          <w:szCs w:val="22"/>
          <w:lang w:val="en-US"/>
        </w:rPr>
        <w:t xml:space="preserve">was born in </w:t>
      </w:r>
      <w:proofErr w:type="spellStart"/>
      <w:r w:rsidRPr="00FD284C">
        <w:rPr>
          <w:rFonts w:ascii="Arial Narrow" w:hAnsi="Arial Narrow"/>
          <w:sz w:val="22"/>
          <w:szCs w:val="22"/>
          <w:lang w:val="en-US"/>
        </w:rPr>
        <w:t>Diest</w:t>
      </w:r>
      <w:proofErr w:type="spellEnd"/>
      <w:r w:rsidRPr="00FD284C">
        <w:rPr>
          <w:rFonts w:ascii="Arial Narrow" w:hAnsi="Arial Narrow"/>
          <w:sz w:val="22"/>
          <w:szCs w:val="22"/>
          <w:lang w:val="en-US"/>
        </w:rPr>
        <w:t xml:space="preserve">, Belgium on 13 August 1954. He received the degree of electronic engineer from the </w:t>
      </w:r>
      <w:proofErr w:type="spellStart"/>
      <w:r w:rsidRPr="00FD284C">
        <w:rPr>
          <w:rFonts w:ascii="Arial Narrow" w:hAnsi="Arial Narrow"/>
          <w:sz w:val="22"/>
          <w:szCs w:val="22"/>
          <w:lang w:val="en-US"/>
        </w:rPr>
        <w:t>Katholieke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Universiteit</w:t>
      </w:r>
      <w:proofErr w:type="spellEnd"/>
      <w:r w:rsidRPr="00FD284C">
        <w:rPr>
          <w:rFonts w:ascii="Arial Narrow" w:hAnsi="Arial Narrow"/>
          <w:sz w:val="22"/>
          <w:szCs w:val="22"/>
          <w:lang w:val="en-US"/>
        </w:rPr>
        <w:t xml:space="preserve"> Leuven in 1977. From 1983 until 1985 he was employed at the </w:t>
      </w:r>
      <w:proofErr w:type="spellStart"/>
      <w:r w:rsidRPr="00FD284C">
        <w:rPr>
          <w:rFonts w:ascii="Arial Narrow" w:hAnsi="Arial Narrow"/>
          <w:sz w:val="22"/>
          <w:szCs w:val="22"/>
          <w:lang w:val="en-US"/>
        </w:rPr>
        <w:t>Katholieke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Universiteit</w:t>
      </w:r>
      <w:proofErr w:type="spellEnd"/>
      <w:r w:rsidRPr="00FD284C">
        <w:rPr>
          <w:rFonts w:ascii="Arial Narrow" w:hAnsi="Arial Narrow"/>
          <w:sz w:val="22"/>
          <w:szCs w:val="22"/>
          <w:lang w:val="en-US"/>
        </w:rPr>
        <w:t xml:space="preserve"> Leuven as a logistic engineer and in charge of the set-up of a clean room and prototype line for CMOS technology. Since 1986 he is employed by IMEC in the INVOMEC division where he is in charge of the Multi Project Wafer prototyping service and the analog design group. Within the EUROCHIP program he was chairman of the foundry working group and currently is director of the ASIC Services within IMEC and is heading the EUROPRACTICE IC Service and responsible for the IC fabrication service.</w:t>
      </w:r>
    </w:p>
    <w:p w:rsidR="00530B49" w:rsidRPr="00FD284C" w:rsidRDefault="00530B49" w:rsidP="00530B49">
      <w:pPr>
        <w:autoSpaceDE w:val="0"/>
        <w:autoSpaceDN w:val="0"/>
        <w:adjustRightInd w:val="0"/>
        <w:jc w:val="both"/>
        <w:rPr>
          <w:rFonts w:ascii="Arial Narrow" w:hAnsi="Arial Narrow"/>
          <w:sz w:val="22"/>
          <w:szCs w:val="22"/>
          <w:lang w:val="en-US"/>
        </w:rPr>
      </w:pPr>
      <w:proofErr w:type="spellStart"/>
      <w:proofErr w:type="gramStart"/>
      <w:r w:rsidRPr="00FD284C">
        <w:rPr>
          <w:rFonts w:ascii="Arial Narrow" w:hAnsi="Arial Narrow"/>
          <w:b/>
          <w:sz w:val="22"/>
          <w:szCs w:val="22"/>
          <w:lang w:val="en-US"/>
        </w:rPr>
        <w:t>Ing</w:t>
      </w:r>
      <w:proofErr w:type="spellEnd"/>
      <w:r w:rsidRPr="00FD284C">
        <w:rPr>
          <w:rFonts w:ascii="Arial Narrow" w:hAnsi="Arial Narrow"/>
          <w:b/>
          <w:sz w:val="22"/>
          <w:szCs w:val="22"/>
          <w:lang w:val="en-US"/>
        </w:rPr>
        <w:t>.</w:t>
      </w:r>
      <w:proofErr w:type="gramEnd"/>
      <w:r w:rsidRPr="00FD284C">
        <w:rPr>
          <w:rFonts w:ascii="Arial Narrow" w:hAnsi="Arial Narrow"/>
          <w:b/>
          <w:sz w:val="22"/>
          <w:szCs w:val="22"/>
          <w:lang w:val="en-US"/>
        </w:rPr>
        <w:t xml:space="preserve"> Danny </w:t>
      </w:r>
      <w:proofErr w:type="spellStart"/>
      <w:r w:rsidRPr="00FD284C">
        <w:rPr>
          <w:rFonts w:ascii="Arial Narrow" w:hAnsi="Arial Narrow"/>
          <w:b/>
          <w:sz w:val="22"/>
          <w:szCs w:val="22"/>
          <w:lang w:val="en-US"/>
        </w:rPr>
        <w:t>Lambrichts</w:t>
      </w:r>
      <w:proofErr w:type="spellEnd"/>
      <w:r w:rsidR="00C06F42" w:rsidRPr="00FD284C">
        <w:rPr>
          <w:rFonts w:ascii="Arial Narrow" w:hAnsi="Arial Narrow"/>
          <w:b/>
          <w:sz w:val="22"/>
          <w:szCs w:val="22"/>
          <w:lang w:val="en-US"/>
        </w:rPr>
        <w:t xml:space="preserve"> </w:t>
      </w:r>
      <w:r w:rsidRPr="00FD284C">
        <w:rPr>
          <w:rFonts w:ascii="Arial Narrow" w:hAnsi="Arial Narrow"/>
          <w:sz w:val="22"/>
          <w:szCs w:val="22"/>
          <w:lang w:val="en-US"/>
        </w:rPr>
        <w:t xml:space="preserve">was born in </w:t>
      </w:r>
      <w:proofErr w:type="spellStart"/>
      <w:r w:rsidRPr="00FD284C">
        <w:rPr>
          <w:rFonts w:ascii="Arial Narrow" w:hAnsi="Arial Narrow"/>
          <w:sz w:val="22"/>
          <w:szCs w:val="22"/>
          <w:lang w:val="en-US"/>
        </w:rPr>
        <w:t>Sint-Truiden</w:t>
      </w:r>
      <w:proofErr w:type="spellEnd"/>
      <w:r w:rsidRPr="00FD284C">
        <w:rPr>
          <w:rFonts w:ascii="Arial Narrow" w:hAnsi="Arial Narrow"/>
          <w:sz w:val="22"/>
          <w:szCs w:val="22"/>
          <w:lang w:val="en-US"/>
        </w:rPr>
        <w:t xml:space="preserve">, Belgium on 13 December 1961. He received the degree of Industrial Engineer Electricity, option electronics from the </w:t>
      </w:r>
      <w:proofErr w:type="spellStart"/>
      <w:r w:rsidRPr="00FD284C">
        <w:rPr>
          <w:rFonts w:ascii="Arial Narrow" w:hAnsi="Arial Narrow"/>
          <w:sz w:val="22"/>
          <w:szCs w:val="22"/>
          <w:lang w:val="en-US"/>
        </w:rPr>
        <w:t>Katholieke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Industriële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Hogeschool</w:t>
      </w:r>
      <w:proofErr w:type="spellEnd"/>
      <w:r w:rsidRPr="00FD284C">
        <w:rPr>
          <w:rFonts w:ascii="Arial Narrow" w:hAnsi="Arial Narrow"/>
          <w:sz w:val="22"/>
          <w:szCs w:val="22"/>
          <w:lang w:val="en-US"/>
        </w:rPr>
        <w:t xml:space="preserve"> Leuven (GROUP T) in 1985.  Since 1986 he has been working at I</w:t>
      </w:r>
      <w:r w:rsidR="00C06F42" w:rsidRPr="00FD284C">
        <w:rPr>
          <w:rFonts w:ascii="Arial Narrow" w:hAnsi="Arial Narrow"/>
          <w:sz w:val="22"/>
          <w:szCs w:val="22"/>
          <w:lang w:val="en-US"/>
        </w:rPr>
        <w:t xml:space="preserve">MEC </w:t>
      </w:r>
      <w:r w:rsidRPr="00FD284C">
        <w:rPr>
          <w:rFonts w:ascii="Arial Narrow" w:hAnsi="Arial Narrow"/>
          <w:sz w:val="22"/>
          <w:szCs w:val="22"/>
          <w:lang w:val="en-US"/>
        </w:rPr>
        <w:t>in the former EUROCHIP and actual EUROPRACTICE project as a support engineer for On-Semi. He was responsible for all test solutions developed within the EUROPRACTICE service where he was the interface between customer, foundry, assembly house and test house. He has been involved in test solution developments, for space, industrial and biomedical applications. Since 2000 he became ASIC Volume production manager. Since 2009 he became team leader of the ASIC volume production team within INVOMEC/SV.</w:t>
      </w:r>
    </w:p>
    <w:p w:rsidR="00530B49" w:rsidRPr="00FD284C" w:rsidRDefault="00530B49" w:rsidP="00530B49">
      <w:pPr>
        <w:autoSpaceDE w:val="0"/>
        <w:autoSpaceDN w:val="0"/>
        <w:adjustRightInd w:val="0"/>
        <w:jc w:val="both"/>
        <w:rPr>
          <w:rFonts w:ascii="Arial Narrow" w:hAnsi="Arial Narrow"/>
          <w:sz w:val="22"/>
          <w:szCs w:val="22"/>
          <w:lang w:val="en-US"/>
        </w:rPr>
      </w:pPr>
      <w:proofErr w:type="spellStart"/>
      <w:proofErr w:type="gramStart"/>
      <w:r w:rsidRPr="00FD284C">
        <w:rPr>
          <w:rFonts w:ascii="Arial Narrow" w:hAnsi="Arial Narrow"/>
          <w:b/>
          <w:sz w:val="22"/>
          <w:szCs w:val="22"/>
          <w:lang w:val="en-US"/>
        </w:rPr>
        <w:t>Ing</w:t>
      </w:r>
      <w:proofErr w:type="spellEnd"/>
      <w:r w:rsidRPr="00FD284C">
        <w:rPr>
          <w:rFonts w:ascii="Arial Narrow" w:hAnsi="Arial Narrow"/>
          <w:b/>
          <w:sz w:val="22"/>
          <w:szCs w:val="22"/>
          <w:lang w:val="en-US"/>
        </w:rPr>
        <w:t>.</w:t>
      </w:r>
      <w:proofErr w:type="gramEnd"/>
      <w:r w:rsidRPr="00FD284C">
        <w:rPr>
          <w:rFonts w:ascii="Arial Narrow" w:hAnsi="Arial Narrow"/>
          <w:b/>
          <w:sz w:val="22"/>
          <w:szCs w:val="22"/>
          <w:lang w:val="en-US"/>
        </w:rPr>
        <w:t xml:space="preserve"> Tom Raman</w:t>
      </w:r>
      <w:r w:rsidR="00C06F42" w:rsidRPr="00FD284C">
        <w:rPr>
          <w:rFonts w:ascii="Arial Narrow" w:hAnsi="Arial Narrow"/>
          <w:b/>
          <w:sz w:val="22"/>
          <w:szCs w:val="22"/>
          <w:lang w:val="en-US"/>
        </w:rPr>
        <w:t xml:space="preserve"> w</w:t>
      </w:r>
      <w:r w:rsidRPr="00FD284C">
        <w:rPr>
          <w:rFonts w:ascii="Arial Narrow" w:hAnsi="Arial Narrow"/>
          <w:sz w:val="22"/>
          <w:szCs w:val="22"/>
          <w:lang w:val="en-US"/>
        </w:rPr>
        <w:t xml:space="preserve">as born in </w:t>
      </w:r>
      <w:proofErr w:type="spellStart"/>
      <w:r w:rsidRPr="00FD284C">
        <w:rPr>
          <w:rFonts w:ascii="Arial Narrow" w:hAnsi="Arial Narrow"/>
          <w:sz w:val="22"/>
          <w:szCs w:val="22"/>
          <w:lang w:val="en-US"/>
        </w:rPr>
        <w:t>Dendermonde</w:t>
      </w:r>
      <w:proofErr w:type="spellEnd"/>
      <w:r w:rsidRPr="00FD284C">
        <w:rPr>
          <w:rFonts w:ascii="Arial Narrow" w:hAnsi="Arial Narrow"/>
          <w:sz w:val="22"/>
          <w:szCs w:val="22"/>
          <w:lang w:val="en-US"/>
        </w:rPr>
        <w:t>, Belgium on 27 December 1984.  He received the degree of Industrial Engineer Electronics, option design techniques from the University College Ghent (Applied Engineering s</w:t>
      </w:r>
      <w:r w:rsidR="00C06F42" w:rsidRPr="00FD284C">
        <w:rPr>
          <w:rFonts w:ascii="Arial Narrow" w:hAnsi="Arial Narrow"/>
          <w:sz w:val="22"/>
          <w:szCs w:val="22"/>
          <w:lang w:val="en-US"/>
        </w:rPr>
        <w:t>c</w:t>
      </w:r>
      <w:r w:rsidRPr="00FD284C">
        <w:rPr>
          <w:rFonts w:ascii="Arial Narrow" w:hAnsi="Arial Narrow"/>
          <w:sz w:val="22"/>
          <w:szCs w:val="22"/>
          <w:lang w:val="en-US"/>
        </w:rPr>
        <w:t>ience) in 2007.  Since 2008 he has been working at I</w:t>
      </w:r>
      <w:r w:rsidR="00C06F42" w:rsidRPr="00FD284C">
        <w:rPr>
          <w:rFonts w:ascii="Arial Narrow" w:hAnsi="Arial Narrow"/>
          <w:sz w:val="22"/>
          <w:szCs w:val="22"/>
          <w:lang w:val="en-US"/>
        </w:rPr>
        <w:t>MEC</w:t>
      </w:r>
      <w:r w:rsidRPr="00FD284C">
        <w:rPr>
          <w:rFonts w:ascii="Arial Narrow" w:hAnsi="Arial Narrow"/>
          <w:sz w:val="22"/>
          <w:szCs w:val="22"/>
          <w:lang w:val="en-US"/>
        </w:rPr>
        <w:t xml:space="preserve"> in the EUROPRACTICE project as a volume production support engineer in the group of Danny </w:t>
      </w:r>
      <w:proofErr w:type="spellStart"/>
      <w:r w:rsidRPr="00FD284C">
        <w:rPr>
          <w:rFonts w:ascii="Arial Narrow" w:hAnsi="Arial Narrow"/>
          <w:sz w:val="22"/>
          <w:szCs w:val="22"/>
          <w:lang w:val="en-US"/>
        </w:rPr>
        <w:t>Lambrichts</w:t>
      </w:r>
      <w:proofErr w:type="spellEnd"/>
      <w:r w:rsidRPr="00FD284C">
        <w:rPr>
          <w:rFonts w:ascii="Arial Narrow" w:hAnsi="Arial Narrow"/>
          <w:sz w:val="22"/>
          <w:szCs w:val="22"/>
          <w:lang w:val="en-US"/>
        </w:rPr>
        <w:t xml:space="preserve">. He is acting as the interface customer, foundry, assembly house and test house. He has been involved in test solution developments, for space, industrial and medical applications. </w:t>
      </w:r>
    </w:p>
    <w:p w:rsidR="008A591B" w:rsidRPr="00FD284C" w:rsidRDefault="008A591B">
      <w:pPr>
        <w:spacing w:after="200" w:line="276" w:lineRule="auto"/>
        <w:rPr>
          <w:rFonts w:ascii="Arial Narrow" w:hAnsi="Arial Narrow"/>
          <w:b/>
          <w:sz w:val="22"/>
          <w:szCs w:val="22"/>
        </w:rPr>
      </w:pPr>
      <w:r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7517"/>
        <w:gridCol w:w="1144"/>
        <w:gridCol w:w="982"/>
      </w:tblGrid>
      <w:tr w:rsidR="008A591B" w:rsidRPr="00FD284C" w:rsidTr="00BD2121">
        <w:tc>
          <w:tcPr>
            <w:tcW w:w="373"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10</w:t>
            </w:r>
          </w:p>
        </w:tc>
        <w:tc>
          <w:tcPr>
            <w:tcW w:w="3607" w:type="pct"/>
          </w:tcPr>
          <w:p w:rsidR="008A591B" w:rsidRPr="00FD284C" w:rsidRDefault="008A591B" w:rsidP="00E75C19">
            <w:pPr>
              <w:rPr>
                <w:rFonts w:ascii="Arial Narrow" w:hAnsi="Arial Narrow"/>
                <w:sz w:val="22"/>
                <w:szCs w:val="22"/>
                <w:lang w:val="it-IT"/>
              </w:rPr>
            </w:pPr>
            <w:r w:rsidRPr="00FD284C">
              <w:rPr>
                <w:rFonts w:ascii="Arial Narrow" w:hAnsi="Arial Narrow"/>
                <w:sz w:val="22"/>
                <w:szCs w:val="22"/>
                <w:lang w:val="it-IT"/>
              </w:rPr>
              <w:t>COSTRUZIONI APPARECCHIATURE ELETTRONICHE NUCLEARI C.A.E.N. SPA</w:t>
            </w:r>
          </w:p>
        </w:tc>
        <w:tc>
          <w:tcPr>
            <w:tcW w:w="549"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CAEN</w:t>
            </w:r>
          </w:p>
        </w:tc>
        <w:tc>
          <w:tcPr>
            <w:tcW w:w="471"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w:t>
            </w:r>
          </w:p>
        </w:tc>
      </w:tr>
    </w:tbl>
    <w:p w:rsidR="00976A01" w:rsidRPr="00FD284C" w:rsidRDefault="00976A01" w:rsidP="00F17E7E">
      <w:pPr>
        <w:jc w:val="both"/>
        <w:rPr>
          <w:rFonts w:ascii="Arial Narrow" w:hAnsi="Arial Narrow"/>
          <w:sz w:val="22"/>
          <w:szCs w:val="22"/>
          <w:lang w:val="en-US"/>
        </w:rPr>
      </w:pPr>
    </w:p>
    <w:p w:rsidR="00011439" w:rsidRPr="00FD284C" w:rsidRDefault="00F17E7E" w:rsidP="00F17E7E">
      <w:pPr>
        <w:jc w:val="both"/>
        <w:rPr>
          <w:rFonts w:ascii="Arial Narrow" w:hAnsi="Arial Narrow"/>
          <w:sz w:val="22"/>
          <w:szCs w:val="22"/>
          <w:lang w:val="en-US"/>
        </w:rPr>
      </w:pPr>
      <w:proofErr w:type="spellStart"/>
      <w:r w:rsidRPr="00FD284C">
        <w:rPr>
          <w:rFonts w:ascii="Arial Narrow" w:hAnsi="Arial Narrow"/>
          <w:sz w:val="22"/>
          <w:szCs w:val="22"/>
          <w:lang w:val="en-US"/>
        </w:rPr>
        <w:t>Costruzioni</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Apparecchiature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Elettroniche</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Nucleari</w:t>
      </w:r>
      <w:proofErr w:type="spellEnd"/>
      <w:r w:rsidRPr="00FD284C">
        <w:rPr>
          <w:rFonts w:ascii="Arial Narrow" w:hAnsi="Arial Narrow"/>
          <w:sz w:val="22"/>
          <w:szCs w:val="22"/>
          <w:lang w:val="en-US"/>
        </w:rPr>
        <w:t xml:space="preserve"> (CAEN) is one of the most important spin-offs of the Italian Nuclear Physics Research Institute, founded in Viareggio (Lucca) in 1979. CAEN (www.caen.it) designs and manufactures sophisticated electronic </w:t>
      </w:r>
      <w:proofErr w:type="spellStart"/>
      <w:r w:rsidRPr="00FD284C">
        <w:rPr>
          <w:rFonts w:ascii="Arial Narrow" w:hAnsi="Arial Narrow"/>
          <w:sz w:val="22"/>
          <w:szCs w:val="22"/>
          <w:lang w:val="en-US"/>
        </w:rPr>
        <w:t>equipments</w:t>
      </w:r>
      <w:proofErr w:type="spellEnd"/>
      <w:r w:rsidRPr="00FD284C">
        <w:rPr>
          <w:rFonts w:ascii="Arial Narrow" w:hAnsi="Arial Narrow"/>
          <w:sz w:val="22"/>
          <w:szCs w:val="22"/>
          <w:lang w:val="en-US"/>
        </w:rPr>
        <w:t xml:space="preserve"> for nuclear physics research and is today the world’s leading companies in the field: there are several hundreds of thousand CAEN Low/High Voltage and data acquisition channels now working in all the most important Nuclear Physics Laboratories over the World. </w:t>
      </w:r>
    </w:p>
    <w:p w:rsidR="00011439" w:rsidRPr="00FD284C" w:rsidRDefault="00F17E7E" w:rsidP="00F17E7E">
      <w:pPr>
        <w:jc w:val="both"/>
        <w:rPr>
          <w:rFonts w:ascii="Arial Narrow" w:hAnsi="Arial Narrow"/>
          <w:sz w:val="22"/>
          <w:szCs w:val="22"/>
          <w:lang w:val="en-US"/>
        </w:rPr>
      </w:pPr>
      <w:r w:rsidRPr="00FD284C">
        <w:rPr>
          <w:rFonts w:ascii="Arial Narrow" w:hAnsi="Arial Narrow"/>
          <w:sz w:val="22"/>
          <w:szCs w:val="22"/>
          <w:lang w:val="en-US"/>
        </w:rPr>
        <w:t>In the last years CAEN diversified its offer, extending its market, taking part into national and international programs and becoming a real “Innovation Company”. In this way CAEN joined to its core business new experiences in new fields such as the UHF Radio frequency identification, the microelectronics, the aerospace applications, biomedicine, and homeland security.</w:t>
      </w:r>
      <w:r w:rsidR="00011439" w:rsidRPr="00FD284C">
        <w:rPr>
          <w:rFonts w:ascii="Arial Narrow" w:hAnsi="Arial Narrow"/>
          <w:sz w:val="22"/>
          <w:szCs w:val="22"/>
          <w:lang w:val="en-US"/>
        </w:rPr>
        <w:t xml:space="preserve"> </w:t>
      </w:r>
      <w:r w:rsidRPr="00FD284C">
        <w:rPr>
          <w:rFonts w:ascii="Arial Narrow" w:hAnsi="Arial Narrow"/>
          <w:sz w:val="22"/>
          <w:szCs w:val="22"/>
          <w:lang w:val="en-US"/>
        </w:rPr>
        <w:t xml:space="preserve">CAEN is known today as the a company able to offer, besides a complete range of power supply and data acquisition systems, a large choice of Front-End modules (NIM, CAMAC, VME, VME-64) implemented using ASIC (Application Specific Integrated Circuit). </w:t>
      </w:r>
    </w:p>
    <w:p w:rsidR="00F17E7E" w:rsidRPr="00FD284C" w:rsidRDefault="00F17E7E" w:rsidP="00F17E7E">
      <w:pPr>
        <w:jc w:val="both"/>
        <w:rPr>
          <w:rFonts w:ascii="Arial Narrow" w:hAnsi="Arial Narrow"/>
          <w:sz w:val="22"/>
          <w:szCs w:val="22"/>
          <w:lang w:val="en-US"/>
        </w:rPr>
      </w:pPr>
      <w:r w:rsidRPr="00FD284C">
        <w:rPr>
          <w:rFonts w:ascii="Arial Narrow" w:hAnsi="Arial Narrow"/>
          <w:sz w:val="22"/>
          <w:szCs w:val="22"/>
          <w:lang w:val="en-US"/>
        </w:rPr>
        <w:t xml:space="preserve">CAEN portfolio includes today more than 250 products, ranging from power supply systems to data acquisition boards and crates. Its catalogue is printed in 10.000 copies and widespread in all research </w:t>
      </w:r>
      <w:proofErr w:type="spellStart"/>
      <w:r w:rsidRPr="00FD284C">
        <w:rPr>
          <w:rFonts w:ascii="Arial Narrow" w:hAnsi="Arial Narrow"/>
          <w:sz w:val="22"/>
          <w:szCs w:val="22"/>
          <w:lang w:val="en-US"/>
        </w:rPr>
        <w:t>centres</w:t>
      </w:r>
      <w:proofErr w:type="spellEnd"/>
      <w:r w:rsidRPr="00FD284C">
        <w:rPr>
          <w:rFonts w:ascii="Arial Narrow" w:hAnsi="Arial Narrow"/>
          <w:sz w:val="22"/>
          <w:szCs w:val="22"/>
          <w:lang w:val="en-US"/>
        </w:rPr>
        <w:t xml:space="preserve"> all over the world. Besides catalogue products CAEN offers custom solutions dedicated to the different </w:t>
      </w:r>
      <w:proofErr w:type="spellStart"/>
      <w:r w:rsidRPr="00FD284C">
        <w:rPr>
          <w:rFonts w:ascii="Arial Narrow" w:hAnsi="Arial Narrow"/>
          <w:sz w:val="22"/>
          <w:szCs w:val="22"/>
          <w:lang w:val="en-US"/>
        </w:rPr>
        <w:t>customers</w:t>
      </w:r>
      <w:proofErr w:type="spellEnd"/>
      <w:r w:rsidRPr="00FD284C">
        <w:rPr>
          <w:rFonts w:ascii="Arial Narrow" w:hAnsi="Arial Narrow"/>
          <w:sz w:val="22"/>
          <w:szCs w:val="22"/>
          <w:lang w:val="en-US"/>
        </w:rPr>
        <w:t xml:space="preserve"> needs, which reach the 40% of the annual production. The quality of its products is monitored during all the production cycle and guaranteed by the UNI EN ISO 9001:2000 </w:t>
      </w:r>
      <w:proofErr w:type="gramStart"/>
      <w:r w:rsidRPr="00FD284C">
        <w:rPr>
          <w:rFonts w:ascii="Arial Narrow" w:hAnsi="Arial Narrow"/>
          <w:sz w:val="22"/>
          <w:szCs w:val="22"/>
          <w:lang w:val="en-US"/>
        </w:rPr>
        <w:t>certification</w:t>
      </w:r>
      <w:proofErr w:type="gramEnd"/>
      <w:r w:rsidRPr="00FD284C">
        <w:rPr>
          <w:rFonts w:ascii="Arial Narrow" w:hAnsi="Arial Narrow"/>
          <w:sz w:val="22"/>
          <w:szCs w:val="22"/>
          <w:lang w:val="en-US"/>
        </w:rPr>
        <w:t xml:space="preserve"> obtained in 1997.</w:t>
      </w:r>
    </w:p>
    <w:p w:rsidR="00011439" w:rsidRPr="00FD284C" w:rsidRDefault="00011439" w:rsidP="00011439">
      <w:pPr>
        <w:ind w:left="720"/>
        <w:jc w:val="both"/>
        <w:rPr>
          <w:rFonts w:ascii="Arial Narrow" w:hAnsi="Arial Narrow"/>
          <w:sz w:val="22"/>
          <w:szCs w:val="22"/>
          <w:lang w:val="en-US"/>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Tasks in the project</w:t>
      </w:r>
    </w:p>
    <w:p w:rsidR="00617379" w:rsidRPr="00FD284C" w:rsidRDefault="00742691" w:rsidP="00617379">
      <w:pPr>
        <w:jc w:val="both"/>
        <w:rPr>
          <w:rFonts w:ascii="Arial Narrow" w:hAnsi="Arial Narrow"/>
          <w:sz w:val="22"/>
          <w:szCs w:val="22"/>
        </w:rPr>
      </w:pPr>
      <w:r w:rsidRPr="00FD284C">
        <w:rPr>
          <w:rFonts w:ascii="Arial Narrow" w:hAnsi="Arial Narrow"/>
          <w:sz w:val="22"/>
          <w:szCs w:val="22"/>
        </w:rPr>
        <w:t>CAEN is mainly involved in WP3 and WP4 and together with other partners is responsible for tasks 3.7 and 4.4. CAEN will be supporting partner in WP 6 Dissemination and Exploitation.</w:t>
      </w:r>
    </w:p>
    <w:p w:rsidR="004D627B" w:rsidRPr="00FD284C" w:rsidRDefault="004D627B" w:rsidP="004D627B">
      <w:pPr>
        <w:jc w:val="both"/>
        <w:rPr>
          <w:rFonts w:ascii="Arial Narrow" w:hAnsi="Arial Narrow"/>
          <w:b/>
          <w:sz w:val="22"/>
          <w:szCs w:val="22"/>
        </w:rPr>
      </w:pPr>
    </w:p>
    <w:p w:rsidR="004D627B" w:rsidRPr="00FD284C" w:rsidRDefault="004D627B" w:rsidP="004D627B">
      <w:pPr>
        <w:jc w:val="both"/>
        <w:rPr>
          <w:rFonts w:ascii="Arial Narrow" w:hAnsi="Arial Narrow"/>
          <w:b/>
          <w:sz w:val="22"/>
          <w:szCs w:val="22"/>
        </w:rPr>
      </w:pPr>
      <w:r w:rsidRPr="00FD284C">
        <w:rPr>
          <w:rFonts w:ascii="Arial Narrow" w:hAnsi="Arial Narrow"/>
          <w:b/>
          <w:sz w:val="22"/>
          <w:szCs w:val="22"/>
        </w:rPr>
        <w:t>Relevant experience</w:t>
      </w:r>
    </w:p>
    <w:p w:rsidR="00011439" w:rsidRPr="00FD284C" w:rsidRDefault="00011439" w:rsidP="00011439">
      <w:pPr>
        <w:jc w:val="both"/>
        <w:rPr>
          <w:rFonts w:ascii="Arial Narrow" w:hAnsi="Arial Narrow"/>
          <w:sz w:val="22"/>
          <w:szCs w:val="22"/>
          <w:lang w:val="en-US"/>
        </w:rPr>
      </w:pPr>
      <w:r w:rsidRPr="00FD284C">
        <w:rPr>
          <w:rFonts w:ascii="Arial Narrow" w:hAnsi="Arial Narrow"/>
          <w:sz w:val="22"/>
          <w:szCs w:val="22"/>
          <w:lang w:val="en-US"/>
        </w:rPr>
        <w:t xml:space="preserve">CAEN has been involved in the design of sophisticated electronic equipment for nuclear and particle physics experiments in the Large Hadrons Collider (LHC) project at CERN (Genève), taking part to the development of the main experiments: CMS, ATLAS, ALICE. Most of the electronic circuits used in these experiments shall work in a very high radiation environment (5 </w:t>
      </w:r>
      <w:proofErr w:type="spellStart"/>
      <w:r w:rsidRPr="00FD284C">
        <w:rPr>
          <w:rFonts w:ascii="Arial Narrow" w:hAnsi="Arial Narrow"/>
          <w:sz w:val="22"/>
          <w:szCs w:val="22"/>
          <w:lang w:val="en-US"/>
        </w:rPr>
        <w:t>KGauss</w:t>
      </w:r>
      <w:proofErr w:type="spellEnd"/>
      <w:r w:rsidRPr="00FD284C">
        <w:rPr>
          <w:rFonts w:ascii="Arial Narrow" w:hAnsi="Arial Narrow"/>
          <w:sz w:val="22"/>
          <w:szCs w:val="22"/>
          <w:lang w:val="en-US"/>
        </w:rPr>
        <w:t>) with high magnetic fields and quite difficult accessibility.</w:t>
      </w:r>
    </w:p>
    <w:p w:rsidR="00011439" w:rsidRPr="00FD284C" w:rsidRDefault="00011439" w:rsidP="00011439">
      <w:pPr>
        <w:pStyle w:val="BodyText3"/>
        <w:rPr>
          <w:rFonts w:ascii="Arial Narrow" w:eastAsiaTheme="minorHAnsi" w:hAnsi="Arial Narrow"/>
          <w:sz w:val="22"/>
          <w:szCs w:val="22"/>
          <w:lang w:val="it-IT" w:eastAsia="en-US"/>
        </w:rPr>
      </w:pPr>
      <w:r w:rsidRPr="00FD284C">
        <w:rPr>
          <w:rFonts w:ascii="Arial Narrow" w:eastAsiaTheme="minorHAnsi" w:hAnsi="Arial Narrow"/>
          <w:sz w:val="22"/>
          <w:szCs w:val="22"/>
          <w:lang w:eastAsia="en-US"/>
        </w:rPr>
        <w:t xml:space="preserve">From the point of view of the Project Management, CAEN was partner in several projects from the European to national and regional level. </w:t>
      </w:r>
      <w:r w:rsidRPr="00FD284C">
        <w:rPr>
          <w:rFonts w:ascii="Arial Narrow" w:eastAsiaTheme="minorHAnsi" w:hAnsi="Arial Narrow"/>
          <w:sz w:val="22"/>
          <w:szCs w:val="22"/>
          <w:lang w:val="it-IT" w:eastAsia="en-US"/>
        </w:rPr>
        <w:t>Some of them are:</w:t>
      </w:r>
    </w:p>
    <w:p w:rsidR="00011439" w:rsidRPr="00FD284C" w:rsidRDefault="00011439" w:rsidP="00914674">
      <w:pPr>
        <w:pStyle w:val="BodyText3"/>
        <w:numPr>
          <w:ilvl w:val="0"/>
          <w:numId w:val="32"/>
        </w:numPr>
        <w:spacing w:after="0"/>
        <w:jc w:val="both"/>
        <w:rPr>
          <w:rFonts w:ascii="Arial Narrow" w:eastAsiaTheme="minorHAnsi" w:hAnsi="Arial Narrow"/>
          <w:sz w:val="22"/>
          <w:szCs w:val="22"/>
          <w:lang w:val="it-IT" w:eastAsia="en-US"/>
        </w:rPr>
      </w:pPr>
      <w:r w:rsidRPr="00FD284C">
        <w:rPr>
          <w:rFonts w:ascii="Arial Narrow" w:eastAsiaTheme="minorHAnsi" w:hAnsi="Arial Narrow"/>
          <w:sz w:val="22"/>
          <w:szCs w:val="22"/>
          <w:lang w:val="it-IT" w:eastAsia="en-US"/>
        </w:rPr>
        <w:t>EuriTrack under FP6</w:t>
      </w:r>
    </w:p>
    <w:p w:rsidR="00011439" w:rsidRPr="00FD284C" w:rsidRDefault="00011439" w:rsidP="00914674">
      <w:pPr>
        <w:numPr>
          <w:ilvl w:val="0"/>
          <w:numId w:val="32"/>
        </w:numPr>
        <w:jc w:val="both"/>
        <w:rPr>
          <w:rFonts w:ascii="Arial Narrow" w:hAnsi="Arial Narrow"/>
          <w:sz w:val="22"/>
          <w:szCs w:val="22"/>
          <w:lang w:val="en-US"/>
        </w:rPr>
      </w:pPr>
      <w:r w:rsidRPr="00FD284C">
        <w:rPr>
          <w:rFonts w:ascii="Arial Narrow" w:hAnsi="Arial Narrow"/>
          <w:sz w:val="22"/>
          <w:szCs w:val="22"/>
          <w:lang w:val="it-IT"/>
        </w:rPr>
        <w:t>SlimPort under INDUSTRIA 2015 Italian program</w:t>
      </w:r>
    </w:p>
    <w:p w:rsidR="00011439" w:rsidRPr="00FD284C" w:rsidRDefault="00011439" w:rsidP="00914674">
      <w:pPr>
        <w:numPr>
          <w:ilvl w:val="0"/>
          <w:numId w:val="32"/>
        </w:numPr>
        <w:jc w:val="both"/>
        <w:rPr>
          <w:rFonts w:ascii="Arial Narrow" w:hAnsi="Arial Narrow"/>
          <w:sz w:val="22"/>
          <w:szCs w:val="22"/>
          <w:lang w:val="en-US"/>
        </w:rPr>
      </w:pPr>
      <w:r w:rsidRPr="00FD284C">
        <w:rPr>
          <w:rFonts w:ascii="Arial Narrow" w:hAnsi="Arial Narrow"/>
          <w:sz w:val="22"/>
          <w:szCs w:val="22"/>
          <w:lang w:val="en-US"/>
        </w:rPr>
        <w:t>MODES_SNM funded under the FP7 - Security program with the GA 284842 in 2011</w:t>
      </w:r>
    </w:p>
    <w:p w:rsidR="004D627B" w:rsidRPr="00FD284C" w:rsidRDefault="004D627B" w:rsidP="004D627B">
      <w:pPr>
        <w:widowControl w:val="0"/>
        <w:autoSpaceDE w:val="0"/>
        <w:autoSpaceDN w:val="0"/>
        <w:adjustRightInd w:val="0"/>
        <w:jc w:val="both"/>
        <w:rPr>
          <w:rFonts w:ascii="Arial Narrow" w:hAnsi="Arial Narrow"/>
          <w:sz w:val="22"/>
          <w:szCs w:val="22"/>
          <w:lang w:val="en-US"/>
        </w:rPr>
      </w:pPr>
    </w:p>
    <w:p w:rsidR="004D627B" w:rsidRPr="00FD284C" w:rsidRDefault="004D627B" w:rsidP="004D627B">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8A591B" w:rsidRPr="00FD284C" w:rsidRDefault="00F17E7E" w:rsidP="00526F8C">
      <w:pPr>
        <w:spacing w:after="200" w:line="276" w:lineRule="auto"/>
        <w:jc w:val="both"/>
        <w:rPr>
          <w:rFonts w:ascii="Arial Narrow" w:hAnsi="Arial Narrow"/>
          <w:b/>
          <w:sz w:val="22"/>
          <w:szCs w:val="22"/>
        </w:rPr>
      </w:pPr>
      <w:proofErr w:type="spellStart"/>
      <w:proofErr w:type="gramStart"/>
      <w:r w:rsidRPr="00FD284C">
        <w:rPr>
          <w:rFonts w:ascii="Arial Narrow" w:eastAsiaTheme="minorHAnsi" w:hAnsi="Arial Narrow"/>
          <w:b/>
          <w:sz w:val="22"/>
          <w:szCs w:val="22"/>
          <w:lang w:eastAsia="en-US"/>
        </w:rPr>
        <w:t>Ing</w:t>
      </w:r>
      <w:proofErr w:type="spellEnd"/>
      <w:r w:rsidRPr="00FD284C">
        <w:rPr>
          <w:rFonts w:ascii="Arial Narrow" w:eastAsiaTheme="minorHAnsi" w:hAnsi="Arial Narrow"/>
          <w:b/>
          <w:sz w:val="22"/>
          <w:szCs w:val="22"/>
          <w:lang w:eastAsia="en-US"/>
        </w:rPr>
        <w:t>.</w:t>
      </w:r>
      <w:proofErr w:type="gramEnd"/>
      <w:r w:rsidRPr="00FD284C">
        <w:rPr>
          <w:rFonts w:ascii="Arial Narrow" w:eastAsiaTheme="minorHAnsi" w:hAnsi="Arial Narrow"/>
          <w:b/>
          <w:sz w:val="22"/>
          <w:szCs w:val="22"/>
          <w:lang w:eastAsia="en-US"/>
        </w:rPr>
        <w:t xml:space="preserve"> Stefano </w:t>
      </w:r>
      <w:proofErr w:type="spellStart"/>
      <w:r w:rsidRPr="00FD284C">
        <w:rPr>
          <w:rFonts w:ascii="Arial Narrow" w:eastAsiaTheme="minorHAnsi" w:hAnsi="Arial Narrow"/>
          <w:b/>
          <w:sz w:val="22"/>
          <w:szCs w:val="22"/>
          <w:lang w:eastAsia="en-US"/>
        </w:rPr>
        <w:t>Petrucci</w:t>
      </w:r>
      <w:proofErr w:type="spellEnd"/>
      <w:r w:rsidRPr="00FD284C">
        <w:rPr>
          <w:rFonts w:ascii="Arial Narrow" w:eastAsiaTheme="minorHAnsi" w:hAnsi="Arial Narrow"/>
          <w:sz w:val="22"/>
          <w:szCs w:val="22"/>
          <w:lang w:eastAsia="en-US"/>
        </w:rPr>
        <w:t xml:space="preserve"> had started his activity in electronics in 1997 as power supply desig</w:t>
      </w:r>
      <w:r w:rsidR="00526F8C" w:rsidRPr="00FD284C">
        <w:rPr>
          <w:rFonts w:ascii="Arial Narrow" w:eastAsiaTheme="minorHAnsi" w:hAnsi="Arial Narrow"/>
          <w:sz w:val="22"/>
          <w:szCs w:val="22"/>
          <w:lang w:eastAsia="en-US"/>
        </w:rPr>
        <w:t xml:space="preserve">ner for nuclear physics in CAE. In </w:t>
      </w:r>
      <w:r w:rsidRPr="00FD284C">
        <w:rPr>
          <w:rFonts w:ascii="Arial Narrow" w:eastAsiaTheme="minorHAnsi" w:hAnsi="Arial Narrow"/>
          <w:sz w:val="22"/>
          <w:szCs w:val="22"/>
          <w:lang w:eastAsia="en-US"/>
        </w:rPr>
        <w:t>2000 he became vice-coordinator of the power supply system design for LHC experiment at CERN (Geneva). In 2004 he became the person in charge for the entire power supply system of all the 4 LHC experiments. From 2009 he is the CAEN responsible of regional, national and international funded projects.</w:t>
      </w:r>
      <w:r w:rsidR="008A591B" w:rsidRPr="00FD284C">
        <w:rPr>
          <w:rFonts w:ascii="Arial Narrow" w:hAnsi="Arial Narrow"/>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6535"/>
        <w:gridCol w:w="1961"/>
        <w:gridCol w:w="982"/>
      </w:tblGrid>
      <w:tr w:rsidR="008A591B" w:rsidRPr="00FD284C" w:rsidTr="00BD2121">
        <w:tc>
          <w:tcPr>
            <w:tcW w:w="452"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11</w:t>
            </w:r>
          </w:p>
        </w:tc>
        <w:tc>
          <w:tcPr>
            <w:tcW w:w="3136" w:type="pct"/>
          </w:tcPr>
          <w:p w:rsidR="008A591B" w:rsidRPr="00FD284C" w:rsidRDefault="008A591B" w:rsidP="00E75C19">
            <w:pPr>
              <w:rPr>
                <w:rFonts w:ascii="Arial Narrow" w:hAnsi="Arial Narrow"/>
                <w:sz w:val="22"/>
                <w:szCs w:val="22"/>
              </w:rPr>
            </w:pPr>
            <w:r w:rsidRPr="00FD284C">
              <w:rPr>
                <w:rFonts w:ascii="Arial Narrow" w:hAnsi="Arial Narrow"/>
                <w:sz w:val="22"/>
                <w:szCs w:val="22"/>
              </w:rPr>
              <w:t>UNIVERSITY COLLEGE LONDON</w:t>
            </w:r>
          </w:p>
        </w:tc>
        <w:tc>
          <w:tcPr>
            <w:tcW w:w="941"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UCL</w:t>
            </w:r>
          </w:p>
        </w:tc>
        <w:tc>
          <w:tcPr>
            <w:tcW w:w="471"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UK</w:t>
            </w:r>
          </w:p>
        </w:tc>
      </w:tr>
    </w:tbl>
    <w:p w:rsidR="00AF3863" w:rsidRPr="00FD284C" w:rsidRDefault="00AF3863" w:rsidP="009A7BE5">
      <w:pPr>
        <w:jc w:val="both"/>
        <w:rPr>
          <w:rFonts w:ascii="Arial Narrow" w:hAnsi="Arial Narrow"/>
          <w:sz w:val="22"/>
          <w:szCs w:val="22"/>
        </w:rPr>
      </w:pPr>
    </w:p>
    <w:p w:rsidR="00AF3863" w:rsidRPr="00FD284C" w:rsidRDefault="00AF3863" w:rsidP="009A7BE5">
      <w:pPr>
        <w:jc w:val="both"/>
        <w:rPr>
          <w:rFonts w:ascii="Arial Narrow" w:hAnsi="Arial Narrow"/>
          <w:sz w:val="22"/>
          <w:szCs w:val="22"/>
        </w:rPr>
      </w:pPr>
      <w:r w:rsidRPr="00FD284C">
        <w:rPr>
          <w:rFonts w:ascii="Arial Narrow" w:hAnsi="Arial Narrow"/>
          <w:sz w:val="22"/>
          <w:szCs w:val="22"/>
        </w:rPr>
        <w:t>University College London (UCL) is one of the leading European academic institutions and is placed regularly among the top-20 universities worldwide in most international surveys. The High Energy Physics group of the Department of Physics and Astronomy comprises nearly 80 research staff and PhD students, among which 16 faculty members. It has a record of strong involvement and leadership in many particle physics experiments and particular expertise in designing and building triggering and data acquisitions (DAQ) systems and in developing the associated software. The UCL-HEP group have been playing a leading role in the ATLAS experiment, currently with 6 faculty members, 14 research and technical staff and 10 PhD students, and have made major contributions in physics analyses, the detector operation, the offline software, and the Trigger &amp; DAQ systems.</w:t>
      </w:r>
    </w:p>
    <w:p w:rsidR="00AF3863" w:rsidRPr="00FD284C" w:rsidRDefault="00AF3863" w:rsidP="009A7BE5">
      <w:pPr>
        <w:jc w:val="both"/>
        <w:rPr>
          <w:rFonts w:ascii="Arial Narrow" w:hAnsi="Arial Narrow"/>
          <w:sz w:val="22"/>
          <w:szCs w:val="22"/>
        </w:rPr>
      </w:pPr>
    </w:p>
    <w:p w:rsidR="00AF3863" w:rsidRPr="00FD284C" w:rsidRDefault="00AF3863" w:rsidP="009A7BE5">
      <w:pPr>
        <w:jc w:val="both"/>
        <w:rPr>
          <w:rFonts w:ascii="Arial Narrow" w:hAnsi="Arial Narrow"/>
          <w:b/>
          <w:sz w:val="22"/>
          <w:szCs w:val="22"/>
        </w:rPr>
      </w:pPr>
      <w:r w:rsidRPr="00FD284C">
        <w:rPr>
          <w:rFonts w:ascii="Arial Narrow" w:hAnsi="Arial Narrow"/>
          <w:b/>
          <w:sz w:val="22"/>
          <w:szCs w:val="22"/>
        </w:rPr>
        <w:t>Tasks in the project</w:t>
      </w:r>
    </w:p>
    <w:p w:rsidR="00AF3863" w:rsidRPr="00FD284C" w:rsidRDefault="00AF3863" w:rsidP="009A7BE5">
      <w:pPr>
        <w:jc w:val="both"/>
        <w:rPr>
          <w:rFonts w:ascii="Arial Narrow" w:hAnsi="Arial Narrow"/>
          <w:sz w:val="22"/>
          <w:szCs w:val="22"/>
        </w:rPr>
      </w:pPr>
      <w:r w:rsidRPr="00FD284C">
        <w:rPr>
          <w:rFonts w:ascii="Arial Narrow" w:hAnsi="Arial Narrow"/>
          <w:sz w:val="22"/>
          <w:szCs w:val="22"/>
        </w:rPr>
        <w:t>WP4</w:t>
      </w:r>
      <w:r w:rsidR="007F3F18" w:rsidRPr="00FD284C">
        <w:rPr>
          <w:rFonts w:ascii="Arial Narrow" w:hAnsi="Arial Narrow"/>
          <w:sz w:val="22"/>
          <w:szCs w:val="22"/>
        </w:rPr>
        <w:t xml:space="preserve">, task 4.2 </w:t>
      </w:r>
      <w:r w:rsidRPr="00FD284C">
        <w:rPr>
          <w:rFonts w:ascii="Arial Narrow" w:hAnsi="Arial Narrow"/>
          <w:sz w:val="22"/>
          <w:szCs w:val="22"/>
        </w:rPr>
        <w:t xml:space="preserve">Development of the ATLAS Level-1 Track Trigger system using the Associative Memory chip developed in this project. </w:t>
      </w:r>
    </w:p>
    <w:p w:rsidR="00AF3863" w:rsidRPr="00FD284C" w:rsidRDefault="00AF3863" w:rsidP="009A7BE5">
      <w:pPr>
        <w:jc w:val="both"/>
        <w:rPr>
          <w:rFonts w:ascii="Arial Narrow" w:hAnsi="Arial Narrow"/>
          <w:sz w:val="22"/>
          <w:szCs w:val="22"/>
        </w:rPr>
      </w:pPr>
    </w:p>
    <w:p w:rsidR="00AF3863" w:rsidRPr="00FD284C" w:rsidRDefault="00AF3863" w:rsidP="009A7BE5">
      <w:pPr>
        <w:jc w:val="both"/>
        <w:rPr>
          <w:rFonts w:ascii="Arial Narrow" w:hAnsi="Arial Narrow"/>
          <w:b/>
          <w:sz w:val="22"/>
          <w:szCs w:val="22"/>
        </w:rPr>
      </w:pPr>
      <w:r w:rsidRPr="00FD284C">
        <w:rPr>
          <w:rFonts w:ascii="Arial Narrow" w:hAnsi="Arial Narrow"/>
          <w:b/>
          <w:sz w:val="22"/>
          <w:szCs w:val="22"/>
        </w:rPr>
        <w:t>Relevant experience</w:t>
      </w:r>
    </w:p>
    <w:p w:rsidR="00AF3863" w:rsidRPr="00FD284C" w:rsidRDefault="00AF3863" w:rsidP="009A7BE5">
      <w:pPr>
        <w:jc w:val="both"/>
        <w:rPr>
          <w:rFonts w:ascii="Arial Narrow" w:hAnsi="Arial Narrow"/>
          <w:sz w:val="22"/>
          <w:szCs w:val="22"/>
        </w:rPr>
      </w:pPr>
      <w:r w:rsidRPr="00FD284C">
        <w:rPr>
          <w:rFonts w:ascii="Arial Narrow" w:hAnsi="Arial Narrow"/>
          <w:sz w:val="22"/>
          <w:szCs w:val="22"/>
        </w:rPr>
        <w:t xml:space="preserve">The UCL ATLAS group has had a major involvement in designing and building the Trigger &amp; DAQ systems of ATLAS. It has designed the Timing Interface Module (TIM), which provides the necessary signals to synchronise the data acquisition of the various detector components of ATLAS with the LHC bunch crossing timing. The TIM was originally designed for the silicon tracker, but was subsequently used by most other sub-detectors of ATLAS. The group also had a major role in developing the Readout System software of the experiment and is a key institute in the Level-2 Track Trigger software project. </w:t>
      </w:r>
    </w:p>
    <w:p w:rsidR="00AF3863" w:rsidRPr="00FD284C" w:rsidRDefault="00AF3863" w:rsidP="009A7BE5">
      <w:pPr>
        <w:jc w:val="both"/>
        <w:rPr>
          <w:rFonts w:ascii="Arial Narrow" w:hAnsi="Arial Narrow"/>
          <w:sz w:val="22"/>
          <w:szCs w:val="22"/>
        </w:rPr>
      </w:pPr>
      <w:r w:rsidRPr="00FD284C">
        <w:rPr>
          <w:rFonts w:ascii="Arial Narrow" w:hAnsi="Arial Narrow"/>
          <w:sz w:val="22"/>
          <w:szCs w:val="22"/>
        </w:rPr>
        <w:t>More recently, UCL has taken a leading role in planning the upgrades of ATLAS in view of the high-luminosity running in the coming 10-20 years. The group has been most prominent in defining the future ATLAS trigger strategy and was the proponent of the Level-1 Track Trigger (L1Track) project, which is now adopted as part of the baseline ATLAS upgrade programme.</w:t>
      </w:r>
    </w:p>
    <w:p w:rsidR="00AF3863" w:rsidRPr="00FD284C" w:rsidRDefault="00AF3863" w:rsidP="009A7BE5">
      <w:pPr>
        <w:jc w:val="both"/>
        <w:rPr>
          <w:rFonts w:ascii="Arial Narrow" w:hAnsi="Arial Narrow"/>
          <w:sz w:val="22"/>
          <w:szCs w:val="22"/>
        </w:rPr>
      </w:pPr>
    </w:p>
    <w:p w:rsidR="00AF3863" w:rsidRPr="00FD284C" w:rsidRDefault="00AF3863" w:rsidP="009A7BE5">
      <w:pPr>
        <w:jc w:val="both"/>
        <w:rPr>
          <w:rFonts w:ascii="Arial Narrow" w:hAnsi="Arial Narrow"/>
          <w:sz w:val="22"/>
          <w:szCs w:val="22"/>
        </w:rPr>
      </w:pPr>
    </w:p>
    <w:p w:rsidR="00AF3863" w:rsidRPr="00FD284C" w:rsidRDefault="00AF3863" w:rsidP="009A7BE5">
      <w:pPr>
        <w:jc w:val="both"/>
        <w:rPr>
          <w:rFonts w:ascii="Arial Narrow" w:eastAsia="Calibri" w:hAnsi="Arial Narrow"/>
          <w:b/>
          <w:bCs/>
          <w:iCs/>
          <w:color w:val="000000"/>
          <w:sz w:val="22"/>
          <w:szCs w:val="22"/>
        </w:rPr>
      </w:pPr>
      <w:r w:rsidRPr="00FD284C">
        <w:rPr>
          <w:rFonts w:ascii="Arial Narrow" w:eastAsia="Calibri" w:hAnsi="Arial Narrow"/>
          <w:b/>
          <w:bCs/>
          <w:iCs/>
          <w:color w:val="000000"/>
          <w:sz w:val="22"/>
          <w:szCs w:val="22"/>
        </w:rPr>
        <w:t xml:space="preserve">Staff committed to the project </w:t>
      </w:r>
    </w:p>
    <w:p w:rsidR="00AF3863" w:rsidRPr="00FD284C" w:rsidRDefault="00AF3863" w:rsidP="009A7BE5">
      <w:pPr>
        <w:jc w:val="both"/>
        <w:rPr>
          <w:rFonts w:ascii="Arial Narrow" w:hAnsi="Arial Narrow"/>
          <w:sz w:val="22"/>
          <w:szCs w:val="22"/>
        </w:rPr>
      </w:pPr>
      <w:proofErr w:type="spellStart"/>
      <w:r w:rsidRPr="00FD284C">
        <w:rPr>
          <w:rFonts w:ascii="Arial Narrow" w:hAnsi="Arial Narrow"/>
          <w:b/>
          <w:sz w:val="22"/>
          <w:szCs w:val="22"/>
        </w:rPr>
        <w:t>Prof.</w:t>
      </w:r>
      <w:proofErr w:type="spellEnd"/>
      <w:r w:rsidRPr="00FD284C">
        <w:rPr>
          <w:rFonts w:ascii="Arial Narrow" w:hAnsi="Arial Narrow"/>
          <w:b/>
          <w:sz w:val="22"/>
          <w:szCs w:val="22"/>
        </w:rPr>
        <w:t xml:space="preserve"> Nikos Konstantinidis</w:t>
      </w:r>
      <w:r w:rsidRPr="00FD284C">
        <w:rPr>
          <w:rFonts w:ascii="Arial Narrow" w:hAnsi="Arial Narrow"/>
          <w:sz w:val="22"/>
          <w:szCs w:val="22"/>
        </w:rPr>
        <w:t xml:space="preserve"> is the ATLAS L1Track project co-convenor (and member of the ATLAS Trigger-DAQ project Steering Group) and has been playing a leading role in planning the ATLAS upgrades (as co-convenor of the Phase-I Upgrade Subcommittee and member of the Upgrade Steering Committee). He has been a lead developer of the Level-2 Tracking Trigger algorithms that were used online since the start of data taking in ATLAS and was recently elected as (deputy) leader of the ATLAS-UK project for (2013-16) 2016-19.</w:t>
      </w:r>
      <w:r w:rsidRPr="00FD284C">
        <w:rPr>
          <w:rFonts w:ascii="Arial Narrow" w:hAnsi="Arial Narrow"/>
          <w:sz w:val="22"/>
          <w:szCs w:val="22"/>
          <w:lang w:eastAsia="nl-NL"/>
        </w:rPr>
        <w:t xml:space="preserve"> </w:t>
      </w:r>
    </w:p>
    <w:p w:rsidR="00AF3863" w:rsidRPr="00FD284C" w:rsidRDefault="00AF3863" w:rsidP="009A7BE5">
      <w:pPr>
        <w:jc w:val="both"/>
        <w:rPr>
          <w:rFonts w:ascii="Arial Narrow" w:hAnsi="Arial Narrow"/>
          <w:sz w:val="22"/>
          <w:szCs w:val="22"/>
        </w:rPr>
      </w:pPr>
      <w:r w:rsidRPr="00FD284C">
        <w:rPr>
          <w:rFonts w:ascii="Arial Narrow" w:hAnsi="Arial Narrow"/>
          <w:b/>
          <w:sz w:val="22"/>
          <w:szCs w:val="22"/>
        </w:rPr>
        <w:t>Mr Matthew Warren</w:t>
      </w:r>
      <w:r w:rsidRPr="00FD284C">
        <w:rPr>
          <w:rFonts w:ascii="Arial Narrow" w:hAnsi="Arial Narrow"/>
          <w:sz w:val="22"/>
          <w:szCs w:val="22"/>
        </w:rPr>
        <w:t xml:space="preserve"> is a senior electronics engineer with significant expertise in electronics for Trigger and DAQ systems in HEP. He was the lead developer of the TIM board for the current ATLAS and the “Trigger &amp; Timing” expert for the current silicon tracker of ATLAS and a key developer of the data acquisition system for the tracker upgrade and the of the L1Track dataflow design.</w:t>
      </w:r>
    </w:p>
    <w:p w:rsidR="00AF3863" w:rsidRPr="00FD284C" w:rsidRDefault="00AF3863" w:rsidP="009A7BE5">
      <w:pPr>
        <w:jc w:val="both"/>
        <w:rPr>
          <w:rFonts w:ascii="Arial Narrow" w:hAnsi="Arial Narrow"/>
          <w:sz w:val="22"/>
          <w:szCs w:val="22"/>
        </w:rPr>
      </w:pPr>
      <w:r w:rsidRPr="00FD284C">
        <w:rPr>
          <w:rFonts w:ascii="Arial Narrow" w:hAnsi="Arial Narrow"/>
          <w:b/>
          <w:sz w:val="22"/>
          <w:szCs w:val="22"/>
        </w:rPr>
        <w:t>Mr Gordon Crone</w:t>
      </w:r>
      <w:r w:rsidRPr="00FD284C">
        <w:rPr>
          <w:rFonts w:ascii="Arial Narrow" w:hAnsi="Arial Narrow"/>
          <w:sz w:val="22"/>
          <w:szCs w:val="22"/>
        </w:rPr>
        <w:t xml:space="preserve"> is a senior software developer and data acquisition expert with major contributions to the DAQ systems of several major HEP experiments. He was a key developer of the ATLAS Readout System software and </w:t>
      </w:r>
      <w:proofErr w:type="gramStart"/>
      <w:r w:rsidRPr="00FD284C">
        <w:rPr>
          <w:rFonts w:ascii="Arial Narrow" w:hAnsi="Arial Narrow"/>
          <w:sz w:val="22"/>
          <w:szCs w:val="22"/>
        </w:rPr>
        <w:t>have</w:t>
      </w:r>
      <w:proofErr w:type="gramEnd"/>
      <w:r w:rsidRPr="00FD284C">
        <w:rPr>
          <w:rFonts w:ascii="Arial Narrow" w:hAnsi="Arial Narrow"/>
          <w:sz w:val="22"/>
          <w:szCs w:val="22"/>
        </w:rPr>
        <w:t xml:space="preserve"> been playing a major role in the feasibility studies for the L1Track system in ATLAS.</w:t>
      </w:r>
    </w:p>
    <w:p w:rsidR="00AF3863" w:rsidRPr="00FD284C" w:rsidRDefault="00AF3863" w:rsidP="00AF3863">
      <w:pPr>
        <w:rPr>
          <w:rFonts w:ascii="Arial Narrow" w:hAnsi="Arial Narrow"/>
          <w:sz w:val="22"/>
          <w:szCs w:val="22"/>
        </w:rPr>
      </w:pPr>
    </w:p>
    <w:p w:rsidR="00AF3863" w:rsidRPr="00FD284C" w:rsidRDefault="00AF3863" w:rsidP="004D627B">
      <w:pPr>
        <w:jc w:val="both"/>
        <w:rPr>
          <w:rFonts w:ascii="Arial Narrow" w:hAnsi="Arial Narrow"/>
          <w:b/>
          <w:sz w:val="22"/>
          <w:szCs w:val="22"/>
        </w:rPr>
      </w:pPr>
    </w:p>
    <w:p w:rsidR="008A591B" w:rsidRPr="00FD284C" w:rsidRDefault="008A591B" w:rsidP="00F17E7E">
      <w:pPr>
        <w:spacing w:after="200" w:line="276" w:lineRule="auto"/>
        <w:rPr>
          <w:rFonts w:ascii="Arial Narrow" w:hAnsi="Arial Narrow"/>
          <w:b/>
          <w:sz w:val="22"/>
          <w:szCs w:val="22"/>
        </w:rPr>
      </w:pPr>
    </w:p>
    <w:p w:rsidR="00AF3863" w:rsidRPr="00FD284C" w:rsidRDefault="00AF3863" w:rsidP="00F17E7E">
      <w:pPr>
        <w:spacing w:after="200" w:line="276" w:lineRule="auto"/>
        <w:rPr>
          <w:rFonts w:ascii="Arial Narrow" w:hAnsi="Arial Narrow"/>
          <w:b/>
          <w:sz w:val="22"/>
          <w:szCs w:val="22"/>
        </w:rPr>
      </w:pPr>
    </w:p>
    <w:p w:rsidR="009A7BE5" w:rsidRPr="00FD284C" w:rsidRDefault="009A7BE5" w:rsidP="00F17E7E">
      <w:pPr>
        <w:spacing w:after="200" w:line="276" w:lineRule="auto"/>
        <w:rPr>
          <w:rFonts w:ascii="Arial Narrow" w:hAnsi="Arial Narrow"/>
          <w:b/>
          <w:sz w:val="22"/>
          <w:szCs w:val="22"/>
        </w:rPr>
      </w:pPr>
    </w:p>
    <w:p w:rsidR="009A7BE5" w:rsidRPr="00FD284C" w:rsidRDefault="009A7BE5" w:rsidP="00F17E7E">
      <w:pPr>
        <w:spacing w:after="200" w:line="276" w:lineRule="auto"/>
        <w:rPr>
          <w:rFonts w:ascii="Arial Narrow" w:hAnsi="Arial Narrow"/>
          <w:b/>
          <w:sz w:val="22"/>
          <w:szCs w:val="22"/>
        </w:rPr>
      </w:pPr>
    </w:p>
    <w:p w:rsidR="009A7BE5" w:rsidRPr="00FD284C" w:rsidRDefault="009A7BE5" w:rsidP="00F17E7E">
      <w:pPr>
        <w:spacing w:after="200" w:line="276" w:lineRule="auto"/>
        <w:rPr>
          <w:rFonts w:ascii="Arial Narrow" w:hAnsi="Arial Narrow"/>
          <w:b/>
          <w:sz w:val="22"/>
          <w:szCs w:val="22"/>
        </w:rPr>
      </w:pPr>
    </w:p>
    <w:p w:rsidR="009A7BE5" w:rsidRDefault="009A7BE5" w:rsidP="00F17E7E">
      <w:pPr>
        <w:spacing w:after="200" w:line="276" w:lineRule="auto"/>
        <w:rPr>
          <w:rFonts w:ascii="Arial Narrow" w:hAnsi="Arial Narrow"/>
          <w:b/>
          <w:sz w:val="22"/>
          <w:szCs w:val="22"/>
        </w:rPr>
      </w:pPr>
    </w:p>
    <w:p w:rsidR="00FD284C" w:rsidRPr="00FD284C" w:rsidRDefault="00FD284C" w:rsidP="00F17E7E">
      <w:pPr>
        <w:spacing w:after="200" w:line="276" w:lineRule="auto"/>
        <w:rPr>
          <w:rFonts w:ascii="Arial Narrow" w:hAnsi="Arial Narrow"/>
          <w:b/>
          <w:sz w:val="22"/>
          <w:szCs w:val="22"/>
        </w:rPr>
      </w:pPr>
    </w:p>
    <w:p w:rsidR="00AF3863" w:rsidRPr="00FD284C" w:rsidRDefault="00AF3863" w:rsidP="00F17E7E">
      <w:pPr>
        <w:spacing w:after="200" w:line="276" w:lineRule="auto"/>
        <w:rPr>
          <w:rFonts w:ascii="Arial Narrow" w:hAnsi="Arial Narrow"/>
          <w:b/>
          <w:sz w:val="22"/>
          <w:szCs w:val="22"/>
        </w:rPr>
      </w:pPr>
    </w:p>
    <w:p w:rsidR="00714EFA" w:rsidRPr="00FD284C" w:rsidRDefault="00714EFA" w:rsidP="00F17E7E">
      <w:pPr>
        <w:spacing w:after="200" w:line="276" w:lineRule="auto"/>
        <w:rPr>
          <w:rFonts w:ascii="Arial Narrow" w:hAnsi="Arial Narrow"/>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7844"/>
        <w:gridCol w:w="1307"/>
        <w:gridCol w:w="492"/>
      </w:tblGrid>
      <w:tr w:rsidR="008A591B" w:rsidRPr="00FD284C" w:rsidTr="00BD2121">
        <w:tc>
          <w:tcPr>
            <w:tcW w:w="373" w:type="pct"/>
          </w:tcPr>
          <w:p w:rsidR="008A591B" w:rsidRPr="00FD284C" w:rsidRDefault="008A591B" w:rsidP="00E75C19">
            <w:pPr>
              <w:rPr>
                <w:rFonts w:ascii="Arial Narrow" w:hAnsi="Arial Narrow"/>
                <w:sz w:val="22"/>
                <w:szCs w:val="22"/>
              </w:rPr>
            </w:pPr>
            <w:r w:rsidRPr="00FD284C">
              <w:rPr>
                <w:rFonts w:ascii="Arial Narrow" w:hAnsi="Arial Narrow"/>
                <w:sz w:val="22"/>
                <w:szCs w:val="22"/>
              </w:rPr>
              <w:lastRenderedPageBreak/>
              <w:t>12</w:t>
            </w:r>
          </w:p>
        </w:tc>
        <w:tc>
          <w:tcPr>
            <w:tcW w:w="3764" w:type="pct"/>
          </w:tcPr>
          <w:p w:rsidR="008A591B" w:rsidRPr="00FD284C" w:rsidRDefault="008A591B" w:rsidP="00C54816">
            <w:pPr>
              <w:jc w:val="both"/>
              <w:rPr>
                <w:rFonts w:ascii="Arial Narrow" w:hAnsi="Arial Narrow"/>
                <w:sz w:val="22"/>
                <w:szCs w:val="22"/>
                <w:highlight w:val="yellow"/>
                <w:lang w:val="it-IT"/>
              </w:rPr>
            </w:pPr>
            <w:r w:rsidRPr="00FD284C">
              <w:rPr>
                <w:rFonts w:ascii="Arial Narrow" w:hAnsi="Arial Narrow"/>
                <w:sz w:val="22"/>
                <w:szCs w:val="22"/>
                <w:lang w:val="it-IT"/>
              </w:rPr>
              <w:t>ASSOCIACAO DO INSTITUTO SUPERIOR TECNICO PARA A INVESTIGACAO E DESENVOLVIMENTO</w:t>
            </w:r>
          </w:p>
        </w:tc>
        <w:tc>
          <w:tcPr>
            <w:tcW w:w="627"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IST</w:t>
            </w:r>
            <w:r w:rsidR="00C92BE2" w:rsidRPr="00FD284C">
              <w:rPr>
                <w:rFonts w:ascii="Arial Narrow" w:hAnsi="Arial Narrow"/>
                <w:sz w:val="22"/>
                <w:szCs w:val="22"/>
              </w:rPr>
              <w:t>-</w:t>
            </w:r>
            <w:r w:rsidRPr="00FD284C">
              <w:rPr>
                <w:rFonts w:ascii="Arial Narrow" w:hAnsi="Arial Narrow"/>
                <w:sz w:val="22"/>
                <w:szCs w:val="22"/>
              </w:rPr>
              <w:t xml:space="preserve"> ID</w:t>
            </w:r>
          </w:p>
        </w:tc>
        <w:tc>
          <w:tcPr>
            <w:tcW w:w="236" w:type="pct"/>
          </w:tcPr>
          <w:p w:rsidR="008A591B" w:rsidRPr="00FD284C" w:rsidRDefault="008A591B" w:rsidP="00E75C19">
            <w:pPr>
              <w:jc w:val="center"/>
              <w:rPr>
                <w:rFonts w:ascii="Arial Narrow" w:hAnsi="Arial Narrow"/>
                <w:sz w:val="22"/>
                <w:szCs w:val="22"/>
              </w:rPr>
            </w:pPr>
            <w:r w:rsidRPr="00FD284C">
              <w:rPr>
                <w:rFonts w:ascii="Arial Narrow" w:hAnsi="Arial Narrow"/>
                <w:sz w:val="22"/>
                <w:szCs w:val="22"/>
              </w:rPr>
              <w:t>P</w:t>
            </w:r>
          </w:p>
        </w:tc>
      </w:tr>
    </w:tbl>
    <w:p w:rsidR="00942C9A" w:rsidRPr="00FD284C" w:rsidRDefault="00942C9A" w:rsidP="00942C9A">
      <w:pPr>
        <w:pStyle w:val="Default"/>
        <w:spacing w:after="0" w:line="240" w:lineRule="auto"/>
        <w:jc w:val="both"/>
        <w:rPr>
          <w:rFonts w:ascii="Arial Narrow" w:hAnsi="Arial Narrow"/>
          <w:lang w:val="en-US"/>
        </w:rPr>
      </w:pPr>
      <w:r w:rsidRPr="00FD284C">
        <w:rPr>
          <w:rFonts w:ascii="Arial Narrow" w:hAnsi="Arial Narrow"/>
          <w:lang w:val="en-US"/>
        </w:rPr>
        <w:t xml:space="preserve">The Association of </w:t>
      </w:r>
      <w:proofErr w:type="spellStart"/>
      <w:r w:rsidRPr="00FD284C">
        <w:rPr>
          <w:rFonts w:ascii="Arial Narrow" w:hAnsi="Arial Narrow"/>
          <w:lang w:val="en-US"/>
        </w:rPr>
        <w:t>Instituto</w:t>
      </w:r>
      <w:proofErr w:type="spellEnd"/>
      <w:r w:rsidRPr="00FD284C">
        <w:rPr>
          <w:rFonts w:ascii="Arial Narrow" w:hAnsi="Arial Narrow"/>
          <w:lang w:val="en-US"/>
        </w:rPr>
        <w:t xml:space="preserve"> Superior </w:t>
      </w:r>
      <w:proofErr w:type="spellStart"/>
      <w:r w:rsidRPr="00FD284C">
        <w:rPr>
          <w:rFonts w:ascii="Arial Narrow" w:hAnsi="Arial Narrow"/>
          <w:lang w:val="en-US"/>
        </w:rPr>
        <w:t>Técnico</w:t>
      </w:r>
      <w:proofErr w:type="spellEnd"/>
      <w:r w:rsidRPr="00FD284C">
        <w:rPr>
          <w:rFonts w:ascii="Arial Narrow" w:hAnsi="Arial Narrow"/>
          <w:lang w:val="en-US"/>
        </w:rPr>
        <w:t xml:space="preserve"> for Research and Development (IST-ID) is a private not-for-profit institution, which primarily aims at carrying out Science and Technology activities, fostering knowledge transfer and promoting the involvement of national and foreign researchers, internally and externally, in RD&amp;I projects in their areas of expertise. </w:t>
      </w:r>
    </w:p>
    <w:p w:rsidR="00C54816" w:rsidRPr="00FD284C" w:rsidRDefault="00C54816" w:rsidP="00942C9A">
      <w:pPr>
        <w:jc w:val="both"/>
        <w:rPr>
          <w:rFonts w:ascii="Arial Narrow" w:hAnsi="Arial Narrow"/>
          <w:b/>
          <w:sz w:val="22"/>
          <w:szCs w:val="22"/>
        </w:rPr>
      </w:pPr>
    </w:p>
    <w:p w:rsidR="00942C9A" w:rsidRPr="00FD284C" w:rsidRDefault="00942C9A" w:rsidP="00942C9A">
      <w:pPr>
        <w:jc w:val="both"/>
        <w:rPr>
          <w:rFonts w:ascii="Arial Narrow" w:hAnsi="Arial Narrow"/>
          <w:b/>
          <w:sz w:val="22"/>
          <w:szCs w:val="22"/>
        </w:rPr>
      </w:pPr>
      <w:r w:rsidRPr="00FD284C">
        <w:rPr>
          <w:rFonts w:ascii="Arial Narrow" w:hAnsi="Arial Narrow"/>
          <w:b/>
          <w:sz w:val="22"/>
          <w:szCs w:val="22"/>
        </w:rPr>
        <w:t>Tasks in the project</w:t>
      </w:r>
    </w:p>
    <w:p w:rsidR="00942C9A" w:rsidRPr="00FD284C" w:rsidRDefault="00942C9A" w:rsidP="00942C9A">
      <w:pPr>
        <w:jc w:val="both"/>
        <w:rPr>
          <w:rFonts w:ascii="Arial Narrow" w:hAnsi="Arial Narrow"/>
          <w:sz w:val="22"/>
          <w:szCs w:val="22"/>
          <w:lang w:val="en-US"/>
        </w:rPr>
      </w:pPr>
      <w:r w:rsidRPr="00FD284C">
        <w:rPr>
          <w:rFonts w:ascii="Arial Narrow" w:hAnsi="Arial Narrow"/>
          <w:sz w:val="22"/>
          <w:szCs w:val="22"/>
          <w:lang w:val="en-US"/>
        </w:rPr>
        <w:t>IPFN/IST-ID is mainly involved in WP3 and WP4 tasks 3.7 and 4.4</w:t>
      </w:r>
      <w:r w:rsidR="00AE555B" w:rsidRPr="00FD284C">
        <w:rPr>
          <w:rFonts w:ascii="Arial Narrow" w:hAnsi="Arial Narrow"/>
          <w:sz w:val="22"/>
          <w:szCs w:val="22"/>
          <w:lang w:val="en-US"/>
        </w:rPr>
        <w:t>.</w:t>
      </w:r>
    </w:p>
    <w:p w:rsidR="00C54816" w:rsidRPr="00FD284C" w:rsidRDefault="00C54816" w:rsidP="00942C9A">
      <w:pPr>
        <w:jc w:val="both"/>
        <w:rPr>
          <w:rFonts w:ascii="Arial Narrow" w:hAnsi="Arial Narrow"/>
          <w:b/>
          <w:sz w:val="22"/>
          <w:szCs w:val="22"/>
        </w:rPr>
      </w:pPr>
    </w:p>
    <w:p w:rsidR="00942C9A" w:rsidRPr="00FD284C" w:rsidRDefault="00942C9A" w:rsidP="00942C9A">
      <w:pPr>
        <w:jc w:val="both"/>
        <w:rPr>
          <w:rFonts w:ascii="Arial Narrow" w:hAnsi="Arial Narrow"/>
          <w:b/>
          <w:sz w:val="22"/>
          <w:szCs w:val="22"/>
        </w:rPr>
      </w:pPr>
      <w:r w:rsidRPr="00FD284C">
        <w:rPr>
          <w:rFonts w:ascii="Arial Narrow" w:hAnsi="Arial Narrow"/>
          <w:b/>
          <w:sz w:val="22"/>
          <w:szCs w:val="22"/>
        </w:rPr>
        <w:t>Relevant experience</w:t>
      </w:r>
    </w:p>
    <w:p w:rsidR="0032677E" w:rsidRPr="00FD284C" w:rsidRDefault="00942C9A" w:rsidP="00942C9A">
      <w:pPr>
        <w:pStyle w:val="NormalWeb"/>
        <w:spacing w:before="0" w:beforeAutospacing="0" w:after="0" w:afterAutospacing="0"/>
        <w:jc w:val="both"/>
        <w:rPr>
          <w:rFonts w:ascii="Arial Narrow" w:hAnsi="Arial Narrow"/>
          <w:sz w:val="22"/>
          <w:szCs w:val="22"/>
        </w:rPr>
      </w:pPr>
      <w:r w:rsidRPr="00FD284C">
        <w:rPr>
          <w:rFonts w:ascii="Arial Narrow" w:hAnsi="Arial Narrow"/>
          <w:sz w:val="22"/>
          <w:szCs w:val="22"/>
        </w:rPr>
        <w:t xml:space="preserve">The </w:t>
      </w:r>
      <w:proofErr w:type="spellStart"/>
      <w:r w:rsidRPr="00FD284C">
        <w:rPr>
          <w:rFonts w:ascii="Arial Narrow" w:hAnsi="Arial Narrow"/>
          <w:sz w:val="22"/>
          <w:szCs w:val="22"/>
        </w:rPr>
        <w:t>Instituto</w:t>
      </w:r>
      <w:proofErr w:type="spellEnd"/>
      <w:r w:rsidRPr="00FD284C">
        <w:rPr>
          <w:rFonts w:ascii="Arial Narrow" w:hAnsi="Arial Narrow"/>
          <w:sz w:val="22"/>
          <w:szCs w:val="22"/>
        </w:rPr>
        <w:t xml:space="preserve"> de Plasmas e </w:t>
      </w:r>
      <w:proofErr w:type="spellStart"/>
      <w:r w:rsidRPr="00FD284C">
        <w:rPr>
          <w:rFonts w:ascii="Arial Narrow" w:hAnsi="Arial Narrow"/>
          <w:sz w:val="22"/>
          <w:szCs w:val="22"/>
        </w:rPr>
        <w:t>Fusão</w:t>
      </w:r>
      <w:proofErr w:type="spellEnd"/>
      <w:r w:rsidRPr="00FD284C">
        <w:rPr>
          <w:rFonts w:ascii="Arial Narrow" w:hAnsi="Arial Narrow"/>
          <w:sz w:val="22"/>
          <w:szCs w:val="22"/>
        </w:rPr>
        <w:t xml:space="preserve"> Nuclear (IPFN/IST-ID) is one of the largest RD&amp;I </w:t>
      </w:r>
      <w:proofErr w:type="spellStart"/>
      <w:proofErr w:type="gramStart"/>
      <w:r w:rsidRPr="00FD284C">
        <w:rPr>
          <w:rFonts w:ascii="Arial Narrow" w:hAnsi="Arial Narrow"/>
          <w:sz w:val="22"/>
          <w:szCs w:val="22"/>
        </w:rPr>
        <w:t>centres</w:t>
      </w:r>
      <w:proofErr w:type="spellEnd"/>
      <w:proofErr w:type="gramEnd"/>
      <w:r w:rsidRPr="00FD284C">
        <w:rPr>
          <w:rFonts w:ascii="Arial Narrow" w:hAnsi="Arial Narrow"/>
          <w:sz w:val="22"/>
          <w:szCs w:val="22"/>
        </w:rPr>
        <w:t xml:space="preserve"> out of the 31 that operate at IST-ID. It is the leading institution of the contract of Association EURATOM-IST for fusion development. IPFN/IST-ID has been strongly involved in two thematic areas: </w:t>
      </w:r>
      <w:r w:rsidR="00602686" w:rsidRPr="00FD284C">
        <w:rPr>
          <w:rFonts w:ascii="Arial Narrow" w:hAnsi="Arial Narrow"/>
          <w:sz w:val="22"/>
          <w:szCs w:val="22"/>
        </w:rPr>
        <w:t xml:space="preserve"> </w:t>
      </w:r>
      <w:r w:rsidRPr="00FD284C">
        <w:rPr>
          <w:rFonts w:ascii="Arial Narrow" w:hAnsi="Arial Narrow"/>
          <w:sz w:val="22"/>
          <w:szCs w:val="22"/>
        </w:rPr>
        <w:t>(</w:t>
      </w:r>
      <w:proofErr w:type="spellStart"/>
      <w:r w:rsidRPr="00FD284C">
        <w:rPr>
          <w:rFonts w:ascii="Arial Narrow" w:hAnsi="Arial Narrow"/>
          <w:sz w:val="22"/>
          <w:szCs w:val="22"/>
        </w:rPr>
        <w:t>i</w:t>
      </w:r>
      <w:proofErr w:type="spellEnd"/>
      <w:r w:rsidRPr="00FD284C">
        <w:rPr>
          <w:rFonts w:ascii="Arial Narrow" w:hAnsi="Arial Narrow"/>
          <w:sz w:val="22"/>
          <w:szCs w:val="22"/>
        </w:rPr>
        <w:t>)</w:t>
      </w:r>
      <w:r w:rsidRPr="00FD284C">
        <w:rPr>
          <w:rFonts w:ascii="Arial Narrow" w:hAnsi="Arial Narrow"/>
          <w:sz w:val="22"/>
          <w:szCs w:val="22"/>
        </w:rPr>
        <w:tab/>
      </w:r>
      <w:r w:rsidR="008D4D3A" w:rsidRPr="00FD284C">
        <w:rPr>
          <w:rFonts w:ascii="Arial Narrow" w:hAnsi="Arial Narrow"/>
          <w:sz w:val="22"/>
          <w:szCs w:val="22"/>
        </w:rPr>
        <w:t xml:space="preserve"> </w:t>
      </w:r>
      <w:r w:rsidRPr="00FD284C">
        <w:rPr>
          <w:rFonts w:ascii="Arial Narrow" w:hAnsi="Arial Narrow"/>
          <w:sz w:val="22"/>
          <w:szCs w:val="22"/>
        </w:rPr>
        <w:t>Controlled Nuclear Fusion</w:t>
      </w:r>
      <w:r w:rsidR="00602686" w:rsidRPr="00FD284C">
        <w:rPr>
          <w:rFonts w:ascii="Arial Narrow" w:hAnsi="Arial Narrow"/>
          <w:sz w:val="22"/>
          <w:szCs w:val="22"/>
        </w:rPr>
        <w:t xml:space="preserve">; </w:t>
      </w:r>
      <w:r w:rsidRPr="00FD284C">
        <w:rPr>
          <w:rFonts w:ascii="Arial Narrow" w:hAnsi="Arial Narrow"/>
          <w:sz w:val="22"/>
          <w:szCs w:val="22"/>
        </w:rPr>
        <w:t>(ii)</w:t>
      </w:r>
      <w:r w:rsidR="00602686" w:rsidRPr="00FD284C">
        <w:rPr>
          <w:rFonts w:ascii="Arial Narrow" w:hAnsi="Arial Narrow"/>
          <w:sz w:val="22"/>
          <w:szCs w:val="22"/>
        </w:rPr>
        <w:t xml:space="preserve"> </w:t>
      </w:r>
      <w:r w:rsidRPr="00FD284C">
        <w:rPr>
          <w:rFonts w:ascii="Arial Narrow" w:hAnsi="Arial Narrow"/>
          <w:sz w:val="22"/>
          <w:szCs w:val="22"/>
        </w:rPr>
        <w:t>Technologies of Plasmas and Ultra-Intense Lasers. The competences of the IPFN/IST-ID staff encompass Microwave/</w:t>
      </w:r>
      <w:proofErr w:type="spellStart"/>
      <w:r w:rsidRPr="00FD284C">
        <w:rPr>
          <w:rFonts w:ascii="Arial Narrow" w:hAnsi="Arial Narrow"/>
          <w:sz w:val="22"/>
          <w:szCs w:val="22"/>
        </w:rPr>
        <w:t>mmWave</w:t>
      </w:r>
      <w:proofErr w:type="spellEnd"/>
      <w:r w:rsidRPr="00FD284C">
        <w:rPr>
          <w:rFonts w:ascii="Arial Narrow" w:hAnsi="Arial Narrow"/>
          <w:sz w:val="22"/>
          <w:szCs w:val="22"/>
        </w:rPr>
        <w:t xml:space="preserve"> electronics &amp; very Fast electronics (FPGA, digital circuitry); Microwave/</w:t>
      </w:r>
      <w:proofErr w:type="spellStart"/>
      <w:r w:rsidRPr="00FD284C">
        <w:rPr>
          <w:rFonts w:ascii="Arial Narrow" w:hAnsi="Arial Narrow"/>
          <w:sz w:val="22"/>
          <w:szCs w:val="22"/>
        </w:rPr>
        <w:t>mmWave</w:t>
      </w:r>
      <w:proofErr w:type="spellEnd"/>
      <w:r w:rsidRPr="00FD284C">
        <w:rPr>
          <w:rFonts w:ascii="Arial Narrow" w:hAnsi="Arial Narrow"/>
          <w:sz w:val="22"/>
          <w:szCs w:val="22"/>
        </w:rPr>
        <w:t xml:space="preserve"> systems; Diagnostic  integration; special component design (</w:t>
      </w:r>
      <w:proofErr w:type="spellStart"/>
      <w:r w:rsidRPr="00FD284C">
        <w:rPr>
          <w:rFonts w:ascii="Arial Narrow" w:hAnsi="Arial Narrow"/>
          <w:sz w:val="22"/>
          <w:szCs w:val="22"/>
        </w:rPr>
        <w:t>non electronics</w:t>
      </w:r>
      <w:proofErr w:type="spellEnd"/>
      <w:r w:rsidRPr="00FD284C">
        <w:rPr>
          <w:rFonts w:ascii="Arial Narrow" w:hAnsi="Arial Narrow"/>
          <w:sz w:val="22"/>
          <w:szCs w:val="22"/>
        </w:rPr>
        <w:t xml:space="preserve">): structural  &amp; electromagnetic; simulation of </w:t>
      </w:r>
      <w:proofErr w:type="spellStart"/>
      <w:r w:rsidRPr="00FD284C">
        <w:rPr>
          <w:rFonts w:ascii="Arial Narrow" w:hAnsi="Arial Narrow"/>
          <w:sz w:val="22"/>
          <w:szCs w:val="22"/>
        </w:rPr>
        <w:t>reflectometry</w:t>
      </w:r>
      <w:proofErr w:type="spellEnd"/>
      <w:r w:rsidRPr="00FD284C">
        <w:rPr>
          <w:rFonts w:ascii="Arial Narrow" w:hAnsi="Arial Narrow"/>
          <w:sz w:val="22"/>
          <w:szCs w:val="22"/>
        </w:rPr>
        <w:t xml:space="preserve"> experiments; Data processing and automatic analysis including Real time algorithms; Plasma physics.</w:t>
      </w:r>
      <w:r w:rsidR="00F52EB9" w:rsidRPr="00FD284C">
        <w:rPr>
          <w:rFonts w:ascii="Arial Narrow" w:hAnsi="Arial Narrow"/>
          <w:sz w:val="22"/>
          <w:szCs w:val="22"/>
        </w:rPr>
        <w:t xml:space="preserve"> </w:t>
      </w:r>
      <w:r w:rsidRPr="00FD284C">
        <w:rPr>
          <w:rFonts w:ascii="Arial Narrow" w:hAnsi="Arial Narrow"/>
          <w:sz w:val="22"/>
          <w:szCs w:val="22"/>
        </w:rPr>
        <w:t xml:space="preserve">In addition, </w:t>
      </w:r>
      <w:r w:rsidR="0032677E" w:rsidRPr="00FD284C">
        <w:rPr>
          <w:rFonts w:ascii="Arial Narrow" w:hAnsi="Arial Narrow"/>
          <w:sz w:val="22"/>
          <w:szCs w:val="22"/>
        </w:rPr>
        <w:t xml:space="preserve">staff of </w:t>
      </w:r>
      <w:r w:rsidRPr="00FD284C">
        <w:rPr>
          <w:rFonts w:ascii="Arial Narrow" w:hAnsi="Arial Narrow"/>
          <w:sz w:val="22"/>
          <w:szCs w:val="22"/>
        </w:rPr>
        <w:t xml:space="preserve">IPFN/IST-ID staff </w:t>
      </w:r>
      <w:r w:rsidR="0032677E" w:rsidRPr="00FD284C">
        <w:rPr>
          <w:rFonts w:ascii="Arial Narrow" w:hAnsi="Arial Narrow"/>
          <w:sz w:val="22"/>
          <w:szCs w:val="22"/>
        </w:rPr>
        <w:t xml:space="preserve">has expertise in </w:t>
      </w:r>
      <w:r w:rsidRPr="00FD284C">
        <w:rPr>
          <w:rFonts w:ascii="Arial Narrow" w:hAnsi="Arial Narrow"/>
          <w:sz w:val="22"/>
          <w:szCs w:val="22"/>
        </w:rPr>
        <w:t xml:space="preserve">hardware and software developments for control, data acquisition and processing, networking and real-time control. This expertise has been extensively applied on several generations of ISTTOK CODAC system which has been fully developed by IPFN/IST-ID staff. </w:t>
      </w:r>
    </w:p>
    <w:p w:rsidR="00942C9A" w:rsidRPr="00FD284C" w:rsidRDefault="00942C9A" w:rsidP="00942C9A">
      <w:pPr>
        <w:pStyle w:val="NormalWeb"/>
        <w:spacing w:before="0" w:beforeAutospacing="0" w:after="0" w:afterAutospacing="0"/>
        <w:jc w:val="both"/>
        <w:rPr>
          <w:rFonts w:ascii="Arial Narrow" w:hAnsi="Arial Narrow"/>
          <w:b/>
          <w:sz w:val="22"/>
          <w:szCs w:val="22"/>
        </w:rPr>
      </w:pPr>
      <w:r w:rsidRPr="00FD284C">
        <w:rPr>
          <w:rFonts w:ascii="Arial Narrow" w:hAnsi="Arial Narrow"/>
          <w:sz w:val="22"/>
          <w:szCs w:val="22"/>
        </w:rPr>
        <w:t xml:space="preserve">IPFN/IST-ID has lead or participated in several control and data acquisition projects for JET (TOFOR Data acquisition, Real-Time Control Project, Data acquisition to Gamma-ray spectroscopy, Plasma Control Upgrade – Vertical </w:t>
      </w:r>
      <w:proofErr w:type="spellStart"/>
      <w:r w:rsidRPr="00FD284C">
        <w:rPr>
          <w:rFonts w:ascii="Arial Narrow" w:hAnsi="Arial Narrow"/>
          <w:sz w:val="22"/>
          <w:szCs w:val="22"/>
        </w:rPr>
        <w:t>Stabilisation</w:t>
      </w:r>
      <w:proofErr w:type="spellEnd"/>
      <w:r w:rsidRPr="00FD284C">
        <w:rPr>
          <w:rFonts w:ascii="Arial Narrow" w:hAnsi="Arial Narrow"/>
          <w:sz w:val="22"/>
          <w:szCs w:val="22"/>
        </w:rPr>
        <w:t>, Real-Time Test Bench, Fast visible camera) as well as for other machines across EU (ASDEX-Upgrade, TCV, MAST, TJ-II, CASTOR;COMPASS) and Brazil (TCA/BR, ETE). IPFN/IST-ID is presently leading the development of the control and data acquisition system for the ITER prototype Fast Plant System Controller. IPFN/IST-ID has expertise in performing developments for several fusion experiments resulting from work developed in the context of the EURATOM Fusion Programme.</w:t>
      </w:r>
    </w:p>
    <w:p w:rsidR="00602686" w:rsidRPr="00FD284C" w:rsidRDefault="00602686" w:rsidP="00C779B8">
      <w:pPr>
        <w:jc w:val="both"/>
        <w:rPr>
          <w:rFonts w:ascii="Arial Narrow" w:eastAsia="Calibri" w:hAnsi="Arial Narrow"/>
          <w:b/>
          <w:bCs/>
          <w:iCs/>
          <w:color w:val="000000"/>
          <w:sz w:val="22"/>
          <w:szCs w:val="22"/>
        </w:rPr>
      </w:pPr>
    </w:p>
    <w:p w:rsidR="00BD08A5" w:rsidRPr="00FD284C" w:rsidRDefault="004D627B" w:rsidP="00C779B8">
      <w:pPr>
        <w:jc w:val="both"/>
        <w:rPr>
          <w:rFonts w:ascii="Arial Narrow" w:hAnsi="Arial Narrow"/>
          <w:b/>
          <w:bCs/>
          <w:sz w:val="22"/>
          <w:szCs w:val="22"/>
        </w:rPr>
      </w:pPr>
      <w:r w:rsidRPr="00FD284C">
        <w:rPr>
          <w:rFonts w:ascii="Arial Narrow" w:eastAsia="Calibri" w:hAnsi="Arial Narrow"/>
          <w:b/>
          <w:bCs/>
          <w:iCs/>
          <w:color w:val="000000"/>
          <w:sz w:val="22"/>
          <w:szCs w:val="22"/>
        </w:rPr>
        <w:t xml:space="preserve">Staff committed to the project </w:t>
      </w:r>
      <w:r w:rsidR="00C779B8" w:rsidRPr="00FD284C">
        <w:rPr>
          <w:rFonts w:ascii="Arial Narrow" w:eastAsia="Calibri" w:hAnsi="Arial Narrow"/>
          <w:b/>
          <w:bCs/>
          <w:iCs/>
          <w:color w:val="000000"/>
          <w:sz w:val="22"/>
          <w:szCs w:val="22"/>
        </w:rPr>
        <w:t>(</w:t>
      </w:r>
      <w:r w:rsidR="00C779B8" w:rsidRPr="00FD284C">
        <w:rPr>
          <w:rFonts w:ascii="Arial Narrow" w:hAnsi="Arial Narrow"/>
          <w:b/>
          <w:bCs/>
          <w:sz w:val="22"/>
          <w:szCs w:val="22"/>
        </w:rPr>
        <w:t>Department: IPFN</w:t>
      </w:r>
      <w:r w:rsidR="0032677E" w:rsidRPr="00FD284C">
        <w:rPr>
          <w:rFonts w:ascii="Arial Narrow" w:hAnsi="Arial Narrow"/>
          <w:b/>
          <w:bCs/>
          <w:sz w:val="22"/>
          <w:szCs w:val="22"/>
        </w:rPr>
        <w:t>/</w:t>
      </w:r>
      <w:r w:rsidR="00C779B8" w:rsidRPr="00FD284C">
        <w:rPr>
          <w:rFonts w:ascii="Arial Narrow" w:hAnsi="Arial Narrow"/>
          <w:b/>
          <w:bCs/>
          <w:sz w:val="22"/>
          <w:szCs w:val="22"/>
        </w:rPr>
        <w:t>IST-ID)</w:t>
      </w:r>
      <w:r w:rsidR="00BD08A5" w:rsidRPr="00FD284C">
        <w:rPr>
          <w:rFonts w:ascii="Arial Narrow" w:hAnsi="Arial Narrow"/>
          <w:b/>
          <w:bCs/>
          <w:sz w:val="22"/>
          <w:szCs w:val="22"/>
        </w:rPr>
        <w:t xml:space="preserve"> </w:t>
      </w:r>
    </w:p>
    <w:p w:rsidR="0032677E" w:rsidRPr="00FD284C" w:rsidRDefault="00BD08A5" w:rsidP="008D4D3A">
      <w:pPr>
        <w:jc w:val="both"/>
        <w:rPr>
          <w:rFonts w:ascii="Arial Narrow" w:hAnsi="Arial Narrow"/>
          <w:sz w:val="22"/>
          <w:szCs w:val="22"/>
        </w:rPr>
      </w:pPr>
      <w:r w:rsidRPr="00FD284C">
        <w:rPr>
          <w:rFonts w:ascii="Arial Narrow" w:hAnsi="Arial Narrow"/>
          <w:b/>
          <w:bCs/>
          <w:sz w:val="22"/>
          <w:szCs w:val="22"/>
        </w:rPr>
        <w:t>Bruno Miguel Soares Gonçalves</w:t>
      </w:r>
      <w:r w:rsidRPr="00FD284C">
        <w:rPr>
          <w:rFonts w:ascii="Arial Narrow" w:hAnsi="Arial Narrow"/>
          <w:sz w:val="22"/>
          <w:szCs w:val="22"/>
        </w:rPr>
        <w:t xml:space="preserve">, President of IPFN is graduated in </w:t>
      </w:r>
      <w:proofErr w:type="spellStart"/>
      <w:r w:rsidRPr="00FD284C">
        <w:rPr>
          <w:rFonts w:ascii="Arial Narrow" w:hAnsi="Arial Narrow"/>
          <w:sz w:val="22"/>
          <w:szCs w:val="22"/>
        </w:rPr>
        <w:t>Physcis</w:t>
      </w:r>
      <w:proofErr w:type="spellEnd"/>
      <w:r w:rsidRPr="00FD284C">
        <w:rPr>
          <w:rFonts w:ascii="Arial Narrow" w:hAnsi="Arial Narrow"/>
          <w:sz w:val="22"/>
          <w:szCs w:val="22"/>
        </w:rPr>
        <w:t xml:space="preserve"> Engineering by </w:t>
      </w:r>
      <w:proofErr w:type="spellStart"/>
      <w:r w:rsidRPr="00FD284C">
        <w:rPr>
          <w:rFonts w:ascii="Arial Narrow" w:hAnsi="Arial Narrow"/>
          <w:sz w:val="22"/>
          <w:szCs w:val="22"/>
        </w:rPr>
        <w:t>Instituto</w:t>
      </w:r>
      <w:proofErr w:type="spellEnd"/>
      <w:r w:rsidRPr="00FD284C">
        <w:rPr>
          <w:rFonts w:ascii="Arial Narrow" w:hAnsi="Arial Narrow"/>
          <w:sz w:val="22"/>
          <w:szCs w:val="22"/>
        </w:rPr>
        <w:t xml:space="preserve"> Superior </w:t>
      </w:r>
      <w:proofErr w:type="spellStart"/>
      <w:r w:rsidRPr="00FD284C">
        <w:rPr>
          <w:rFonts w:ascii="Arial Narrow" w:hAnsi="Arial Narrow"/>
          <w:sz w:val="22"/>
          <w:szCs w:val="22"/>
        </w:rPr>
        <w:t>Técnico</w:t>
      </w:r>
      <w:proofErr w:type="spellEnd"/>
      <w:r w:rsidRPr="00FD284C">
        <w:rPr>
          <w:rFonts w:ascii="Arial Narrow" w:hAnsi="Arial Narrow"/>
          <w:sz w:val="22"/>
          <w:szCs w:val="22"/>
        </w:rPr>
        <w:t xml:space="preserve"> (1997), has a Master in Physics (IST/UTL, 2000) and a PhD in Physics Engineering (IST/UTL, 2003). </w:t>
      </w:r>
    </w:p>
    <w:p w:rsidR="00C779B8" w:rsidRPr="00FD284C" w:rsidRDefault="0032677E" w:rsidP="008D4D3A">
      <w:pPr>
        <w:jc w:val="both"/>
        <w:rPr>
          <w:rFonts w:ascii="Arial Narrow" w:hAnsi="Arial Narrow"/>
          <w:b/>
          <w:bCs/>
          <w:sz w:val="22"/>
          <w:szCs w:val="22"/>
        </w:rPr>
      </w:pPr>
      <w:r w:rsidRPr="00FD284C">
        <w:rPr>
          <w:rFonts w:ascii="Arial Narrow" w:hAnsi="Arial Narrow"/>
          <w:sz w:val="22"/>
          <w:szCs w:val="22"/>
        </w:rPr>
        <w:t>Since May 2012</w:t>
      </w:r>
      <w:r w:rsidR="00BD08A5" w:rsidRPr="00FD284C">
        <w:rPr>
          <w:rFonts w:ascii="Arial Narrow" w:hAnsi="Arial Narrow"/>
          <w:sz w:val="22"/>
          <w:szCs w:val="22"/>
        </w:rPr>
        <w:t xml:space="preserve">Bruno Soares Gonçalves is the President of </w:t>
      </w:r>
      <w:r w:rsidRPr="00FD284C">
        <w:rPr>
          <w:rFonts w:ascii="Arial Narrow" w:hAnsi="Arial Narrow"/>
          <w:sz w:val="22"/>
          <w:szCs w:val="22"/>
        </w:rPr>
        <w:t xml:space="preserve">IPFN/IST-ID. He is </w:t>
      </w:r>
      <w:r w:rsidR="00BD08A5" w:rsidRPr="00FD284C">
        <w:rPr>
          <w:rFonts w:ascii="Arial Narrow" w:hAnsi="Arial Narrow"/>
          <w:sz w:val="22"/>
          <w:szCs w:val="22"/>
        </w:rPr>
        <w:t xml:space="preserve">responsible for the </w:t>
      </w:r>
      <w:r w:rsidRPr="00FD284C">
        <w:rPr>
          <w:rFonts w:ascii="Arial Narrow" w:hAnsi="Arial Narrow"/>
          <w:sz w:val="22"/>
          <w:szCs w:val="22"/>
        </w:rPr>
        <w:t>Portuguese</w:t>
      </w:r>
      <w:r w:rsidR="00BD08A5" w:rsidRPr="00FD284C">
        <w:rPr>
          <w:rFonts w:ascii="Arial Narrow" w:hAnsi="Arial Narrow"/>
          <w:sz w:val="22"/>
          <w:szCs w:val="22"/>
        </w:rPr>
        <w:t xml:space="preserve"> participation in JET</w:t>
      </w:r>
      <w:r w:rsidRPr="00FD284C">
        <w:rPr>
          <w:rFonts w:ascii="Arial Narrow" w:hAnsi="Arial Narrow"/>
          <w:sz w:val="22"/>
          <w:szCs w:val="22"/>
        </w:rPr>
        <w:t xml:space="preserve"> and is </w:t>
      </w:r>
      <w:r w:rsidR="00BD08A5" w:rsidRPr="00FD284C">
        <w:rPr>
          <w:rFonts w:ascii="Arial Narrow" w:hAnsi="Arial Narrow"/>
          <w:sz w:val="22"/>
          <w:szCs w:val="22"/>
        </w:rPr>
        <w:t xml:space="preserve">Project Leader for the ITER prototype Fast Plant System Controller and Plasma Position </w:t>
      </w:r>
      <w:proofErr w:type="spellStart"/>
      <w:r w:rsidR="00BD08A5" w:rsidRPr="00FD284C">
        <w:rPr>
          <w:rFonts w:ascii="Arial Narrow" w:hAnsi="Arial Narrow"/>
          <w:sz w:val="22"/>
          <w:szCs w:val="22"/>
        </w:rPr>
        <w:t>Reflectometer</w:t>
      </w:r>
      <w:proofErr w:type="spellEnd"/>
      <w:r w:rsidR="00BD08A5" w:rsidRPr="00FD284C">
        <w:rPr>
          <w:rFonts w:ascii="Arial Narrow" w:hAnsi="Arial Narrow"/>
          <w:sz w:val="22"/>
          <w:szCs w:val="22"/>
        </w:rPr>
        <w:t xml:space="preserve"> projects. He is also member of the European Fusion Development Agreement </w:t>
      </w:r>
      <w:proofErr w:type="spellStart"/>
      <w:r w:rsidR="00BD08A5" w:rsidRPr="00FD284C">
        <w:rPr>
          <w:rFonts w:ascii="Arial Narrow" w:hAnsi="Arial Narrow"/>
          <w:sz w:val="22"/>
          <w:szCs w:val="22"/>
        </w:rPr>
        <w:t>Seering</w:t>
      </w:r>
      <w:proofErr w:type="spellEnd"/>
      <w:r w:rsidR="00BD08A5" w:rsidRPr="00FD284C">
        <w:rPr>
          <w:rFonts w:ascii="Arial Narrow" w:hAnsi="Arial Narrow"/>
          <w:sz w:val="22"/>
          <w:szCs w:val="22"/>
        </w:rPr>
        <w:t xml:space="preserve"> Committee, member of the Consultative Committee for the EURATOM Specific Research and Training Programme in the Field of Nuclear Energy (Fusion) - CCE-FU, member of the External Advisory Panel to the project European </w:t>
      </w:r>
      <w:proofErr w:type="spellStart"/>
      <w:r w:rsidR="00BD08A5" w:rsidRPr="00FD284C">
        <w:rPr>
          <w:rFonts w:ascii="Arial Narrow" w:hAnsi="Arial Narrow"/>
          <w:sz w:val="22"/>
          <w:szCs w:val="22"/>
        </w:rPr>
        <w:t>Spalation</w:t>
      </w:r>
      <w:proofErr w:type="spellEnd"/>
      <w:r w:rsidR="00BD08A5" w:rsidRPr="00FD284C">
        <w:rPr>
          <w:rFonts w:ascii="Arial Narrow" w:hAnsi="Arial Narrow"/>
          <w:sz w:val="22"/>
          <w:szCs w:val="22"/>
        </w:rPr>
        <w:t xml:space="preserve"> Source- Bilbao and JET representative at the </w:t>
      </w:r>
      <w:proofErr w:type="spellStart"/>
      <w:r w:rsidR="00BD08A5" w:rsidRPr="00FD284C">
        <w:rPr>
          <w:rFonts w:ascii="Arial Narrow" w:hAnsi="Arial Narrow"/>
          <w:sz w:val="22"/>
          <w:szCs w:val="22"/>
        </w:rPr>
        <w:t>EIROForum</w:t>
      </w:r>
      <w:proofErr w:type="spellEnd"/>
      <w:r w:rsidR="00BD08A5" w:rsidRPr="00FD284C">
        <w:rPr>
          <w:rFonts w:ascii="Arial Narrow" w:hAnsi="Arial Narrow"/>
          <w:sz w:val="22"/>
          <w:szCs w:val="22"/>
        </w:rPr>
        <w:t xml:space="preserve"> Instrumentation Working Group. He is also invited professor at IST for the course of Management of Science and Technology.</w:t>
      </w:r>
    </w:p>
    <w:p w:rsidR="00BD08A5" w:rsidRPr="00FD284C" w:rsidRDefault="00BD08A5" w:rsidP="008D4D3A">
      <w:pPr>
        <w:widowControl w:val="0"/>
        <w:autoSpaceDE w:val="0"/>
        <w:autoSpaceDN w:val="0"/>
        <w:adjustRightInd w:val="0"/>
        <w:ind w:right="-6"/>
        <w:jc w:val="both"/>
        <w:rPr>
          <w:rFonts w:ascii="Arial Narrow" w:hAnsi="Arial Narrow"/>
          <w:b/>
          <w:bCs/>
          <w:sz w:val="22"/>
          <w:szCs w:val="22"/>
        </w:rPr>
      </w:pPr>
      <w:r w:rsidRPr="00FD284C">
        <w:rPr>
          <w:rFonts w:ascii="Arial Narrow" w:hAnsi="Arial Narrow"/>
          <w:b/>
          <w:bCs/>
          <w:sz w:val="22"/>
          <w:szCs w:val="22"/>
        </w:rPr>
        <w:t xml:space="preserve">Bernardo B. </w:t>
      </w:r>
      <w:proofErr w:type="spellStart"/>
      <w:r w:rsidRPr="00FD284C">
        <w:rPr>
          <w:rFonts w:ascii="Arial Narrow" w:hAnsi="Arial Narrow"/>
          <w:b/>
          <w:bCs/>
          <w:sz w:val="22"/>
          <w:szCs w:val="22"/>
        </w:rPr>
        <w:t>Carvalho</w:t>
      </w:r>
      <w:proofErr w:type="spellEnd"/>
      <w:r w:rsidRPr="00FD284C">
        <w:rPr>
          <w:rFonts w:ascii="Arial Narrow" w:hAnsi="Arial Narrow"/>
          <w:sz w:val="22"/>
          <w:szCs w:val="22"/>
        </w:rPr>
        <w:t xml:space="preserve">, Assistant Professor at Physics Department. </w:t>
      </w:r>
      <w:r w:rsidR="008D4D3A" w:rsidRPr="00FD284C">
        <w:rPr>
          <w:rFonts w:ascii="Arial Narrow" w:hAnsi="Arial Narrow"/>
          <w:sz w:val="22"/>
          <w:szCs w:val="22"/>
        </w:rPr>
        <w:t>He has expertise in s</w:t>
      </w:r>
      <w:r w:rsidRPr="00FD284C">
        <w:rPr>
          <w:rFonts w:ascii="Arial Narrow" w:hAnsi="Arial Narrow"/>
          <w:sz w:val="22"/>
          <w:szCs w:val="22"/>
        </w:rPr>
        <w:t xml:space="preserve">oftware development </w:t>
      </w:r>
      <w:r w:rsidR="008D4D3A" w:rsidRPr="00FD284C">
        <w:rPr>
          <w:rFonts w:ascii="Arial Narrow" w:hAnsi="Arial Narrow"/>
          <w:sz w:val="22"/>
          <w:szCs w:val="22"/>
        </w:rPr>
        <w:t>and was r</w:t>
      </w:r>
      <w:r w:rsidRPr="00FD284C">
        <w:rPr>
          <w:rFonts w:ascii="Arial Narrow" w:hAnsi="Arial Narrow"/>
          <w:sz w:val="22"/>
          <w:szCs w:val="22"/>
        </w:rPr>
        <w:t xml:space="preserve">esponsible </w:t>
      </w:r>
      <w:r w:rsidR="008D4D3A" w:rsidRPr="00FD284C">
        <w:rPr>
          <w:rFonts w:ascii="Arial Narrow" w:hAnsi="Arial Narrow"/>
          <w:sz w:val="22"/>
          <w:szCs w:val="22"/>
        </w:rPr>
        <w:t xml:space="preserve">for </w:t>
      </w:r>
      <w:r w:rsidRPr="00FD284C">
        <w:rPr>
          <w:rFonts w:ascii="Arial Narrow" w:hAnsi="Arial Narrow"/>
          <w:sz w:val="22"/>
          <w:szCs w:val="22"/>
        </w:rPr>
        <w:t xml:space="preserve">ITER FPSC Prototype Project. </w:t>
      </w:r>
      <w:r w:rsidR="008D4D3A" w:rsidRPr="00FD284C">
        <w:rPr>
          <w:rFonts w:ascii="Arial Narrow" w:hAnsi="Arial Narrow"/>
          <w:sz w:val="22"/>
          <w:szCs w:val="22"/>
        </w:rPr>
        <w:t>He was p</w:t>
      </w:r>
      <w:r w:rsidRPr="00FD284C">
        <w:rPr>
          <w:rFonts w:ascii="Arial Narrow" w:hAnsi="Arial Narrow"/>
          <w:sz w:val="22"/>
          <w:szCs w:val="22"/>
        </w:rPr>
        <w:t>roposer and Project Leader of the EFDA JET EP2 Real-Time Measurement &amp; Control Upgrade [RTM] (2008-2012)</w:t>
      </w:r>
      <w:r w:rsidRPr="00FD284C">
        <w:rPr>
          <w:rFonts w:ascii="Arial Narrow" w:hAnsi="Arial Narrow"/>
          <w:b/>
          <w:bCs/>
          <w:sz w:val="22"/>
          <w:szCs w:val="22"/>
        </w:rPr>
        <w:t xml:space="preserve"> </w:t>
      </w:r>
    </w:p>
    <w:p w:rsidR="00BD08A5" w:rsidRPr="00FD284C" w:rsidRDefault="00BD08A5" w:rsidP="008D4D3A">
      <w:pPr>
        <w:widowControl w:val="0"/>
        <w:autoSpaceDE w:val="0"/>
        <w:autoSpaceDN w:val="0"/>
        <w:adjustRightInd w:val="0"/>
        <w:ind w:right="-6"/>
        <w:jc w:val="both"/>
        <w:rPr>
          <w:rFonts w:ascii="Arial Narrow" w:hAnsi="Arial Narrow"/>
          <w:b/>
          <w:bCs/>
          <w:sz w:val="22"/>
          <w:szCs w:val="22"/>
        </w:rPr>
      </w:pPr>
      <w:r w:rsidRPr="00FD284C">
        <w:rPr>
          <w:rFonts w:ascii="Arial Narrow" w:hAnsi="Arial Narrow"/>
          <w:b/>
          <w:bCs/>
          <w:sz w:val="22"/>
          <w:szCs w:val="22"/>
        </w:rPr>
        <w:t>Antonio Batista</w:t>
      </w:r>
      <w:r w:rsidRPr="00FD284C">
        <w:rPr>
          <w:rFonts w:ascii="Arial Narrow" w:hAnsi="Arial Narrow"/>
          <w:sz w:val="22"/>
          <w:szCs w:val="22"/>
        </w:rPr>
        <w:t xml:space="preserve">, Researcher </w:t>
      </w:r>
      <w:r w:rsidR="0032677E" w:rsidRPr="00FD284C">
        <w:rPr>
          <w:rFonts w:ascii="Arial Narrow" w:hAnsi="Arial Narrow"/>
          <w:sz w:val="22"/>
          <w:szCs w:val="22"/>
        </w:rPr>
        <w:t xml:space="preserve">with experience in </w:t>
      </w:r>
      <w:r w:rsidRPr="00FD284C">
        <w:rPr>
          <w:rFonts w:ascii="Arial Narrow" w:hAnsi="Arial Narrow"/>
          <w:sz w:val="22"/>
          <w:szCs w:val="22"/>
        </w:rPr>
        <w:t xml:space="preserve">hardware architectures for fast control and data acquisition systems in nuclear fusion experiments. </w:t>
      </w:r>
      <w:r w:rsidR="0032677E" w:rsidRPr="00FD284C">
        <w:rPr>
          <w:rFonts w:ascii="Arial Narrow" w:hAnsi="Arial Narrow"/>
          <w:sz w:val="22"/>
          <w:szCs w:val="22"/>
        </w:rPr>
        <w:t xml:space="preserve">He is </w:t>
      </w:r>
      <w:r w:rsidRPr="00FD284C">
        <w:rPr>
          <w:rFonts w:ascii="Arial Narrow" w:hAnsi="Arial Narrow"/>
          <w:sz w:val="22"/>
          <w:szCs w:val="22"/>
        </w:rPr>
        <w:t xml:space="preserve">ATCA hardware and firmware developer of the new Plasma Vertical Stabilization system for </w:t>
      </w:r>
      <w:proofErr w:type="spellStart"/>
      <w:r w:rsidRPr="00FD284C">
        <w:rPr>
          <w:rFonts w:ascii="Arial Narrow" w:hAnsi="Arial Narrow"/>
          <w:sz w:val="22"/>
          <w:szCs w:val="22"/>
        </w:rPr>
        <w:t>tokamak</w:t>
      </w:r>
      <w:proofErr w:type="spellEnd"/>
      <w:r w:rsidRPr="00FD284C">
        <w:rPr>
          <w:rFonts w:ascii="Arial Narrow" w:hAnsi="Arial Narrow"/>
          <w:sz w:val="22"/>
          <w:szCs w:val="22"/>
        </w:rPr>
        <w:t xml:space="preserve"> JET</w:t>
      </w:r>
      <w:r w:rsidR="0032677E" w:rsidRPr="00FD284C">
        <w:rPr>
          <w:rFonts w:ascii="Arial Narrow" w:hAnsi="Arial Narrow"/>
          <w:sz w:val="22"/>
          <w:szCs w:val="22"/>
        </w:rPr>
        <w:t xml:space="preserve"> as well as </w:t>
      </w:r>
      <w:r w:rsidR="008D4D3A" w:rsidRPr="00FD284C">
        <w:rPr>
          <w:rFonts w:ascii="Arial Narrow" w:hAnsi="Arial Narrow"/>
          <w:sz w:val="22"/>
          <w:szCs w:val="22"/>
        </w:rPr>
        <w:t>d</w:t>
      </w:r>
      <w:r w:rsidRPr="00FD284C">
        <w:rPr>
          <w:rFonts w:ascii="Arial Narrow" w:hAnsi="Arial Narrow"/>
          <w:sz w:val="22"/>
          <w:szCs w:val="22"/>
        </w:rPr>
        <w:t>eveloper of a new ATCA/</w:t>
      </w:r>
      <w:proofErr w:type="spellStart"/>
      <w:r w:rsidRPr="00FD284C">
        <w:rPr>
          <w:rFonts w:ascii="Arial Narrow" w:hAnsi="Arial Narrow"/>
          <w:sz w:val="22"/>
          <w:szCs w:val="22"/>
        </w:rPr>
        <w:t>AXIe</w:t>
      </w:r>
      <w:proofErr w:type="spellEnd"/>
      <w:r w:rsidRPr="00FD284C">
        <w:rPr>
          <w:rFonts w:ascii="Arial Narrow" w:hAnsi="Arial Narrow"/>
          <w:sz w:val="22"/>
          <w:szCs w:val="22"/>
        </w:rPr>
        <w:t xml:space="preserve"> board for fast control and data acquisition systems, used in the ITER beta version of the Fast Pl</w:t>
      </w:r>
      <w:r w:rsidR="008D4D3A" w:rsidRPr="00FD284C">
        <w:rPr>
          <w:rFonts w:ascii="Arial Narrow" w:hAnsi="Arial Narrow"/>
          <w:sz w:val="22"/>
          <w:szCs w:val="22"/>
        </w:rPr>
        <w:t>ant System Controller prototype</w:t>
      </w:r>
      <w:r w:rsidRPr="00FD284C">
        <w:rPr>
          <w:rFonts w:ascii="Arial Narrow" w:hAnsi="Arial Narrow"/>
          <w:sz w:val="22"/>
          <w:szCs w:val="22"/>
        </w:rPr>
        <w:t>.</w:t>
      </w:r>
      <w:r w:rsidRPr="00FD284C">
        <w:rPr>
          <w:rFonts w:ascii="Arial Narrow" w:hAnsi="Arial Narrow"/>
          <w:b/>
          <w:bCs/>
          <w:sz w:val="22"/>
          <w:szCs w:val="22"/>
        </w:rPr>
        <w:t xml:space="preserve"> </w:t>
      </w:r>
    </w:p>
    <w:p w:rsidR="0032677E" w:rsidRPr="00FD284C" w:rsidRDefault="00BD08A5" w:rsidP="00942C9A">
      <w:pPr>
        <w:widowControl w:val="0"/>
        <w:autoSpaceDE w:val="0"/>
        <w:autoSpaceDN w:val="0"/>
        <w:adjustRightInd w:val="0"/>
        <w:ind w:right="-6"/>
        <w:rPr>
          <w:rFonts w:ascii="Arial Narrow" w:hAnsi="Arial Narrow"/>
          <w:sz w:val="22"/>
          <w:szCs w:val="22"/>
        </w:rPr>
      </w:pPr>
      <w:r w:rsidRPr="00FD284C">
        <w:rPr>
          <w:rFonts w:ascii="Arial Narrow" w:hAnsi="Arial Narrow"/>
          <w:b/>
          <w:bCs/>
          <w:sz w:val="22"/>
          <w:szCs w:val="22"/>
        </w:rPr>
        <w:t xml:space="preserve">Ana </w:t>
      </w:r>
      <w:proofErr w:type="spellStart"/>
      <w:r w:rsidRPr="00FD284C">
        <w:rPr>
          <w:rFonts w:ascii="Arial Narrow" w:hAnsi="Arial Narrow"/>
          <w:b/>
          <w:bCs/>
          <w:sz w:val="22"/>
          <w:szCs w:val="22"/>
        </w:rPr>
        <w:t>Fernandes</w:t>
      </w:r>
      <w:proofErr w:type="spellEnd"/>
      <w:r w:rsidRPr="00FD284C">
        <w:rPr>
          <w:rFonts w:ascii="Arial Narrow" w:hAnsi="Arial Narrow"/>
          <w:sz w:val="22"/>
          <w:szCs w:val="22"/>
        </w:rPr>
        <w:t xml:space="preserve">, Full time researcher at IPF IST. </w:t>
      </w:r>
      <w:r w:rsidR="0032677E" w:rsidRPr="00FD284C">
        <w:rPr>
          <w:rFonts w:ascii="Arial Narrow" w:hAnsi="Arial Narrow"/>
          <w:sz w:val="22"/>
          <w:szCs w:val="22"/>
        </w:rPr>
        <w:t xml:space="preserve">Her main </w:t>
      </w:r>
      <w:r w:rsidR="008D4D3A" w:rsidRPr="00FD284C">
        <w:rPr>
          <w:rFonts w:ascii="Arial Narrow" w:hAnsi="Arial Narrow"/>
          <w:sz w:val="22"/>
          <w:szCs w:val="22"/>
        </w:rPr>
        <w:t xml:space="preserve">expertise </w:t>
      </w:r>
      <w:r w:rsidR="0032677E" w:rsidRPr="00FD284C">
        <w:rPr>
          <w:rFonts w:ascii="Arial Narrow" w:hAnsi="Arial Narrow"/>
          <w:sz w:val="22"/>
          <w:szCs w:val="22"/>
        </w:rPr>
        <w:t xml:space="preserve">is in </w:t>
      </w:r>
      <w:r w:rsidRPr="00FD284C">
        <w:rPr>
          <w:rFonts w:ascii="Arial Narrow" w:hAnsi="Arial Narrow"/>
          <w:sz w:val="22"/>
          <w:szCs w:val="22"/>
        </w:rPr>
        <w:t>Control and Data Acquisition Group on the development of FPGA code for ATCA systems</w:t>
      </w:r>
      <w:r w:rsidR="0032677E" w:rsidRPr="00FD284C">
        <w:rPr>
          <w:rFonts w:ascii="Arial Narrow" w:hAnsi="Arial Narrow"/>
          <w:sz w:val="22"/>
          <w:szCs w:val="22"/>
        </w:rPr>
        <w:t xml:space="preserve"> and </w:t>
      </w:r>
      <w:r w:rsidRPr="00FD284C">
        <w:rPr>
          <w:rFonts w:ascii="Arial Narrow" w:hAnsi="Arial Narrow"/>
          <w:sz w:val="22"/>
          <w:szCs w:val="22"/>
        </w:rPr>
        <w:t xml:space="preserve">Development of real time processing algorithms for </w:t>
      </w:r>
      <w:r w:rsidR="0032677E" w:rsidRPr="00FD284C">
        <w:rPr>
          <w:rFonts w:ascii="Arial Narrow" w:hAnsi="Arial Narrow"/>
          <w:sz w:val="22"/>
          <w:szCs w:val="22"/>
        </w:rPr>
        <w:t>F</w:t>
      </w:r>
      <w:r w:rsidRPr="00FD284C">
        <w:rPr>
          <w:rFonts w:ascii="Arial Narrow" w:hAnsi="Arial Narrow"/>
          <w:sz w:val="22"/>
          <w:szCs w:val="22"/>
        </w:rPr>
        <w:t xml:space="preserve">PGA, applied to gamma-ray spectroscopy. </w:t>
      </w:r>
    </w:p>
    <w:p w:rsidR="00942C9A" w:rsidRPr="00FD284C" w:rsidRDefault="00BD08A5" w:rsidP="00942C9A">
      <w:pPr>
        <w:widowControl w:val="0"/>
        <w:autoSpaceDE w:val="0"/>
        <w:autoSpaceDN w:val="0"/>
        <w:adjustRightInd w:val="0"/>
        <w:ind w:right="-6"/>
        <w:rPr>
          <w:rFonts w:ascii="Arial Narrow" w:hAnsi="Arial Narrow"/>
          <w:sz w:val="22"/>
          <w:szCs w:val="22"/>
        </w:rPr>
      </w:pPr>
      <w:r w:rsidRPr="00FD284C">
        <w:rPr>
          <w:rFonts w:ascii="Arial Narrow" w:hAnsi="Arial Narrow"/>
          <w:b/>
          <w:bCs/>
          <w:sz w:val="22"/>
          <w:szCs w:val="22"/>
        </w:rPr>
        <w:t>Rita Costa Pereira</w:t>
      </w:r>
      <w:r w:rsidRPr="00FD284C">
        <w:rPr>
          <w:rFonts w:ascii="Arial Narrow" w:hAnsi="Arial Narrow"/>
          <w:sz w:val="22"/>
          <w:szCs w:val="22"/>
        </w:rPr>
        <w:t xml:space="preserve">, Post-Doc Research Fellow in the Control and Data Acquisition Group of IPFN/IST. </w:t>
      </w:r>
      <w:r w:rsidR="008D4D3A" w:rsidRPr="00FD284C">
        <w:rPr>
          <w:rFonts w:ascii="Arial Narrow" w:hAnsi="Arial Narrow"/>
          <w:sz w:val="22"/>
          <w:szCs w:val="22"/>
        </w:rPr>
        <w:t>She has e</w:t>
      </w:r>
      <w:r w:rsidRPr="00FD284C">
        <w:rPr>
          <w:rFonts w:ascii="Arial Narrow" w:hAnsi="Arial Narrow"/>
          <w:sz w:val="22"/>
          <w:szCs w:val="22"/>
        </w:rPr>
        <w:t>xtensive experience in the design of control and data acqui</w:t>
      </w:r>
      <w:r w:rsidR="008D4D3A" w:rsidRPr="00FD284C">
        <w:rPr>
          <w:rFonts w:ascii="Arial Narrow" w:hAnsi="Arial Narrow"/>
          <w:sz w:val="22"/>
          <w:szCs w:val="22"/>
        </w:rPr>
        <w:t xml:space="preserve">sition modules (VME, PCI, ATCA) and participated </w:t>
      </w:r>
      <w:proofErr w:type="gramStart"/>
      <w:r w:rsidR="008D4D3A" w:rsidRPr="00FD284C">
        <w:rPr>
          <w:rFonts w:ascii="Arial Narrow" w:hAnsi="Arial Narrow"/>
          <w:sz w:val="22"/>
          <w:szCs w:val="22"/>
        </w:rPr>
        <w:t xml:space="preserve">in </w:t>
      </w:r>
      <w:r w:rsidRPr="00FD284C">
        <w:rPr>
          <w:rFonts w:ascii="Arial Narrow" w:hAnsi="Arial Narrow"/>
          <w:sz w:val="22"/>
          <w:szCs w:val="22"/>
        </w:rPr>
        <w:t xml:space="preserve"> JET</w:t>
      </w:r>
      <w:proofErr w:type="gramEnd"/>
      <w:r w:rsidRPr="00FD284C">
        <w:rPr>
          <w:rFonts w:ascii="Arial Narrow" w:hAnsi="Arial Narrow"/>
          <w:sz w:val="22"/>
          <w:szCs w:val="22"/>
        </w:rPr>
        <w:t xml:space="preserve">-EFDA projects, being the last collaboration the development of a fast data acquisition and processing system based on ATCA for gamma-ray diagnostics at JET. </w:t>
      </w:r>
    </w:p>
    <w:p w:rsidR="00942C9A" w:rsidRPr="00FD284C" w:rsidRDefault="00BD08A5" w:rsidP="009F6222">
      <w:pPr>
        <w:widowControl w:val="0"/>
        <w:autoSpaceDE w:val="0"/>
        <w:autoSpaceDN w:val="0"/>
        <w:adjustRightInd w:val="0"/>
        <w:ind w:right="-6"/>
        <w:jc w:val="both"/>
        <w:rPr>
          <w:rFonts w:ascii="Arial Narrow" w:hAnsi="Arial Narrow"/>
          <w:sz w:val="22"/>
          <w:szCs w:val="22"/>
        </w:rPr>
      </w:pPr>
      <w:r w:rsidRPr="00FD284C">
        <w:rPr>
          <w:rFonts w:ascii="Arial Narrow" w:hAnsi="Arial Narrow"/>
          <w:b/>
          <w:bCs/>
          <w:sz w:val="22"/>
          <w:szCs w:val="22"/>
        </w:rPr>
        <w:t xml:space="preserve">Jorge Sousa, </w:t>
      </w:r>
      <w:r w:rsidRPr="00FD284C">
        <w:rPr>
          <w:rFonts w:ascii="Arial Narrow" w:hAnsi="Arial Narrow"/>
          <w:sz w:val="22"/>
          <w:szCs w:val="22"/>
        </w:rPr>
        <w:t>Head of</w:t>
      </w:r>
      <w:r w:rsidR="00F47F25" w:rsidRPr="00FD284C">
        <w:rPr>
          <w:rFonts w:ascii="Arial Narrow" w:hAnsi="Arial Narrow"/>
          <w:sz w:val="22"/>
          <w:szCs w:val="22"/>
        </w:rPr>
        <w:t xml:space="preserve"> the IPFN Instrumentation group at IPFN. He was in charge for t</w:t>
      </w:r>
      <w:r w:rsidRPr="00FD284C">
        <w:rPr>
          <w:rFonts w:ascii="Arial Narrow" w:hAnsi="Arial Narrow"/>
          <w:sz w:val="22"/>
          <w:szCs w:val="22"/>
        </w:rPr>
        <w:t xml:space="preserve">echnical coordination of </w:t>
      </w:r>
      <w:r w:rsidR="00F47F25" w:rsidRPr="00FD284C">
        <w:rPr>
          <w:rFonts w:ascii="Arial Narrow" w:hAnsi="Arial Narrow"/>
          <w:sz w:val="22"/>
          <w:szCs w:val="22"/>
        </w:rPr>
        <w:t xml:space="preserve">various </w:t>
      </w:r>
      <w:r w:rsidRPr="00FD284C">
        <w:rPr>
          <w:rFonts w:ascii="Arial Narrow" w:hAnsi="Arial Narrow"/>
          <w:sz w:val="22"/>
          <w:szCs w:val="22"/>
        </w:rPr>
        <w:t>JET-EFDA Projects</w:t>
      </w:r>
      <w:r w:rsidR="00F47F25" w:rsidRPr="00FD284C">
        <w:rPr>
          <w:rFonts w:ascii="Arial Narrow" w:hAnsi="Arial Narrow"/>
          <w:sz w:val="22"/>
          <w:szCs w:val="22"/>
        </w:rPr>
        <w:t xml:space="preserve"> as well as </w:t>
      </w:r>
      <w:r w:rsidRPr="00FD284C">
        <w:rPr>
          <w:rFonts w:ascii="Arial Narrow" w:hAnsi="Arial Narrow"/>
          <w:sz w:val="22"/>
          <w:szCs w:val="22"/>
        </w:rPr>
        <w:t>ITER Projects</w:t>
      </w:r>
      <w:r w:rsidR="00F47F25" w:rsidRPr="00FD284C">
        <w:rPr>
          <w:rFonts w:ascii="Arial Narrow" w:hAnsi="Arial Narrow"/>
          <w:sz w:val="22"/>
          <w:szCs w:val="22"/>
        </w:rPr>
        <w:t xml:space="preserve">. </w:t>
      </w:r>
      <w:r w:rsidRPr="00FD284C">
        <w:rPr>
          <w:rFonts w:ascii="Arial Narrow" w:hAnsi="Arial Narrow"/>
          <w:sz w:val="22"/>
          <w:szCs w:val="22"/>
        </w:rPr>
        <w:t xml:space="preserve"> </w:t>
      </w:r>
      <w:r w:rsidR="008D4D3A" w:rsidRPr="00FD284C">
        <w:rPr>
          <w:rFonts w:ascii="Arial Narrow" w:hAnsi="Arial Narrow"/>
          <w:sz w:val="22"/>
          <w:szCs w:val="22"/>
        </w:rPr>
        <w:t xml:space="preserve">He has participated in </w:t>
      </w:r>
      <w:r w:rsidRPr="00FD284C">
        <w:rPr>
          <w:rFonts w:ascii="Arial Narrow" w:hAnsi="Arial Narrow"/>
          <w:sz w:val="22"/>
          <w:szCs w:val="22"/>
        </w:rPr>
        <w:t xml:space="preserve">other Control and Data Acquisition Projects </w:t>
      </w:r>
      <w:r w:rsidR="008D4D3A" w:rsidRPr="00FD284C">
        <w:rPr>
          <w:rFonts w:ascii="Arial Narrow" w:hAnsi="Arial Narrow"/>
          <w:sz w:val="22"/>
          <w:szCs w:val="22"/>
        </w:rPr>
        <w:t>in collaboration with various international l</w:t>
      </w:r>
      <w:r w:rsidRPr="00FD284C">
        <w:rPr>
          <w:rFonts w:ascii="Arial Narrow" w:hAnsi="Arial Narrow"/>
          <w:sz w:val="22"/>
          <w:szCs w:val="22"/>
        </w:rPr>
        <w:t>aboratories</w:t>
      </w:r>
      <w:r w:rsidR="008D4D3A" w:rsidRPr="00FD284C">
        <w:rPr>
          <w:rFonts w:ascii="Arial Narrow" w:hAnsi="Arial Narrow"/>
          <w:sz w:val="22"/>
          <w:szCs w:val="22"/>
        </w:rPr>
        <w:t>. He h</w:t>
      </w:r>
      <w:r w:rsidRPr="00FD284C">
        <w:rPr>
          <w:rFonts w:ascii="Arial Narrow" w:hAnsi="Arial Narrow"/>
          <w:sz w:val="22"/>
          <w:szCs w:val="22"/>
        </w:rPr>
        <w:t>as a total of 103 published peer-reviewed papers since 1993.</w:t>
      </w:r>
      <w:r w:rsidR="00942C9A" w:rsidRPr="00FD284C">
        <w:rPr>
          <w:rFonts w:ascii="Arial Narrow" w:hAnsi="Arial Narrow"/>
          <w:b/>
          <w:sz w:val="22"/>
          <w:szCs w:val="22"/>
        </w:rPr>
        <w:br w:type="page"/>
      </w:r>
    </w:p>
    <w:p w:rsidR="00364D30" w:rsidRPr="00FD284C" w:rsidRDefault="00364D30" w:rsidP="00EB1A53">
      <w:pPr>
        <w:pStyle w:val="Heading2"/>
        <w:rPr>
          <w:rFonts w:ascii="Arial Narrow" w:hAnsi="Arial Narrow"/>
          <w:i w:val="0"/>
          <w:sz w:val="22"/>
          <w:szCs w:val="22"/>
        </w:rPr>
      </w:pPr>
      <w:bookmarkStart w:id="140" w:name="_Toc345332326"/>
      <w:r w:rsidRPr="00FD284C">
        <w:rPr>
          <w:rFonts w:ascii="Arial Narrow" w:hAnsi="Arial Narrow"/>
          <w:i w:val="0"/>
          <w:sz w:val="22"/>
          <w:szCs w:val="22"/>
        </w:rPr>
        <w:lastRenderedPageBreak/>
        <w:t>2.3</w:t>
      </w:r>
      <w:r w:rsidRPr="00FD284C">
        <w:rPr>
          <w:rFonts w:ascii="Arial Narrow" w:hAnsi="Arial Narrow"/>
          <w:i w:val="0"/>
          <w:sz w:val="22"/>
          <w:szCs w:val="22"/>
        </w:rPr>
        <w:tab/>
        <w:t>Consortium as a whole</w:t>
      </w:r>
      <w:bookmarkEnd w:id="140"/>
      <w:r w:rsidRPr="00FD284C">
        <w:rPr>
          <w:rFonts w:ascii="Arial Narrow" w:hAnsi="Arial Narrow"/>
          <w:i w:val="0"/>
          <w:sz w:val="22"/>
          <w:szCs w:val="22"/>
        </w:rPr>
        <w:t xml:space="preserve"> </w:t>
      </w:r>
    </w:p>
    <w:p w:rsidR="00070C4A" w:rsidRPr="00FD284C" w:rsidRDefault="00070C4A" w:rsidP="00070C4A">
      <w:pPr>
        <w:jc w:val="both"/>
        <w:rPr>
          <w:rFonts w:ascii="Arial Narrow" w:hAnsi="Arial Narrow"/>
          <w:b/>
          <w:sz w:val="22"/>
          <w:szCs w:val="22"/>
        </w:rPr>
      </w:pPr>
    </w:p>
    <w:p w:rsidR="0079370E" w:rsidRPr="00FD284C" w:rsidRDefault="0079370E" w:rsidP="0079370E">
      <w:pPr>
        <w:jc w:val="both"/>
        <w:rPr>
          <w:rFonts w:ascii="Arial Narrow" w:hAnsi="Arial Narrow"/>
          <w:b/>
          <w:sz w:val="22"/>
          <w:szCs w:val="22"/>
        </w:rPr>
      </w:pPr>
      <w:r w:rsidRPr="00FD284C">
        <w:rPr>
          <w:rFonts w:ascii="Arial Narrow" w:hAnsi="Arial Narrow"/>
          <w:b/>
          <w:sz w:val="22"/>
          <w:szCs w:val="22"/>
        </w:rPr>
        <w:t>2.3.1 Adequacy of the consortium to achieve the project objectives</w:t>
      </w:r>
    </w:p>
    <w:p w:rsidR="0079370E" w:rsidRPr="00FD284C" w:rsidRDefault="0079370E" w:rsidP="0079370E">
      <w:pPr>
        <w:pStyle w:val="Style1"/>
        <w:rPr>
          <w:rFonts w:ascii="Arial Narrow" w:hAnsi="Arial Narrow" w:cs="Times New Roman"/>
          <w:color w:val="auto"/>
        </w:rPr>
      </w:pPr>
    </w:p>
    <w:p w:rsidR="00BC58D7" w:rsidRPr="00FD284C" w:rsidRDefault="00BC58D7" w:rsidP="00BC58D7">
      <w:pPr>
        <w:pStyle w:val="Style1"/>
        <w:rPr>
          <w:rFonts w:ascii="Arial Narrow" w:hAnsi="Arial Narrow" w:cs="Times New Roman"/>
          <w:color w:val="auto"/>
        </w:rPr>
      </w:pPr>
      <w:r w:rsidRPr="00FD284C">
        <w:rPr>
          <w:rFonts w:ascii="Arial Narrow" w:hAnsi="Arial Narrow" w:cs="Times New Roman"/>
          <w:color w:val="auto"/>
        </w:rPr>
        <w:t>The NEURONS project is formed by a well-balanced consortium composed of 12 partners in which seven from academia, two independent research organizations and three industrial partners (SMEs). The consortium is formed in such a way to guarantee a large impact of the developed AMMA-chip and to demonstrate its potential in several applications such as in salient visual and moving features reconstruction, plasma tomography, and particles detection in the CMS and Atlas detectors at CERN. The research, development, demonstration and dissemination activities needed for achieving the objectives of the NEURONS project require the involvement of experts from a variety of disciplines. The partners of the NEURONS project provide the necessary competences to perform the activities according to the work plan and are carefully selected for achieving the project objectives. The Consortium of the NEURONS project ensures:</w:t>
      </w:r>
    </w:p>
    <w:p w:rsidR="0079370E" w:rsidRPr="00FD284C" w:rsidRDefault="0079370E" w:rsidP="0079370E">
      <w:pPr>
        <w:pStyle w:val="Style1"/>
        <w:rPr>
          <w:rFonts w:ascii="Arial Narrow" w:hAnsi="Arial Narrow" w:cs="Times New Roman"/>
          <w:color w:val="auto"/>
        </w:rPr>
      </w:pPr>
    </w:p>
    <w:p w:rsidR="0079370E" w:rsidRPr="00FD284C" w:rsidRDefault="0079370E" w:rsidP="00914674">
      <w:pPr>
        <w:pStyle w:val="Style1"/>
        <w:numPr>
          <w:ilvl w:val="0"/>
          <w:numId w:val="50"/>
        </w:numPr>
        <w:spacing w:after="240"/>
        <w:rPr>
          <w:rFonts w:ascii="Arial Narrow" w:hAnsi="Arial Narrow" w:cs="Times New Roman"/>
          <w:color w:val="auto"/>
        </w:rPr>
      </w:pPr>
      <w:r w:rsidRPr="00FD284C">
        <w:rPr>
          <w:rFonts w:ascii="Arial Narrow" w:hAnsi="Arial Narrow" w:cs="Times New Roman"/>
          <w:color w:val="auto"/>
        </w:rPr>
        <w:t xml:space="preserve">The presence and involvement of leading EU organisations in research and development activities and solid experience in working in European cooperative projects. </w:t>
      </w:r>
    </w:p>
    <w:p w:rsidR="0079370E" w:rsidRPr="00FD284C" w:rsidRDefault="0079370E" w:rsidP="00914674">
      <w:pPr>
        <w:pStyle w:val="Style1"/>
        <w:numPr>
          <w:ilvl w:val="0"/>
          <w:numId w:val="50"/>
        </w:numPr>
        <w:spacing w:after="240"/>
        <w:rPr>
          <w:rFonts w:ascii="Arial Narrow" w:hAnsi="Arial Narrow" w:cs="Times New Roman"/>
          <w:color w:val="auto"/>
        </w:rPr>
      </w:pPr>
      <w:r w:rsidRPr="00FD284C">
        <w:rPr>
          <w:rFonts w:ascii="Arial Narrow" w:hAnsi="Arial Narrow" w:cs="Times New Roman"/>
          <w:color w:val="auto"/>
        </w:rPr>
        <w:t xml:space="preserve">The presence of </w:t>
      </w:r>
      <w:r w:rsidRPr="00FD284C">
        <w:rPr>
          <w:rFonts w:ascii="Arial Narrow" w:hAnsi="Arial Narrow" w:cs="Times New Roman"/>
          <w:iCs/>
          <w:color w:val="auto"/>
        </w:rPr>
        <w:t>teams from embedded computing</w:t>
      </w:r>
      <w:r w:rsidRPr="00FD284C">
        <w:rPr>
          <w:rFonts w:ascii="Arial Narrow" w:hAnsi="Arial Narrow" w:cs="Times New Roman"/>
          <w:color w:val="auto"/>
        </w:rPr>
        <w:t> (P</w:t>
      </w:r>
      <w:r w:rsidR="00884AB6" w:rsidRPr="00FD284C">
        <w:rPr>
          <w:rFonts w:ascii="Arial Narrow" w:hAnsi="Arial Narrow" w:cs="Times New Roman"/>
          <w:color w:val="auto"/>
        </w:rPr>
        <w:t>R</w:t>
      </w:r>
      <w:r w:rsidRPr="00FD284C">
        <w:rPr>
          <w:rFonts w:ascii="Arial Narrow" w:hAnsi="Arial Narrow" w:cs="Times New Roman"/>
          <w:color w:val="auto"/>
        </w:rPr>
        <w:t xml:space="preserve">IELE, AUTH, INFN ) and  </w:t>
      </w:r>
      <w:r w:rsidRPr="00FD284C">
        <w:rPr>
          <w:rFonts w:ascii="Arial Narrow" w:hAnsi="Arial Narrow" w:cs="Times New Roman"/>
          <w:iCs/>
          <w:color w:val="auto"/>
        </w:rPr>
        <w:t>teams  from high-performance computing </w:t>
      </w:r>
      <w:r w:rsidRPr="00FD284C">
        <w:rPr>
          <w:rFonts w:ascii="Arial Narrow" w:hAnsi="Arial Narrow" w:cs="Times New Roman"/>
          <w:color w:val="auto"/>
        </w:rPr>
        <w:t> (INFN, LP</w:t>
      </w:r>
      <w:r w:rsidR="00A9489D" w:rsidRPr="00FD284C">
        <w:rPr>
          <w:rFonts w:ascii="Arial Narrow" w:hAnsi="Arial Narrow" w:cs="Times New Roman"/>
          <w:color w:val="auto"/>
        </w:rPr>
        <w:t xml:space="preserve">NHE-CNRS, IMEC, UHEI, </w:t>
      </w:r>
      <w:proofErr w:type="spellStart"/>
      <w:r w:rsidR="00A9489D" w:rsidRPr="00FD284C">
        <w:rPr>
          <w:rFonts w:ascii="Arial Narrow" w:hAnsi="Arial Narrow" w:cs="Times New Roman"/>
          <w:color w:val="auto"/>
        </w:rPr>
        <w:t>Microtest</w:t>
      </w:r>
      <w:proofErr w:type="spellEnd"/>
      <w:r w:rsidRPr="00FD284C">
        <w:rPr>
          <w:rFonts w:ascii="Arial Narrow" w:hAnsi="Arial Narrow" w:cs="Times New Roman"/>
          <w:color w:val="auto"/>
        </w:rPr>
        <w:t xml:space="preserve">) for </w:t>
      </w:r>
      <w:r w:rsidRPr="00FD284C">
        <w:rPr>
          <w:rFonts w:ascii="Arial Narrow" w:hAnsi="Arial Narrow" w:cs="Times New Roman"/>
          <w:iCs/>
          <w:color w:val="auto"/>
        </w:rPr>
        <w:t xml:space="preserve">Exploiting synergies and strengths between the two computing segments that will focus on the Big-data challenge to provide an innovative data-intensive parallel computing platform (AMMA-chip) which is suitable for a wide range of applications. </w:t>
      </w:r>
    </w:p>
    <w:p w:rsidR="0079370E" w:rsidRPr="00FD284C" w:rsidRDefault="0079370E" w:rsidP="00914674">
      <w:pPr>
        <w:pStyle w:val="Style1"/>
        <w:numPr>
          <w:ilvl w:val="0"/>
          <w:numId w:val="50"/>
        </w:numPr>
        <w:spacing w:after="240"/>
        <w:rPr>
          <w:rFonts w:ascii="Arial Narrow" w:hAnsi="Arial Narrow" w:cs="Times New Roman"/>
          <w:color w:val="auto"/>
        </w:rPr>
      </w:pPr>
      <w:r w:rsidRPr="00FD284C">
        <w:rPr>
          <w:rFonts w:ascii="Arial Narrow" w:hAnsi="Arial Narrow" w:cs="Times New Roman"/>
          <w:color w:val="auto"/>
        </w:rPr>
        <w:t xml:space="preserve">The presence of a team representing a group of users of the developed AMMA-chip (UNIFI, UCL, CAEN, IST-ID, INFN) in a diversity of applications. </w:t>
      </w:r>
    </w:p>
    <w:p w:rsidR="0079370E" w:rsidRPr="00FD284C" w:rsidRDefault="0079370E" w:rsidP="00914674">
      <w:pPr>
        <w:pStyle w:val="Style1"/>
        <w:numPr>
          <w:ilvl w:val="0"/>
          <w:numId w:val="50"/>
        </w:numPr>
        <w:spacing w:after="240"/>
        <w:rPr>
          <w:rFonts w:ascii="Arial Narrow" w:hAnsi="Arial Narrow" w:cs="Times New Roman"/>
          <w:color w:val="auto"/>
        </w:rPr>
      </w:pPr>
      <w:r w:rsidRPr="00FD284C">
        <w:rPr>
          <w:rFonts w:ascii="Arial Narrow" w:hAnsi="Arial Narrow" w:cs="Times New Roman"/>
          <w:color w:val="auto"/>
        </w:rPr>
        <w:t xml:space="preserve">The presence </w:t>
      </w:r>
      <w:r w:rsidR="0023318E" w:rsidRPr="00FD284C">
        <w:rPr>
          <w:rFonts w:ascii="Arial Narrow" w:hAnsi="Arial Narrow" w:cs="Times New Roman"/>
          <w:color w:val="auto"/>
        </w:rPr>
        <w:t>of innovative</w:t>
      </w:r>
      <w:r w:rsidRPr="00FD284C">
        <w:rPr>
          <w:rFonts w:ascii="Arial Narrow" w:hAnsi="Arial Narrow" w:cs="Times New Roman"/>
          <w:color w:val="auto"/>
        </w:rPr>
        <w:t xml:space="preserve"> and successful SMEs as essential technology providers for the activities of the NEURONS project. </w:t>
      </w:r>
    </w:p>
    <w:p w:rsidR="0079370E" w:rsidRPr="00FD284C" w:rsidRDefault="0079370E" w:rsidP="00914674">
      <w:pPr>
        <w:pStyle w:val="Style1"/>
        <w:numPr>
          <w:ilvl w:val="0"/>
          <w:numId w:val="50"/>
        </w:numPr>
        <w:spacing w:after="240"/>
        <w:rPr>
          <w:rFonts w:ascii="Arial Narrow" w:hAnsi="Arial Narrow" w:cs="Times New Roman"/>
          <w:color w:val="auto"/>
        </w:rPr>
      </w:pPr>
      <w:r w:rsidRPr="00FD284C">
        <w:rPr>
          <w:rFonts w:ascii="Arial Narrow" w:hAnsi="Arial Narrow" w:cs="Times New Roman"/>
          <w:color w:val="auto"/>
        </w:rPr>
        <w:t>A wide European coverage to ensure sufficient level of dissemination of the project results. The consortium is formed by partners from 7 Member States (Italy, France, Germany, Greece, UK, Portugal and Belgium) and 1 Associated Country (Switzerland) with an impressive reaching potential for the dissemination and exploitation of the project results.</w:t>
      </w:r>
    </w:p>
    <w:p w:rsidR="0079370E" w:rsidRPr="00FD284C" w:rsidRDefault="0079370E" w:rsidP="00914674">
      <w:pPr>
        <w:pStyle w:val="Style1"/>
        <w:numPr>
          <w:ilvl w:val="0"/>
          <w:numId w:val="50"/>
        </w:numPr>
        <w:rPr>
          <w:rFonts w:ascii="Arial Narrow" w:hAnsi="Arial Narrow" w:cs="Times New Roman"/>
          <w:color w:val="auto"/>
        </w:rPr>
      </w:pPr>
      <w:r w:rsidRPr="00FD284C">
        <w:rPr>
          <w:rFonts w:ascii="Arial Narrow" w:hAnsi="Arial Narrow" w:cs="Times New Roman"/>
          <w:color w:val="auto"/>
        </w:rPr>
        <w:t xml:space="preserve">A well-established balance between key actors from academia, research organizations and industry with a proven track record of excellence regarding similar R&amp;D activities of the NEURONS project. The partners are highly experienced in designing and developing high performance and advanced solutions comprising ASICs, firmware, software, electronic boards, advanced packaging, embedded systems, conceptualisation, simulation, design and testing of integrated systems, etc. </w:t>
      </w:r>
    </w:p>
    <w:p w:rsidR="0079370E" w:rsidRPr="00FD284C" w:rsidRDefault="0079370E" w:rsidP="0079370E">
      <w:pPr>
        <w:pStyle w:val="Style1"/>
        <w:rPr>
          <w:rFonts w:ascii="Arial Narrow" w:hAnsi="Arial Narrow" w:cs="Times New Roman"/>
        </w:rPr>
      </w:pPr>
    </w:p>
    <w:p w:rsidR="0079370E" w:rsidRPr="00FD284C" w:rsidRDefault="0079370E" w:rsidP="0079370E">
      <w:pPr>
        <w:pStyle w:val="Style1"/>
        <w:rPr>
          <w:rFonts w:ascii="Arial Narrow" w:hAnsi="Arial Narrow" w:cs="Times New Roman"/>
          <w:color w:val="auto"/>
        </w:rPr>
      </w:pPr>
    </w:p>
    <w:p w:rsidR="0079370E" w:rsidRPr="00FD284C" w:rsidRDefault="0079370E" w:rsidP="0079370E">
      <w:pPr>
        <w:jc w:val="both"/>
        <w:rPr>
          <w:rFonts w:ascii="Arial Narrow" w:hAnsi="Arial Narrow"/>
          <w:b/>
          <w:sz w:val="22"/>
          <w:szCs w:val="22"/>
        </w:rPr>
      </w:pPr>
      <w:r w:rsidRPr="00FD284C">
        <w:rPr>
          <w:rFonts w:ascii="Arial Narrow" w:hAnsi="Arial Narrow"/>
          <w:b/>
          <w:sz w:val="22"/>
          <w:szCs w:val="22"/>
        </w:rPr>
        <w:t xml:space="preserve">2.3.2 Balance of the consortium </w:t>
      </w:r>
    </w:p>
    <w:p w:rsidR="0079370E" w:rsidRPr="00FD284C" w:rsidRDefault="0079370E" w:rsidP="0079370E">
      <w:pPr>
        <w:jc w:val="both"/>
        <w:rPr>
          <w:rFonts w:ascii="Arial Narrow" w:hAnsi="Arial Narrow"/>
          <w:b/>
          <w:sz w:val="22"/>
          <w:szCs w:val="22"/>
        </w:rPr>
      </w:pPr>
    </w:p>
    <w:p w:rsidR="0079370E" w:rsidRPr="00FD284C" w:rsidRDefault="0079370E" w:rsidP="0079370E">
      <w:pPr>
        <w:pStyle w:val="Style1"/>
        <w:rPr>
          <w:rFonts w:ascii="Arial Narrow" w:hAnsi="Arial Narrow" w:cs="Times New Roman"/>
          <w:color w:val="auto"/>
        </w:rPr>
      </w:pPr>
      <w:r w:rsidRPr="00FD284C">
        <w:rPr>
          <w:rFonts w:ascii="Arial Narrow" w:hAnsi="Arial Narrow" w:cs="Times New Roman"/>
          <w:color w:val="auto"/>
        </w:rPr>
        <w:t xml:space="preserve"> The consortium has the right mix of organisations and teams to achieve the project objectives as follows:</w:t>
      </w:r>
    </w:p>
    <w:p w:rsidR="0079370E" w:rsidRPr="00FD284C" w:rsidRDefault="0079370E" w:rsidP="0079370E">
      <w:pPr>
        <w:pStyle w:val="Style1"/>
        <w:rPr>
          <w:rFonts w:ascii="Arial Narrow" w:hAnsi="Arial Narrow" w:cs="Times New Roman"/>
          <w:b/>
          <w:color w:val="auto"/>
          <w:u w:val="single"/>
        </w:rPr>
      </w:pPr>
    </w:p>
    <w:p w:rsidR="0079370E" w:rsidRPr="00FD284C" w:rsidRDefault="0079370E" w:rsidP="0079370E">
      <w:pPr>
        <w:pStyle w:val="Style1"/>
        <w:rPr>
          <w:rFonts w:ascii="Arial Narrow" w:hAnsi="Arial Narrow" w:cs="Times New Roman"/>
          <w:color w:val="auto"/>
        </w:rPr>
      </w:pPr>
      <w:r w:rsidRPr="00FD284C">
        <w:rPr>
          <w:rFonts w:ascii="Arial Narrow" w:hAnsi="Arial Narrow" w:cs="Times New Roman"/>
          <w:b/>
          <w:color w:val="auto"/>
          <w:u w:val="single"/>
        </w:rPr>
        <w:t>Teams of the high performance-computing:</w:t>
      </w:r>
      <w:r w:rsidRPr="00FD284C">
        <w:rPr>
          <w:rFonts w:ascii="Arial Narrow" w:hAnsi="Arial Narrow" w:cs="Times New Roman"/>
          <w:b/>
          <w:color w:val="auto"/>
        </w:rPr>
        <w:t xml:space="preserve">  </w:t>
      </w:r>
      <w:r w:rsidRPr="00FD284C">
        <w:rPr>
          <w:rFonts w:ascii="Arial Narrow" w:hAnsi="Arial Narrow" w:cs="Times New Roman"/>
          <w:color w:val="auto"/>
        </w:rPr>
        <w:t>Four world class organizations (INFN, LPNHE-CNRS, IMEC and UHEI) and one SME (</w:t>
      </w:r>
      <w:proofErr w:type="spellStart"/>
      <w:r w:rsidRPr="00FD284C">
        <w:rPr>
          <w:rFonts w:ascii="Arial Narrow" w:hAnsi="Arial Narrow" w:cs="Times New Roman"/>
          <w:color w:val="auto"/>
        </w:rPr>
        <w:t>Microtest</w:t>
      </w:r>
      <w:proofErr w:type="spellEnd"/>
      <w:r w:rsidRPr="00FD284C">
        <w:rPr>
          <w:rFonts w:ascii="Arial Narrow" w:hAnsi="Arial Narrow" w:cs="Times New Roman"/>
          <w:color w:val="auto"/>
        </w:rPr>
        <w:t>) are participating in the project to develop the ASICs.</w:t>
      </w:r>
    </w:p>
    <w:p w:rsidR="0079370E" w:rsidRPr="00FD284C" w:rsidRDefault="0079370E" w:rsidP="0079370E">
      <w:pPr>
        <w:pStyle w:val="Style1"/>
        <w:rPr>
          <w:rFonts w:ascii="Arial Narrow" w:hAnsi="Arial Narrow" w:cs="Times New Roman"/>
          <w:color w:val="auto"/>
        </w:rPr>
      </w:pPr>
    </w:p>
    <w:p w:rsidR="0079370E" w:rsidRPr="00FD284C" w:rsidRDefault="0079370E" w:rsidP="0079370E">
      <w:pPr>
        <w:jc w:val="both"/>
        <w:rPr>
          <w:rFonts w:ascii="Arial Narrow" w:hAnsi="Arial Narrow"/>
          <w:sz w:val="22"/>
          <w:szCs w:val="22"/>
        </w:rPr>
      </w:pPr>
      <w:r w:rsidRPr="00FD284C">
        <w:rPr>
          <w:rFonts w:ascii="Arial Narrow" w:hAnsi="Arial Narrow"/>
          <w:b/>
          <w:sz w:val="22"/>
          <w:szCs w:val="22"/>
        </w:rPr>
        <w:t>INFN</w:t>
      </w:r>
      <w:r w:rsidRPr="00FD284C">
        <w:rPr>
          <w:rFonts w:ascii="Arial Narrow" w:hAnsi="Arial Narrow"/>
          <w:sz w:val="22"/>
          <w:szCs w:val="22"/>
        </w:rPr>
        <w:t xml:space="preserve"> will be participating with </w:t>
      </w:r>
      <w:r w:rsidR="003C3D01" w:rsidRPr="00FD284C">
        <w:rPr>
          <w:rFonts w:ascii="Arial Narrow" w:hAnsi="Arial Narrow"/>
          <w:sz w:val="22"/>
          <w:szCs w:val="22"/>
        </w:rPr>
        <w:t xml:space="preserve">one </w:t>
      </w:r>
      <w:r w:rsidRPr="00FD284C">
        <w:rPr>
          <w:rFonts w:ascii="Arial Narrow" w:hAnsi="Arial Narrow"/>
          <w:sz w:val="22"/>
          <w:szCs w:val="22"/>
        </w:rPr>
        <w:t>national laborator</w:t>
      </w:r>
      <w:r w:rsidR="003C3D01" w:rsidRPr="00FD284C">
        <w:rPr>
          <w:rFonts w:ascii="Arial Narrow" w:hAnsi="Arial Narrow"/>
          <w:sz w:val="22"/>
          <w:szCs w:val="22"/>
        </w:rPr>
        <w:t>y and three departments</w:t>
      </w:r>
      <w:r w:rsidRPr="00FD284C">
        <w:rPr>
          <w:rFonts w:ascii="Arial Narrow" w:hAnsi="Arial Narrow"/>
          <w:sz w:val="22"/>
          <w:szCs w:val="22"/>
        </w:rPr>
        <w:t xml:space="preserve">: </w:t>
      </w:r>
      <w:r w:rsidRPr="00FD284C">
        <w:rPr>
          <w:rFonts w:ascii="Arial Narrow" w:hAnsi="Arial Narrow"/>
          <w:bCs/>
          <w:sz w:val="22"/>
          <w:szCs w:val="22"/>
        </w:rPr>
        <w:t xml:space="preserve">INFN Pisa, INFN </w:t>
      </w:r>
      <w:proofErr w:type="spellStart"/>
      <w:r w:rsidRPr="00FD284C">
        <w:rPr>
          <w:rFonts w:ascii="Arial Narrow" w:hAnsi="Arial Narrow"/>
          <w:bCs/>
          <w:sz w:val="22"/>
          <w:szCs w:val="22"/>
        </w:rPr>
        <w:t>Laboratori</w:t>
      </w:r>
      <w:proofErr w:type="spellEnd"/>
      <w:r w:rsidRPr="00FD284C">
        <w:rPr>
          <w:rFonts w:ascii="Arial Narrow" w:hAnsi="Arial Narrow"/>
          <w:bCs/>
          <w:sz w:val="22"/>
          <w:szCs w:val="22"/>
        </w:rPr>
        <w:t xml:space="preserve"> </w:t>
      </w:r>
      <w:proofErr w:type="spellStart"/>
      <w:r w:rsidRPr="00FD284C">
        <w:rPr>
          <w:rFonts w:ascii="Arial Narrow" w:hAnsi="Arial Narrow"/>
          <w:bCs/>
          <w:sz w:val="22"/>
          <w:szCs w:val="22"/>
        </w:rPr>
        <w:t>Nazionali</w:t>
      </w:r>
      <w:proofErr w:type="spellEnd"/>
      <w:r w:rsidRPr="00FD284C">
        <w:rPr>
          <w:rFonts w:ascii="Arial Narrow" w:hAnsi="Arial Narrow"/>
          <w:bCs/>
          <w:sz w:val="22"/>
          <w:szCs w:val="22"/>
        </w:rPr>
        <w:t xml:space="preserve"> di </w:t>
      </w:r>
      <w:proofErr w:type="spellStart"/>
      <w:r w:rsidRPr="00FD284C">
        <w:rPr>
          <w:rFonts w:ascii="Arial Narrow" w:hAnsi="Arial Narrow"/>
          <w:bCs/>
          <w:sz w:val="22"/>
          <w:szCs w:val="22"/>
        </w:rPr>
        <w:t>Frascati</w:t>
      </w:r>
      <w:proofErr w:type="spellEnd"/>
      <w:r w:rsidRPr="00FD284C">
        <w:rPr>
          <w:rFonts w:ascii="Arial Narrow" w:hAnsi="Arial Narrow"/>
          <w:bCs/>
          <w:sz w:val="22"/>
          <w:szCs w:val="22"/>
        </w:rPr>
        <w:t xml:space="preserve"> LNF, INFN Pavia and INFN Milan.</w:t>
      </w:r>
      <w:r w:rsidRPr="00FD284C">
        <w:rPr>
          <w:rFonts w:ascii="Arial Narrow" w:hAnsi="Arial Narrow"/>
          <w:sz w:val="22"/>
          <w:szCs w:val="22"/>
        </w:rPr>
        <w:t xml:space="preserve"> The INFN takes part in European scientific computing and nuclear physics projects</w:t>
      </w:r>
      <w:r w:rsidRPr="00FD284C">
        <w:rPr>
          <w:rFonts w:ascii="Arial Narrow" w:hAnsi="Arial Narrow"/>
          <w:bCs/>
          <w:sz w:val="22"/>
          <w:szCs w:val="22"/>
        </w:rPr>
        <w:t>.</w:t>
      </w:r>
      <w:r w:rsidRPr="00FD284C">
        <w:rPr>
          <w:rFonts w:ascii="Arial Narrow" w:hAnsi="Arial Narrow"/>
          <w:sz w:val="22"/>
          <w:szCs w:val="22"/>
        </w:rPr>
        <w:t xml:space="preserve"> It has countless international activities, where some of the most important research is conducted at CERN in Geneva. Fundamental research in these areas requires the use of cutting-edge technologies and instrumentation, which the INFN develops both in its own laboratories and in collaboration with industry. The INFN is a leading national and international player in the Grid Initiative, supercomputing network project and in expanding its use to applications in other scientific fields, e-commerce and culture. The technology and expertise developed by the INFN has major implications in several technological sectors such as medical and healthcare. INFN Pisa and LNF will be participating in the ASIC development.</w:t>
      </w:r>
    </w:p>
    <w:p w:rsidR="0079370E" w:rsidRPr="00FD284C" w:rsidRDefault="0079370E" w:rsidP="0079370E">
      <w:pPr>
        <w:pStyle w:val="Style1"/>
        <w:rPr>
          <w:rFonts w:ascii="Arial Narrow" w:hAnsi="Arial Narrow" w:cs="Times New Roman"/>
        </w:rPr>
      </w:pPr>
    </w:p>
    <w:p w:rsidR="0079370E" w:rsidRPr="00FD284C" w:rsidRDefault="0079370E" w:rsidP="0079370E">
      <w:pPr>
        <w:autoSpaceDE w:val="0"/>
        <w:autoSpaceDN w:val="0"/>
        <w:adjustRightInd w:val="0"/>
        <w:jc w:val="both"/>
        <w:rPr>
          <w:rFonts w:ascii="Arial Narrow" w:hAnsi="Arial Narrow"/>
          <w:sz w:val="22"/>
          <w:szCs w:val="22"/>
          <w:lang w:val="en-US"/>
        </w:rPr>
      </w:pPr>
      <w:r w:rsidRPr="00FD284C">
        <w:rPr>
          <w:rFonts w:ascii="Arial Narrow" w:hAnsi="Arial Narrow"/>
          <w:b/>
          <w:sz w:val="22"/>
          <w:szCs w:val="22"/>
        </w:rPr>
        <w:t xml:space="preserve">LPNHE-CNRS </w:t>
      </w:r>
      <w:r w:rsidRPr="00FD284C">
        <w:rPr>
          <w:rFonts w:ascii="Arial Narrow" w:hAnsi="Arial Narrow"/>
          <w:sz w:val="22"/>
          <w:szCs w:val="22"/>
        </w:rPr>
        <w:t xml:space="preserve">has </w:t>
      </w:r>
      <w:proofErr w:type="gramStart"/>
      <w:r w:rsidRPr="00FD284C">
        <w:rPr>
          <w:rFonts w:ascii="Arial Narrow" w:hAnsi="Arial Narrow"/>
          <w:sz w:val="22"/>
          <w:szCs w:val="22"/>
        </w:rPr>
        <w:t>many international collaborations</w:t>
      </w:r>
      <w:proofErr w:type="gramEnd"/>
      <w:r w:rsidRPr="00FD284C">
        <w:rPr>
          <w:rFonts w:ascii="Arial Narrow" w:hAnsi="Arial Narrow"/>
          <w:sz w:val="22"/>
          <w:szCs w:val="22"/>
        </w:rPr>
        <w:t xml:space="preserve"> in which many of them are involving high-energy physics such as the Atlas detector at CERN, CDF and D0 at </w:t>
      </w:r>
      <w:proofErr w:type="spellStart"/>
      <w:r w:rsidRPr="00FD284C">
        <w:rPr>
          <w:rFonts w:ascii="Arial Narrow" w:hAnsi="Arial Narrow"/>
          <w:sz w:val="22"/>
          <w:szCs w:val="22"/>
        </w:rPr>
        <w:t>Fermilab</w:t>
      </w:r>
      <w:proofErr w:type="spellEnd"/>
      <w:r w:rsidRPr="00FD284C">
        <w:rPr>
          <w:rFonts w:ascii="Arial Narrow" w:hAnsi="Arial Narrow"/>
          <w:sz w:val="22"/>
          <w:szCs w:val="22"/>
        </w:rPr>
        <w:t xml:space="preserve"> (USA), T2K (japan) to name a few. LPNHE has developed outstanding skills in </w:t>
      </w:r>
      <w:r w:rsidRPr="00FD284C">
        <w:rPr>
          <w:rStyle w:val="hps"/>
          <w:rFonts w:ascii="Arial Narrow" w:hAnsi="Arial Narrow"/>
          <w:sz w:val="22"/>
          <w:szCs w:val="22"/>
          <w:lang w:val="en"/>
        </w:rPr>
        <w:t>highly diversified</w:t>
      </w:r>
      <w:r w:rsidRPr="00FD284C">
        <w:rPr>
          <w:rFonts w:ascii="Arial Narrow" w:hAnsi="Arial Narrow"/>
          <w:sz w:val="22"/>
          <w:szCs w:val="22"/>
          <w:lang w:val="en"/>
        </w:rPr>
        <w:t xml:space="preserve"> </w:t>
      </w:r>
      <w:r w:rsidRPr="00FD284C">
        <w:rPr>
          <w:rStyle w:val="hps"/>
          <w:rFonts w:ascii="Arial Narrow" w:hAnsi="Arial Narrow"/>
          <w:sz w:val="22"/>
          <w:szCs w:val="22"/>
          <w:lang w:val="en"/>
        </w:rPr>
        <w:t>physics,</w:t>
      </w:r>
      <w:r w:rsidRPr="00FD284C">
        <w:rPr>
          <w:rFonts w:ascii="Arial Narrow" w:hAnsi="Arial Narrow"/>
          <w:sz w:val="22"/>
          <w:szCs w:val="22"/>
          <w:lang w:val="en"/>
        </w:rPr>
        <w:t xml:space="preserve"> </w:t>
      </w:r>
      <w:r w:rsidRPr="00FD284C">
        <w:rPr>
          <w:rStyle w:val="hps"/>
          <w:rFonts w:ascii="Arial Narrow" w:hAnsi="Arial Narrow"/>
          <w:sz w:val="22"/>
          <w:szCs w:val="22"/>
          <w:lang w:val="en"/>
        </w:rPr>
        <w:t>electronics, computer science</w:t>
      </w:r>
      <w:r w:rsidRPr="00FD284C">
        <w:rPr>
          <w:rFonts w:ascii="Arial Narrow" w:hAnsi="Arial Narrow"/>
          <w:sz w:val="22"/>
          <w:szCs w:val="22"/>
          <w:lang w:val="en"/>
        </w:rPr>
        <w:t xml:space="preserve"> </w:t>
      </w:r>
      <w:r w:rsidRPr="00FD284C">
        <w:rPr>
          <w:rStyle w:val="hps"/>
          <w:rFonts w:ascii="Arial Narrow" w:hAnsi="Arial Narrow"/>
          <w:sz w:val="22"/>
          <w:szCs w:val="22"/>
          <w:lang w:val="en"/>
        </w:rPr>
        <w:t xml:space="preserve">and mechanical fields to support the running projects in high-energy </w:t>
      </w:r>
      <w:r w:rsidRPr="00FD284C">
        <w:rPr>
          <w:rStyle w:val="hps"/>
          <w:rFonts w:ascii="Arial Narrow" w:hAnsi="Arial Narrow"/>
          <w:sz w:val="22"/>
          <w:szCs w:val="22"/>
          <w:lang w:val="en"/>
        </w:rPr>
        <w:lastRenderedPageBreak/>
        <w:t xml:space="preserve">physics. </w:t>
      </w:r>
      <w:r w:rsidRPr="00FD284C">
        <w:rPr>
          <w:rFonts w:ascii="Arial Narrow" w:hAnsi="Arial Narrow"/>
          <w:sz w:val="22"/>
          <w:szCs w:val="22"/>
          <w:lang w:val="en-US"/>
        </w:rPr>
        <w:t xml:space="preserve"> The Electronics Division of LPNHE will be participating in the NEURONS project and will be providing all the necessary support in chip design and peripheral electronics development.  </w:t>
      </w:r>
    </w:p>
    <w:p w:rsidR="0079370E" w:rsidRPr="00FD284C" w:rsidRDefault="0079370E" w:rsidP="0079370E">
      <w:pPr>
        <w:pStyle w:val="Style1"/>
        <w:rPr>
          <w:rFonts w:ascii="Arial Narrow" w:hAnsi="Arial Narrow" w:cs="Times New Roman"/>
        </w:rPr>
      </w:pPr>
    </w:p>
    <w:p w:rsidR="0079370E" w:rsidRPr="00FD284C" w:rsidRDefault="0079370E" w:rsidP="0079370E">
      <w:pPr>
        <w:pStyle w:val="Style1"/>
        <w:rPr>
          <w:rFonts w:ascii="Arial Narrow" w:hAnsi="Arial Narrow" w:cs="Times New Roman"/>
          <w:color w:val="auto"/>
        </w:rPr>
      </w:pPr>
      <w:r w:rsidRPr="00FD284C">
        <w:rPr>
          <w:rFonts w:ascii="Arial Narrow" w:hAnsi="Arial Narrow" w:cs="Times New Roman"/>
          <w:b/>
          <w:color w:val="auto"/>
        </w:rPr>
        <w:t>IMEC</w:t>
      </w:r>
      <w:r w:rsidRPr="00FD284C">
        <w:rPr>
          <w:rFonts w:ascii="Arial Narrow" w:hAnsi="Arial Narrow" w:cs="Times New Roman"/>
          <w:color w:val="auto"/>
        </w:rPr>
        <w:t xml:space="preserve"> is </w:t>
      </w:r>
      <w:r w:rsidRPr="00FD284C">
        <w:rPr>
          <w:rFonts w:ascii="Arial Narrow" w:hAnsi="Arial Narrow" w:cs="Times New Roman"/>
          <w:color w:val="auto"/>
          <w:lang w:val="en-US"/>
        </w:rPr>
        <w:t>Europe's largest independent micro-electronics research center. The most important scientific activities of IMEC are concentrated on the development of new process technologies for the next generation of chips, optoelectronic components, microsystems, etc. IMEC will be mainly responsible for the multi-packaging design and development.</w:t>
      </w:r>
    </w:p>
    <w:p w:rsidR="0079370E" w:rsidRPr="00FD284C" w:rsidRDefault="0079370E" w:rsidP="0079370E">
      <w:pPr>
        <w:pStyle w:val="Style1"/>
        <w:rPr>
          <w:rFonts w:ascii="Arial Narrow" w:hAnsi="Arial Narrow" w:cs="Times New Roman"/>
        </w:rPr>
      </w:pPr>
    </w:p>
    <w:p w:rsidR="0079370E" w:rsidRPr="00FD284C" w:rsidRDefault="0079370E" w:rsidP="0079370E">
      <w:pPr>
        <w:widowControl w:val="0"/>
        <w:autoSpaceDE w:val="0"/>
        <w:autoSpaceDN w:val="0"/>
        <w:adjustRightInd w:val="0"/>
        <w:jc w:val="both"/>
        <w:rPr>
          <w:rFonts w:ascii="Arial Narrow" w:hAnsi="Arial Narrow"/>
          <w:sz w:val="22"/>
          <w:szCs w:val="22"/>
        </w:rPr>
      </w:pPr>
      <w:r w:rsidRPr="00FD284C">
        <w:rPr>
          <w:rFonts w:ascii="Arial Narrow" w:hAnsi="Arial Narrow"/>
          <w:b/>
          <w:sz w:val="22"/>
          <w:szCs w:val="22"/>
        </w:rPr>
        <w:t>UHEI:</w:t>
      </w:r>
      <w:r w:rsidRPr="00FD284C">
        <w:rPr>
          <w:rFonts w:ascii="Arial Narrow" w:hAnsi="Arial Narrow"/>
          <w:sz w:val="22"/>
          <w:szCs w:val="22"/>
        </w:rPr>
        <w:t xml:space="preserve"> </w:t>
      </w:r>
      <w:r w:rsidRPr="00FD284C">
        <w:rPr>
          <w:rFonts w:ascii="Arial Narrow" w:hAnsi="Arial Narrow"/>
          <w:sz w:val="22"/>
          <w:szCs w:val="22"/>
          <w:lang w:val="en"/>
        </w:rPr>
        <w:t>Heidelberg University is Germany’s oldest university and has one of the strongest research profiles in all of Europe.</w:t>
      </w:r>
      <w:r w:rsidRPr="00FD284C">
        <w:rPr>
          <w:rFonts w:ascii="Arial Narrow" w:hAnsi="Arial Narrow"/>
          <w:sz w:val="22"/>
          <w:szCs w:val="22"/>
        </w:rPr>
        <w:t xml:space="preserve"> The Physics Institute is participating in the NEURONS project and is one of the main institutes of the Faculty for Physics and Astronomy of the University Heidelberg. The institute is engaged in high energy experiments at the Large Hadron Collider (ALICE, ATLAS and </w:t>
      </w:r>
      <w:proofErr w:type="spellStart"/>
      <w:r w:rsidRPr="00FD284C">
        <w:rPr>
          <w:rFonts w:ascii="Arial Narrow" w:hAnsi="Arial Narrow"/>
          <w:sz w:val="22"/>
          <w:szCs w:val="22"/>
        </w:rPr>
        <w:t>LHCb</w:t>
      </w:r>
      <w:proofErr w:type="spellEnd"/>
      <w:r w:rsidRPr="00FD284C">
        <w:rPr>
          <w:rFonts w:ascii="Arial Narrow" w:hAnsi="Arial Narrow"/>
          <w:sz w:val="22"/>
          <w:szCs w:val="22"/>
        </w:rPr>
        <w:t>). The institute has been involved in many ASIC design projects over the last decade to support the detection of high –energy particles. Its main role in the project is to investigate the concept design for the 3D AMMA-chip.</w:t>
      </w:r>
    </w:p>
    <w:p w:rsidR="0079370E" w:rsidRPr="00FD284C" w:rsidRDefault="0079370E" w:rsidP="0079370E">
      <w:pPr>
        <w:widowControl w:val="0"/>
        <w:autoSpaceDE w:val="0"/>
        <w:autoSpaceDN w:val="0"/>
        <w:adjustRightInd w:val="0"/>
        <w:jc w:val="both"/>
        <w:rPr>
          <w:rFonts w:ascii="Arial Narrow" w:hAnsi="Arial Narrow"/>
          <w:sz w:val="22"/>
          <w:szCs w:val="22"/>
        </w:rPr>
      </w:pPr>
    </w:p>
    <w:p w:rsidR="0079370E" w:rsidRPr="00FD284C" w:rsidRDefault="0079370E" w:rsidP="0079370E">
      <w:pPr>
        <w:widowControl w:val="0"/>
        <w:autoSpaceDE w:val="0"/>
        <w:autoSpaceDN w:val="0"/>
        <w:adjustRightInd w:val="0"/>
        <w:jc w:val="both"/>
        <w:rPr>
          <w:rFonts w:ascii="Arial Narrow" w:hAnsi="Arial Narrow"/>
          <w:sz w:val="22"/>
          <w:szCs w:val="22"/>
        </w:rPr>
      </w:pPr>
      <w:proofErr w:type="spellStart"/>
      <w:r w:rsidRPr="00FD284C">
        <w:rPr>
          <w:rFonts w:ascii="Arial Narrow" w:hAnsi="Arial Narrow"/>
          <w:b/>
          <w:sz w:val="22"/>
          <w:szCs w:val="22"/>
        </w:rPr>
        <w:t>Microtest</w:t>
      </w:r>
      <w:proofErr w:type="spellEnd"/>
      <w:r w:rsidRPr="00FD284C">
        <w:rPr>
          <w:rFonts w:ascii="Arial Narrow" w:hAnsi="Arial Narrow"/>
          <w:sz w:val="22"/>
          <w:szCs w:val="22"/>
        </w:rPr>
        <w:t xml:space="preserve"> is an innovative and successful SME operating in the field of microelectronics consultancy relating to the design, testing, qualification and industrialization of electronic circuits primarily for use in automotive applications.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has collaboration with leading electronics companies such as ST Microelectronics, Philips, Infineon, Delphi, Denso, Motorola, </w:t>
      </w:r>
      <w:proofErr w:type="gramStart"/>
      <w:r w:rsidRPr="00FD284C">
        <w:rPr>
          <w:rFonts w:ascii="Arial Narrow" w:hAnsi="Arial Narrow"/>
          <w:sz w:val="22"/>
          <w:szCs w:val="22"/>
        </w:rPr>
        <w:t>Bosch</w:t>
      </w:r>
      <w:proofErr w:type="gramEnd"/>
      <w:r w:rsidRPr="00FD284C">
        <w:rPr>
          <w:rFonts w:ascii="Arial Narrow" w:hAnsi="Arial Narrow"/>
          <w:sz w:val="22"/>
          <w:szCs w:val="22"/>
        </w:rPr>
        <w:t xml:space="preserve"> and has partnerships with US-based Teradyne.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will mainly provide a concept for massive and fast chip test and develop the test software and provide testing on 500 AMMA-chips for the demonstrators using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machines.  </w:t>
      </w:r>
    </w:p>
    <w:p w:rsidR="0079370E" w:rsidRPr="00FD284C" w:rsidRDefault="0079370E" w:rsidP="0079370E">
      <w:pPr>
        <w:widowControl w:val="0"/>
        <w:autoSpaceDE w:val="0"/>
        <w:autoSpaceDN w:val="0"/>
        <w:adjustRightInd w:val="0"/>
        <w:jc w:val="both"/>
        <w:rPr>
          <w:rFonts w:ascii="Arial Narrow" w:hAnsi="Arial Narrow"/>
          <w:sz w:val="22"/>
          <w:szCs w:val="22"/>
        </w:rPr>
      </w:pPr>
    </w:p>
    <w:p w:rsidR="00720F65" w:rsidRPr="00FD284C" w:rsidRDefault="008C64C1" w:rsidP="00720F65">
      <w:pPr>
        <w:pStyle w:val="Style1"/>
        <w:rPr>
          <w:rFonts w:ascii="Arial Narrow" w:hAnsi="Arial Narrow" w:cs="Times New Roman"/>
          <w:color w:val="auto"/>
        </w:rPr>
      </w:pPr>
      <w:r w:rsidRPr="00FD284C">
        <w:rPr>
          <w:rFonts w:ascii="Arial Narrow" w:hAnsi="Arial Narrow" w:cs="Times New Roman"/>
          <w:color w:val="auto"/>
        </w:rPr>
        <w:t>Additionally t</w:t>
      </w:r>
      <w:r w:rsidR="00720F65" w:rsidRPr="00FD284C">
        <w:rPr>
          <w:rFonts w:ascii="Arial Narrow" w:hAnsi="Arial Narrow" w:cs="Times New Roman"/>
          <w:color w:val="auto"/>
        </w:rPr>
        <w:t>wo world class organizations (</w:t>
      </w:r>
      <w:r w:rsidR="00720F65" w:rsidRPr="00FD284C">
        <w:rPr>
          <w:rFonts w:ascii="Arial Narrow" w:hAnsi="Arial Narrow" w:cs="Times New Roman"/>
          <w:b/>
          <w:color w:val="auto"/>
        </w:rPr>
        <w:t>INFN</w:t>
      </w:r>
      <w:r w:rsidR="00720F65" w:rsidRPr="00FD284C">
        <w:rPr>
          <w:rFonts w:ascii="Arial Narrow" w:hAnsi="Arial Narrow" w:cs="Times New Roman"/>
          <w:color w:val="auto"/>
        </w:rPr>
        <w:t>,</w:t>
      </w:r>
      <w:r w:rsidR="00720F65" w:rsidRPr="00FD284C">
        <w:rPr>
          <w:rFonts w:ascii="Arial Narrow" w:hAnsi="Arial Narrow" w:cs="Times New Roman"/>
          <w:b/>
          <w:color w:val="auto"/>
        </w:rPr>
        <w:t xml:space="preserve"> UNIGE</w:t>
      </w:r>
      <w:r w:rsidR="00720F65" w:rsidRPr="00FD284C">
        <w:rPr>
          <w:rFonts w:ascii="Arial Narrow" w:hAnsi="Arial Narrow" w:cs="Times New Roman"/>
          <w:color w:val="auto"/>
        </w:rPr>
        <w:t>) will bring the AMMA-board to real functionality, providing the mezzanines to test the ASIC as a multicore engine</w:t>
      </w:r>
      <w:r w:rsidRPr="00FD284C">
        <w:rPr>
          <w:rFonts w:ascii="Arial Narrow" w:hAnsi="Arial Narrow" w:cs="Times New Roman"/>
          <w:color w:val="auto"/>
        </w:rPr>
        <w:t>:</w:t>
      </w:r>
    </w:p>
    <w:p w:rsidR="00720F65" w:rsidRPr="00FD284C" w:rsidRDefault="00720F65" w:rsidP="0079370E">
      <w:pPr>
        <w:widowControl w:val="0"/>
        <w:autoSpaceDE w:val="0"/>
        <w:autoSpaceDN w:val="0"/>
        <w:adjustRightInd w:val="0"/>
        <w:jc w:val="both"/>
        <w:rPr>
          <w:rFonts w:ascii="Arial Narrow" w:hAnsi="Arial Narrow"/>
          <w:sz w:val="22"/>
          <w:szCs w:val="22"/>
        </w:rPr>
      </w:pPr>
    </w:p>
    <w:p w:rsidR="00720F65" w:rsidRPr="00FD284C" w:rsidRDefault="00720F65" w:rsidP="00720F65">
      <w:pPr>
        <w:jc w:val="both"/>
        <w:rPr>
          <w:rFonts w:ascii="Arial Narrow" w:hAnsi="Arial Narrow"/>
          <w:b/>
          <w:sz w:val="22"/>
          <w:szCs w:val="22"/>
        </w:rPr>
      </w:pPr>
      <w:r w:rsidRPr="00FD284C">
        <w:rPr>
          <w:rFonts w:ascii="Arial Narrow" w:hAnsi="Arial Narrow"/>
          <w:sz w:val="22"/>
          <w:szCs w:val="22"/>
        </w:rPr>
        <w:t>The “</w:t>
      </w:r>
      <w:proofErr w:type="spellStart"/>
      <w:r w:rsidRPr="00FD284C">
        <w:rPr>
          <w:rFonts w:ascii="Arial Narrow" w:hAnsi="Arial Narrow"/>
          <w:sz w:val="22"/>
          <w:szCs w:val="22"/>
          <w:shd w:val="clear" w:color="auto" w:fill="FFFFFF"/>
        </w:rPr>
        <w:t>Département</w:t>
      </w:r>
      <w:proofErr w:type="spellEnd"/>
      <w:r w:rsidRPr="00FD284C">
        <w:rPr>
          <w:rFonts w:ascii="Arial Narrow" w:hAnsi="Arial Narrow"/>
          <w:sz w:val="22"/>
          <w:szCs w:val="22"/>
          <w:shd w:val="clear" w:color="auto" w:fill="FFFFFF"/>
        </w:rPr>
        <w:t xml:space="preserve"> de Physique </w:t>
      </w:r>
      <w:proofErr w:type="spellStart"/>
      <w:r w:rsidRPr="00FD284C">
        <w:rPr>
          <w:rFonts w:ascii="Arial Narrow" w:hAnsi="Arial Narrow"/>
          <w:sz w:val="22"/>
          <w:szCs w:val="22"/>
          <w:shd w:val="clear" w:color="auto" w:fill="FFFFFF"/>
        </w:rPr>
        <w:t>Nucléaire</w:t>
      </w:r>
      <w:proofErr w:type="spellEnd"/>
      <w:r w:rsidRPr="00FD284C">
        <w:rPr>
          <w:rFonts w:ascii="Arial Narrow" w:hAnsi="Arial Narrow"/>
          <w:sz w:val="22"/>
          <w:szCs w:val="22"/>
          <w:shd w:val="clear" w:color="auto" w:fill="FFFFFF"/>
        </w:rPr>
        <w:t xml:space="preserve"> et </w:t>
      </w:r>
      <w:proofErr w:type="spellStart"/>
      <w:r w:rsidRPr="00FD284C">
        <w:rPr>
          <w:rFonts w:ascii="Arial Narrow" w:hAnsi="Arial Narrow"/>
          <w:sz w:val="22"/>
          <w:szCs w:val="22"/>
          <w:shd w:val="clear" w:color="auto" w:fill="FFFFFF"/>
        </w:rPr>
        <w:t>Corpusculaire</w:t>
      </w:r>
      <w:proofErr w:type="spellEnd"/>
      <w:r w:rsidRPr="00FD284C">
        <w:rPr>
          <w:rFonts w:ascii="Arial Narrow" w:hAnsi="Arial Narrow"/>
          <w:sz w:val="22"/>
          <w:szCs w:val="22"/>
          <w:shd w:val="clear" w:color="auto" w:fill="FFFFFF"/>
        </w:rPr>
        <w:t xml:space="preserve">” (DPNC) of the University of Geneva </w:t>
      </w:r>
      <w:r w:rsidRPr="00FD284C">
        <w:rPr>
          <w:rFonts w:ascii="Arial Narrow" w:hAnsi="Arial Narrow"/>
          <w:b/>
          <w:sz w:val="22"/>
          <w:szCs w:val="22"/>
          <w:shd w:val="clear" w:color="auto" w:fill="FFFFFF"/>
        </w:rPr>
        <w:t>UNIGE</w:t>
      </w:r>
      <w:r w:rsidRPr="00FD284C">
        <w:rPr>
          <w:rFonts w:ascii="Arial Narrow" w:hAnsi="Arial Narrow"/>
          <w:sz w:val="22"/>
          <w:szCs w:val="22"/>
          <w:shd w:val="clear" w:color="auto" w:fill="FFFFFF"/>
        </w:rPr>
        <w:t xml:space="preserve"> </w:t>
      </w:r>
      <w:r w:rsidRPr="00FD284C">
        <w:rPr>
          <w:rFonts w:ascii="Arial Narrow" w:hAnsi="Arial Narrow"/>
          <w:sz w:val="22"/>
          <w:szCs w:val="22"/>
          <w:lang w:val="en-US"/>
        </w:rPr>
        <w:t xml:space="preserve">is participating in the NEURONS project. DPNC has been the founding member of several major international collaborations, including L3, ATLAS, </w:t>
      </w:r>
      <w:proofErr w:type="gramStart"/>
      <w:r w:rsidRPr="00FD284C">
        <w:rPr>
          <w:rFonts w:ascii="Arial Narrow" w:hAnsi="Arial Narrow"/>
          <w:sz w:val="22"/>
          <w:szCs w:val="22"/>
          <w:lang w:val="en-US"/>
        </w:rPr>
        <w:t>AMS</w:t>
      </w:r>
      <w:proofErr w:type="gramEnd"/>
      <w:r w:rsidRPr="00FD284C">
        <w:rPr>
          <w:rFonts w:ascii="Arial Narrow" w:hAnsi="Arial Narrow"/>
          <w:sz w:val="22"/>
          <w:szCs w:val="22"/>
          <w:lang w:val="en-US"/>
        </w:rPr>
        <w:t xml:space="preserve"> and is one of the leading institutes in particle and </w:t>
      </w:r>
      <w:proofErr w:type="spellStart"/>
      <w:r w:rsidRPr="00FD284C">
        <w:rPr>
          <w:rFonts w:ascii="Arial Narrow" w:hAnsi="Arial Narrow"/>
          <w:sz w:val="22"/>
          <w:szCs w:val="22"/>
          <w:lang w:val="en-US"/>
        </w:rPr>
        <w:t>astroparticle</w:t>
      </w:r>
      <w:proofErr w:type="spellEnd"/>
      <w:r w:rsidRPr="00FD284C">
        <w:rPr>
          <w:rFonts w:ascii="Arial Narrow" w:hAnsi="Arial Narrow"/>
          <w:sz w:val="22"/>
          <w:szCs w:val="22"/>
          <w:lang w:val="en-US"/>
        </w:rPr>
        <w:t xml:space="preserve"> physics in Switzerland. DPNC-UNIGE </w:t>
      </w:r>
      <w:r w:rsidR="00B30338" w:rsidRPr="00FD284C">
        <w:rPr>
          <w:rFonts w:ascii="Arial Narrow" w:hAnsi="Arial Narrow"/>
          <w:sz w:val="22"/>
          <w:szCs w:val="22"/>
        </w:rPr>
        <w:t>has</w:t>
      </w:r>
      <w:r w:rsidRPr="00FD284C">
        <w:rPr>
          <w:rFonts w:ascii="Arial Narrow" w:hAnsi="Arial Narrow"/>
          <w:sz w:val="22"/>
          <w:szCs w:val="22"/>
        </w:rPr>
        <w:t xml:space="preserve"> the task of designing and developing the Local </w:t>
      </w:r>
      <w:r w:rsidRPr="00FD284C">
        <w:rPr>
          <w:rFonts w:ascii="Arial Narrow" w:eastAsia="ヒラギノ角ゴ Pro W3" w:hAnsi="Arial Narrow"/>
          <w:sz w:val="22"/>
          <w:szCs w:val="22"/>
        </w:rPr>
        <w:t>Associative Memory Board (LAMB) which will host the AMMA-chips.</w:t>
      </w:r>
    </w:p>
    <w:p w:rsidR="00720F65" w:rsidRPr="00FD284C" w:rsidRDefault="00720F65" w:rsidP="00720F65">
      <w:pPr>
        <w:jc w:val="both"/>
        <w:rPr>
          <w:rFonts w:ascii="Arial Narrow" w:hAnsi="Arial Narrow"/>
          <w:b/>
          <w:sz w:val="22"/>
          <w:szCs w:val="22"/>
        </w:rPr>
      </w:pPr>
    </w:p>
    <w:p w:rsidR="00720F65" w:rsidRPr="00FD284C" w:rsidRDefault="00720F65" w:rsidP="00720F65">
      <w:pPr>
        <w:jc w:val="both"/>
        <w:rPr>
          <w:rFonts w:ascii="Arial Narrow" w:hAnsi="Arial Narrow"/>
          <w:sz w:val="22"/>
          <w:szCs w:val="22"/>
        </w:rPr>
      </w:pPr>
      <w:r w:rsidRPr="00FD284C">
        <w:rPr>
          <w:rFonts w:ascii="Arial Narrow" w:hAnsi="Arial Narrow"/>
          <w:b/>
          <w:bCs/>
          <w:sz w:val="22"/>
          <w:szCs w:val="22"/>
        </w:rPr>
        <w:t>INFN Pavia</w:t>
      </w:r>
      <w:r w:rsidRPr="00FD284C">
        <w:rPr>
          <w:rFonts w:ascii="Arial Narrow" w:hAnsi="Arial Narrow"/>
          <w:bCs/>
          <w:sz w:val="22"/>
          <w:szCs w:val="22"/>
        </w:rPr>
        <w:t xml:space="preserve"> and </w:t>
      </w:r>
      <w:r w:rsidRPr="00FD284C">
        <w:rPr>
          <w:rFonts w:ascii="Arial Narrow" w:hAnsi="Arial Narrow"/>
          <w:b/>
          <w:bCs/>
          <w:sz w:val="22"/>
          <w:szCs w:val="22"/>
        </w:rPr>
        <w:t>INFN Milan and INFN LNF</w:t>
      </w:r>
      <w:r w:rsidRPr="00FD284C">
        <w:rPr>
          <w:rFonts w:ascii="Arial Narrow" w:hAnsi="Arial Narrow"/>
          <w:bCs/>
          <w:sz w:val="22"/>
          <w:szCs w:val="22"/>
        </w:rPr>
        <w:t xml:space="preserve"> will be participating in the </w:t>
      </w:r>
      <w:r w:rsidRPr="00FD284C">
        <w:rPr>
          <w:rFonts w:ascii="Arial Narrow" w:hAnsi="Arial Narrow"/>
          <w:sz w:val="22"/>
          <w:szCs w:val="22"/>
        </w:rPr>
        <w:t>development of firmware and test setup for the LAMB boards and the test setup for the AMMA-chip.</w:t>
      </w:r>
    </w:p>
    <w:p w:rsidR="00720F65" w:rsidRPr="00FD284C" w:rsidRDefault="00720F65" w:rsidP="00720F65">
      <w:pPr>
        <w:jc w:val="both"/>
        <w:rPr>
          <w:rFonts w:ascii="Arial Narrow" w:hAnsi="Arial Narrow"/>
          <w:sz w:val="22"/>
          <w:szCs w:val="22"/>
        </w:rPr>
      </w:pPr>
    </w:p>
    <w:p w:rsidR="0079370E" w:rsidRPr="00FD284C" w:rsidRDefault="0079370E" w:rsidP="0079370E">
      <w:pPr>
        <w:jc w:val="both"/>
        <w:rPr>
          <w:rFonts w:ascii="Arial Narrow" w:hAnsi="Arial Narrow"/>
          <w:sz w:val="22"/>
          <w:szCs w:val="22"/>
        </w:rPr>
      </w:pPr>
    </w:p>
    <w:p w:rsidR="0079370E" w:rsidRPr="00FD284C" w:rsidRDefault="0079370E" w:rsidP="0079370E">
      <w:pPr>
        <w:jc w:val="both"/>
        <w:rPr>
          <w:rFonts w:ascii="Arial Narrow" w:hAnsi="Arial Narrow"/>
          <w:sz w:val="22"/>
          <w:szCs w:val="22"/>
        </w:rPr>
      </w:pPr>
      <w:r w:rsidRPr="00FD284C">
        <w:rPr>
          <w:rFonts w:ascii="Arial Narrow" w:hAnsi="Arial Narrow"/>
          <w:b/>
          <w:sz w:val="22"/>
          <w:szCs w:val="22"/>
          <w:u w:val="single"/>
        </w:rPr>
        <w:t xml:space="preserve">Team of </w:t>
      </w:r>
      <w:r w:rsidRPr="00FD284C">
        <w:rPr>
          <w:rFonts w:ascii="Arial Narrow" w:hAnsi="Arial Narrow"/>
          <w:b/>
          <w:iCs/>
          <w:sz w:val="22"/>
          <w:szCs w:val="22"/>
          <w:u w:val="single"/>
        </w:rPr>
        <w:t>from embedded computing</w:t>
      </w:r>
      <w:r w:rsidRPr="00FD284C">
        <w:rPr>
          <w:rFonts w:ascii="Arial Narrow" w:hAnsi="Arial Narrow"/>
          <w:b/>
          <w:sz w:val="22"/>
          <w:szCs w:val="22"/>
          <w:u w:val="single"/>
        </w:rPr>
        <w:t>:</w:t>
      </w:r>
      <w:r w:rsidRPr="00FD284C">
        <w:rPr>
          <w:rFonts w:ascii="Arial Narrow" w:hAnsi="Arial Narrow"/>
          <w:b/>
          <w:sz w:val="22"/>
          <w:szCs w:val="22"/>
        </w:rPr>
        <w:t xml:space="preserve"> </w:t>
      </w:r>
      <w:r w:rsidRPr="00FD284C">
        <w:rPr>
          <w:rFonts w:ascii="Arial Narrow" w:hAnsi="Arial Narrow"/>
          <w:sz w:val="22"/>
          <w:szCs w:val="22"/>
        </w:rPr>
        <w:t>This team is formed by one SME (P</w:t>
      </w:r>
      <w:r w:rsidR="00095F33" w:rsidRPr="00FD284C">
        <w:rPr>
          <w:rFonts w:ascii="Arial Narrow" w:hAnsi="Arial Narrow"/>
          <w:sz w:val="22"/>
          <w:szCs w:val="22"/>
        </w:rPr>
        <w:t>R</w:t>
      </w:r>
      <w:r w:rsidRPr="00FD284C">
        <w:rPr>
          <w:rFonts w:ascii="Arial Narrow" w:hAnsi="Arial Narrow"/>
          <w:sz w:val="22"/>
          <w:szCs w:val="22"/>
        </w:rPr>
        <w:t xml:space="preserve">IELE) and two academic partners AUTH and </w:t>
      </w:r>
      <w:r w:rsidRPr="00FD284C">
        <w:rPr>
          <w:rFonts w:ascii="Arial Narrow" w:hAnsi="Arial Narrow"/>
          <w:bCs/>
          <w:sz w:val="22"/>
          <w:szCs w:val="22"/>
        </w:rPr>
        <w:t>INFN</w:t>
      </w:r>
      <w:r w:rsidRPr="00FD284C">
        <w:rPr>
          <w:rFonts w:ascii="Arial Narrow" w:hAnsi="Arial Narrow"/>
          <w:sz w:val="22"/>
          <w:szCs w:val="22"/>
        </w:rPr>
        <w:t>:</w:t>
      </w:r>
    </w:p>
    <w:p w:rsidR="0079370E" w:rsidRPr="00FD284C" w:rsidRDefault="0079370E" w:rsidP="0079370E">
      <w:pPr>
        <w:jc w:val="both"/>
        <w:rPr>
          <w:rFonts w:ascii="Arial Narrow" w:hAnsi="Arial Narrow"/>
          <w:sz w:val="22"/>
          <w:szCs w:val="22"/>
        </w:rPr>
      </w:pPr>
    </w:p>
    <w:p w:rsidR="0079370E" w:rsidRPr="00FD284C" w:rsidRDefault="0079370E" w:rsidP="0079370E">
      <w:pPr>
        <w:jc w:val="both"/>
        <w:rPr>
          <w:rFonts w:ascii="Arial Narrow" w:hAnsi="Arial Narrow"/>
          <w:sz w:val="22"/>
          <w:szCs w:val="22"/>
        </w:rPr>
      </w:pPr>
      <w:r w:rsidRPr="00FD284C">
        <w:rPr>
          <w:rFonts w:ascii="Arial Narrow" w:hAnsi="Arial Narrow"/>
          <w:b/>
          <w:sz w:val="22"/>
          <w:szCs w:val="22"/>
        </w:rPr>
        <w:t>P</w:t>
      </w:r>
      <w:r w:rsidR="00095F33" w:rsidRPr="00FD284C">
        <w:rPr>
          <w:rFonts w:ascii="Arial Narrow" w:hAnsi="Arial Narrow"/>
          <w:b/>
          <w:sz w:val="22"/>
          <w:szCs w:val="22"/>
        </w:rPr>
        <w:t>R</w:t>
      </w:r>
      <w:r w:rsidRPr="00FD284C">
        <w:rPr>
          <w:rFonts w:ascii="Arial Narrow" w:hAnsi="Arial Narrow"/>
          <w:b/>
          <w:sz w:val="22"/>
          <w:szCs w:val="22"/>
        </w:rPr>
        <w:t>IELE</w:t>
      </w:r>
      <w:r w:rsidRPr="00FD284C">
        <w:rPr>
          <w:rFonts w:ascii="Arial Narrow" w:hAnsi="Arial Narrow"/>
          <w:sz w:val="22"/>
          <w:szCs w:val="22"/>
        </w:rPr>
        <w:t xml:space="preserve"> is an innovative SME with modern technological environment and expertise in complex electronics manufacturing applications </w:t>
      </w:r>
      <w:r w:rsidRPr="00FD284C">
        <w:rPr>
          <w:rFonts w:ascii="Arial Narrow" w:hAnsi="Arial Narrow"/>
          <w:color w:val="000000"/>
          <w:sz w:val="22"/>
          <w:szCs w:val="22"/>
        </w:rPr>
        <w:t>and capabilities for the design and construction of Electronic Systems</w:t>
      </w:r>
      <w:r w:rsidRPr="00FD284C">
        <w:rPr>
          <w:rFonts w:ascii="Arial Narrow" w:hAnsi="Arial Narrow"/>
          <w:sz w:val="22"/>
          <w:szCs w:val="22"/>
        </w:rPr>
        <w:t xml:space="preserve">. Nine experienced researchers are working at </w:t>
      </w:r>
      <w:r w:rsidR="00095F33" w:rsidRPr="00FD284C">
        <w:rPr>
          <w:rFonts w:ascii="Arial Narrow" w:hAnsi="Arial Narrow"/>
          <w:sz w:val="22"/>
          <w:szCs w:val="22"/>
        </w:rPr>
        <w:t>PRIELE</w:t>
      </w:r>
      <w:r w:rsidRPr="00FD284C">
        <w:rPr>
          <w:rFonts w:ascii="Arial Narrow" w:hAnsi="Arial Narrow"/>
          <w:sz w:val="22"/>
          <w:szCs w:val="22"/>
        </w:rPr>
        <w:t xml:space="preserve"> in R&amp;D projects.  </w:t>
      </w:r>
      <w:r w:rsidR="00095F33" w:rsidRPr="00FD284C">
        <w:rPr>
          <w:rFonts w:ascii="Arial Narrow" w:hAnsi="Arial Narrow"/>
          <w:sz w:val="22"/>
          <w:szCs w:val="22"/>
        </w:rPr>
        <w:t>PRIELE</w:t>
      </w:r>
      <w:r w:rsidRPr="00FD284C">
        <w:rPr>
          <w:rFonts w:ascii="Arial Narrow" w:hAnsi="Arial Narrow"/>
          <w:sz w:val="22"/>
          <w:szCs w:val="22"/>
        </w:rPr>
        <w:t xml:space="preserve"> will be involved in the firmware and software development for the embedded system, the development of the LAMB board, assembly and test. It will also support the other partners during the demonstration phase.</w:t>
      </w:r>
    </w:p>
    <w:p w:rsidR="0079370E" w:rsidRPr="00FD284C" w:rsidRDefault="0079370E" w:rsidP="0079370E">
      <w:pPr>
        <w:jc w:val="both"/>
        <w:rPr>
          <w:rFonts w:ascii="Arial Narrow" w:hAnsi="Arial Narrow"/>
          <w:sz w:val="22"/>
          <w:szCs w:val="22"/>
        </w:rPr>
      </w:pPr>
    </w:p>
    <w:p w:rsidR="0079370E" w:rsidRPr="00FD284C" w:rsidRDefault="0079370E" w:rsidP="0079370E">
      <w:pPr>
        <w:pStyle w:val="WW-Default"/>
        <w:snapToGrid w:val="0"/>
        <w:spacing w:after="0" w:line="100" w:lineRule="atLeast"/>
        <w:jc w:val="both"/>
        <w:rPr>
          <w:rFonts w:ascii="Arial Narrow" w:hAnsi="Arial Narrow" w:cs="Times New Roman"/>
        </w:rPr>
      </w:pPr>
      <w:r w:rsidRPr="00FD284C">
        <w:rPr>
          <w:rFonts w:ascii="Arial Narrow" w:hAnsi="Arial Narrow" w:cs="Times New Roman"/>
          <w:b/>
        </w:rPr>
        <w:t>AUTH</w:t>
      </w:r>
      <w:r w:rsidRPr="00FD284C">
        <w:rPr>
          <w:rFonts w:ascii="Arial Narrow" w:hAnsi="Arial Narrow" w:cs="Times New Roman"/>
        </w:rPr>
        <w:t xml:space="preserve"> is the largest Greek University. </w:t>
      </w:r>
      <w:r w:rsidRPr="00FD284C">
        <w:rPr>
          <w:rFonts w:ascii="Arial Narrow" w:hAnsi="Arial Narrow" w:cs="Times New Roman"/>
          <w:lang w:val="en-US"/>
        </w:rPr>
        <w:t xml:space="preserve">Two divisions of </w:t>
      </w:r>
      <w:r w:rsidRPr="00FD284C">
        <w:rPr>
          <w:rFonts w:ascii="Arial Narrow" w:hAnsi="Arial Narrow" w:cs="Times New Roman"/>
        </w:rPr>
        <w:t>The Physics Department are participating in the NEURONS project: D</w:t>
      </w:r>
      <w:proofErr w:type="spellStart"/>
      <w:r w:rsidRPr="00FD284C">
        <w:rPr>
          <w:rFonts w:ascii="Arial Narrow" w:hAnsi="Arial Narrow" w:cs="Times New Roman"/>
          <w:lang w:val="en-US"/>
        </w:rPr>
        <w:t>ivision</w:t>
      </w:r>
      <w:proofErr w:type="spellEnd"/>
      <w:r w:rsidRPr="00FD284C">
        <w:rPr>
          <w:rFonts w:ascii="Arial Narrow" w:hAnsi="Arial Narrow" w:cs="Times New Roman"/>
          <w:lang w:val="en-US"/>
        </w:rPr>
        <w:t xml:space="preserve"> of Nuclear and Particle Physics and Division of Electronics and Computing. The first one has a long standing involvement in particle physics experiments at CERN and has expertise in Trigger and Data Acquisition (DAQ), specifically in the event building software with multi-threaded C++, and online monitoring of the data collected from the </w:t>
      </w:r>
      <w:proofErr w:type="spellStart"/>
      <w:r w:rsidRPr="00FD284C">
        <w:rPr>
          <w:rFonts w:ascii="Arial Narrow" w:hAnsi="Arial Narrow" w:cs="Times New Roman"/>
          <w:lang w:val="en-US"/>
        </w:rPr>
        <w:t>muon</w:t>
      </w:r>
      <w:proofErr w:type="spellEnd"/>
      <w:r w:rsidRPr="00FD284C">
        <w:rPr>
          <w:rFonts w:ascii="Arial Narrow" w:hAnsi="Arial Narrow" w:cs="Times New Roman"/>
          <w:lang w:val="en-US"/>
        </w:rPr>
        <w:t xml:space="preserve"> detectors. The second one has extensive experience in high speed and low power system level digital design, FPGA programming, algorithm implementation on hardware, testing and firmware development. AUTH is involved in Firmware and software development for the embedded system as well as in demonstration activities. </w:t>
      </w:r>
    </w:p>
    <w:p w:rsidR="0079370E" w:rsidRPr="00FD284C" w:rsidRDefault="0079370E" w:rsidP="0079370E">
      <w:pPr>
        <w:jc w:val="both"/>
        <w:rPr>
          <w:rFonts w:ascii="Arial Narrow" w:hAnsi="Arial Narrow"/>
          <w:b/>
          <w:sz w:val="22"/>
          <w:szCs w:val="22"/>
        </w:rPr>
      </w:pPr>
    </w:p>
    <w:p w:rsidR="00720F65" w:rsidRPr="00FD284C" w:rsidRDefault="00720F65" w:rsidP="0079370E">
      <w:pPr>
        <w:jc w:val="both"/>
        <w:rPr>
          <w:rFonts w:ascii="Arial Narrow" w:hAnsi="Arial Narrow"/>
          <w:b/>
          <w:sz w:val="22"/>
          <w:szCs w:val="22"/>
        </w:rPr>
      </w:pPr>
    </w:p>
    <w:p w:rsidR="0079370E" w:rsidRPr="00FD284C" w:rsidRDefault="0079370E" w:rsidP="0079370E">
      <w:pPr>
        <w:jc w:val="both"/>
        <w:rPr>
          <w:rFonts w:ascii="Arial Narrow" w:hAnsi="Arial Narrow"/>
          <w:b/>
          <w:sz w:val="22"/>
          <w:szCs w:val="22"/>
        </w:rPr>
      </w:pPr>
    </w:p>
    <w:p w:rsidR="0079370E" w:rsidRPr="00FD284C" w:rsidRDefault="0079370E" w:rsidP="0079370E">
      <w:pPr>
        <w:jc w:val="both"/>
        <w:rPr>
          <w:rFonts w:ascii="Arial Narrow" w:hAnsi="Arial Narrow"/>
          <w:sz w:val="22"/>
          <w:szCs w:val="22"/>
        </w:rPr>
      </w:pPr>
      <w:r w:rsidRPr="00FD284C">
        <w:rPr>
          <w:rFonts w:ascii="Arial Narrow" w:hAnsi="Arial Narrow"/>
          <w:b/>
          <w:sz w:val="22"/>
          <w:szCs w:val="22"/>
          <w:u w:val="single"/>
        </w:rPr>
        <w:t xml:space="preserve">Group of users of the developed AMMA-chip: </w:t>
      </w:r>
      <w:r w:rsidRPr="00FD284C">
        <w:rPr>
          <w:rFonts w:ascii="Arial Narrow" w:hAnsi="Arial Narrow"/>
          <w:sz w:val="22"/>
          <w:szCs w:val="22"/>
        </w:rPr>
        <w:t>the demonstration of the capabilities of the developed AMMA-chip will be performed by a group of users as follows:</w:t>
      </w:r>
    </w:p>
    <w:p w:rsidR="0079370E" w:rsidRPr="00FD284C" w:rsidRDefault="0079370E" w:rsidP="0079370E">
      <w:pPr>
        <w:jc w:val="both"/>
        <w:rPr>
          <w:rFonts w:ascii="Arial Narrow" w:hAnsi="Arial Narrow"/>
          <w:sz w:val="22"/>
          <w:szCs w:val="22"/>
        </w:rPr>
      </w:pPr>
    </w:p>
    <w:p w:rsidR="0079370E" w:rsidRPr="00FD284C" w:rsidRDefault="0079370E" w:rsidP="0079370E">
      <w:pPr>
        <w:autoSpaceDE w:val="0"/>
        <w:jc w:val="both"/>
        <w:rPr>
          <w:rFonts w:ascii="Arial Narrow" w:hAnsi="Arial Narrow"/>
          <w:sz w:val="22"/>
          <w:szCs w:val="22"/>
        </w:rPr>
      </w:pPr>
      <w:r w:rsidRPr="00FD284C">
        <w:rPr>
          <w:rFonts w:ascii="Arial Narrow" w:hAnsi="Arial Narrow"/>
          <w:b/>
          <w:sz w:val="22"/>
          <w:szCs w:val="22"/>
        </w:rPr>
        <w:t>UCL</w:t>
      </w:r>
      <w:r w:rsidRPr="00FD284C">
        <w:rPr>
          <w:rFonts w:ascii="Arial Narrow" w:hAnsi="Arial Narrow"/>
          <w:sz w:val="22"/>
          <w:szCs w:val="22"/>
        </w:rPr>
        <w:t xml:space="preserve"> is one of the leading European academic institutions and is placed regularly among the top-20 universities worldwide in most international surveys. The High Energy Physics (HEP) group of the Department of Physics and Astronomy is participating in the NEURONS project. The UCL-HEP group have been playing a leading role in the ATLAS experiment at CERN and have made major contributions in physics analyses, the detector operation, the offline software, and the Trigger &amp; DAQ systems. The main demonstration activities that will be carried out by UCL are the development of the pattern recognition for the ATLAS L1Track Trigger application.</w:t>
      </w:r>
    </w:p>
    <w:p w:rsidR="0079370E" w:rsidRPr="00FD284C" w:rsidRDefault="0079370E" w:rsidP="0079370E">
      <w:pPr>
        <w:autoSpaceDE w:val="0"/>
        <w:jc w:val="both"/>
        <w:rPr>
          <w:rFonts w:ascii="Arial Narrow" w:hAnsi="Arial Narrow"/>
          <w:sz w:val="22"/>
          <w:szCs w:val="22"/>
        </w:rPr>
      </w:pPr>
    </w:p>
    <w:p w:rsidR="0079370E" w:rsidRPr="00FD284C" w:rsidRDefault="0079370E" w:rsidP="0079370E">
      <w:pPr>
        <w:jc w:val="both"/>
        <w:rPr>
          <w:rFonts w:ascii="Arial Narrow" w:hAnsi="Arial Narrow"/>
          <w:sz w:val="22"/>
          <w:szCs w:val="22"/>
        </w:rPr>
      </w:pPr>
      <w:r w:rsidRPr="00FD284C">
        <w:rPr>
          <w:rFonts w:ascii="Arial Narrow" w:hAnsi="Arial Narrow"/>
          <w:b/>
          <w:sz w:val="22"/>
          <w:szCs w:val="22"/>
        </w:rPr>
        <w:lastRenderedPageBreak/>
        <w:t>UNIFI</w:t>
      </w:r>
      <w:r w:rsidRPr="00FD284C">
        <w:rPr>
          <w:rFonts w:ascii="Arial Narrow" w:hAnsi="Arial Narrow"/>
          <w:sz w:val="22"/>
          <w:szCs w:val="22"/>
        </w:rPr>
        <w:t xml:space="preserve"> </w:t>
      </w:r>
      <w:r w:rsidRPr="00FD284C">
        <w:rPr>
          <w:rFonts w:ascii="Arial Narrow" w:hAnsi="Arial Narrow"/>
          <w:color w:val="262626"/>
          <w:sz w:val="22"/>
          <w:szCs w:val="22"/>
          <w:lang w:val="en-US"/>
        </w:rPr>
        <w:t xml:space="preserve">is one of the largest organizations for research and higher education in Italy. Two </w:t>
      </w:r>
      <w:r w:rsidRPr="00FD284C">
        <w:rPr>
          <w:rFonts w:ascii="Arial Narrow" w:hAnsi="Arial Narrow"/>
          <w:sz w:val="22"/>
          <w:szCs w:val="22"/>
        </w:rPr>
        <w:t>distinct departments of UNIFI will participate in the NEURONS project</w:t>
      </w:r>
      <w:r w:rsidR="00777A3C" w:rsidRPr="00FD284C">
        <w:rPr>
          <w:rFonts w:ascii="Arial Narrow" w:hAnsi="Arial Narrow"/>
          <w:sz w:val="22"/>
          <w:szCs w:val="22"/>
        </w:rPr>
        <w:t xml:space="preserve"> to perform demonstration activities of the capabilities of the AMMA-chip</w:t>
      </w:r>
      <w:r w:rsidRPr="00FD284C">
        <w:rPr>
          <w:rFonts w:ascii="Arial Narrow" w:hAnsi="Arial Narrow"/>
          <w:sz w:val="22"/>
          <w:szCs w:val="22"/>
        </w:rPr>
        <w:t xml:space="preserve">: NEUROFARBA </w:t>
      </w:r>
      <w:r w:rsidR="00777A3C" w:rsidRPr="00FD284C">
        <w:rPr>
          <w:rFonts w:ascii="Arial Narrow" w:hAnsi="Arial Narrow"/>
          <w:sz w:val="22"/>
          <w:szCs w:val="22"/>
        </w:rPr>
        <w:t xml:space="preserve">in reconstruction of salient and moving visual features </w:t>
      </w:r>
      <w:r w:rsidRPr="00FD284C">
        <w:rPr>
          <w:rFonts w:ascii="Arial Narrow" w:hAnsi="Arial Narrow"/>
          <w:sz w:val="22"/>
          <w:szCs w:val="22"/>
        </w:rPr>
        <w:t xml:space="preserve">and the </w:t>
      </w:r>
      <w:r w:rsidRPr="00FD284C">
        <w:rPr>
          <w:rFonts w:ascii="Arial Narrow" w:hAnsi="Arial Narrow"/>
          <w:sz w:val="22"/>
          <w:szCs w:val="22"/>
          <w:lang w:val="en-US"/>
        </w:rPr>
        <w:t>Physics and Astronomy Department</w:t>
      </w:r>
      <w:r w:rsidRPr="00FD284C">
        <w:rPr>
          <w:rFonts w:ascii="Arial Narrow" w:hAnsi="Arial Narrow"/>
          <w:sz w:val="22"/>
          <w:szCs w:val="22"/>
        </w:rPr>
        <w:t xml:space="preserve"> </w:t>
      </w:r>
      <w:r w:rsidR="00777A3C" w:rsidRPr="00FD284C">
        <w:rPr>
          <w:rFonts w:ascii="Arial Narrow" w:hAnsi="Arial Narrow"/>
          <w:sz w:val="22"/>
          <w:szCs w:val="22"/>
        </w:rPr>
        <w:t>in reconstruction of CMS events</w:t>
      </w:r>
      <w:r w:rsidR="00B30338" w:rsidRPr="00FD284C">
        <w:rPr>
          <w:rFonts w:ascii="Arial Narrow" w:hAnsi="Arial Narrow"/>
          <w:sz w:val="22"/>
          <w:szCs w:val="22"/>
        </w:rPr>
        <w:t>, in collaboration with INFN-Pisa</w:t>
      </w:r>
      <w:r w:rsidR="00777A3C" w:rsidRPr="00FD284C">
        <w:rPr>
          <w:rFonts w:ascii="Arial Narrow" w:hAnsi="Arial Narrow"/>
          <w:sz w:val="22"/>
          <w:szCs w:val="22"/>
        </w:rPr>
        <w:t xml:space="preserve">. </w:t>
      </w:r>
    </w:p>
    <w:p w:rsidR="0079370E" w:rsidRPr="00FD284C" w:rsidRDefault="0079370E" w:rsidP="0079370E">
      <w:pPr>
        <w:pStyle w:val="Style1"/>
        <w:rPr>
          <w:rFonts w:ascii="Arial Narrow" w:hAnsi="Arial Narrow" w:cs="Times New Roman"/>
          <w:color w:val="auto"/>
        </w:rPr>
      </w:pPr>
    </w:p>
    <w:p w:rsidR="0079370E" w:rsidRPr="00FD284C" w:rsidRDefault="0079370E" w:rsidP="0079370E">
      <w:pPr>
        <w:pStyle w:val="Style1"/>
        <w:rPr>
          <w:rFonts w:ascii="Arial Narrow" w:hAnsi="Arial Narrow" w:cs="Times New Roman"/>
          <w:color w:val="auto"/>
          <w:lang w:val="en-US"/>
        </w:rPr>
      </w:pPr>
      <w:r w:rsidRPr="00FD284C">
        <w:rPr>
          <w:rFonts w:ascii="Arial Narrow" w:hAnsi="Arial Narrow" w:cs="Times New Roman"/>
          <w:b/>
          <w:color w:val="auto"/>
        </w:rPr>
        <w:t xml:space="preserve">CAEN </w:t>
      </w:r>
      <w:r w:rsidRPr="00FD284C">
        <w:rPr>
          <w:rFonts w:ascii="Arial Narrow" w:hAnsi="Arial Narrow" w:cs="Times New Roman"/>
          <w:color w:val="auto"/>
          <w:lang w:val="en-US"/>
        </w:rPr>
        <w:t xml:space="preserve">is one of the most important spin-offs of the Italian Nuclear Physics Research Institute. CAEN designs and manufactures sophisticated electronic equipment for nuclear physics research and is today the world’s leading companies in the field. CAEN will be supporting IST-ID in performing demonstration of the capabilities of the AMMA-chip in plasma tomography. </w:t>
      </w:r>
    </w:p>
    <w:p w:rsidR="0079370E" w:rsidRPr="00FD284C" w:rsidRDefault="0079370E" w:rsidP="0079370E">
      <w:pPr>
        <w:pStyle w:val="Style1"/>
        <w:rPr>
          <w:rFonts w:ascii="Arial Narrow" w:hAnsi="Arial Narrow" w:cs="Times New Roman"/>
          <w:color w:val="auto"/>
        </w:rPr>
      </w:pPr>
    </w:p>
    <w:p w:rsidR="0079370E" w:rsidRPr="00FD284C" w:rsidRDefault="0079370E" w:rsidP="0079370E">
      <w:pPr>
        <w:pStyle w:val="NormalWeb"/>
        <w:spacing w:before="0" w:beforeAutospacing="0" w:after="0" w:afterAutospacing="0"/>
        <w:jc w:val="both"/>
        <w:rPr>
          <w:rFonts w:ascii="Arial Narrow" w:hAnsi="Arial Narrow"/>
          <w:color w:val="auto"/>
          <w:sz w:val="22"/>
          <w:szCs w:val="22"/>
        </w:rPr>
      </w:pPr>
      <w:r w:rsidRPr="00FD284C">
        <w:rPr>
          <w:rFonts w:ascii="Arial Narrow" w:hAnsi="Arial Narrow"/>
          <w:b/>
          <w:color w:val="auto"/>
          <w:sz w:val="22"/>
          <w:szCs w:val="22"/>
        </w:rPr>
        <w:t>IST-ID</w:t>
      </w:r>
      <w:r w:rsidRPr="00FD284C">
        <w:rPr>
          <w:rFonts w:ascii="Arial Narrow" w:hAnsi="Arial Narrow"/>
          <w:color w:val="auto"/>
          <w:sz w:val="22"/>
          <w:szCs w:val="22"/>
        </w:rPr>
        <w:t xml:space="preserve"> is a private R&amp;D institution carrying out R&amp;D activities in major areas such as ICT, energy, environment, nuclear reactors etc. The </w:t>
      </w:r>
      <w:proofErr w:type="spellStart"/>
      <w:r w:rsidRPr="00FD284C">
        <w:rPr>
          <w:rFonts w:ascii="Arial Narrow" w:hAnsi="Arial Narrow"/>
          <w:color w:val="auto"/>
          <w:sz w:val="22"/>
          <w:szCs w:val="22"/>
        </w:rPr>
        <w:t>Instituto</w:t>
      </w:r>
      <w:proofErr w:type="spellEnd"/>
      <w:r w:rsidRPr="00FD284C">
        <w:rPr>
          <w:rFonts w:ascii="Arial Narrow" w:hAnsi="Arial Narrow"/>
          <w:color w:val="auto"/>
          <w:sz w:val="22"/>
          <w:szCs w:val="22"/>
        </w:rPr>
        <w:t xml:space="preserve"> de Plasmas e </w:t>
      </w:r>
      <w:proofErr w:type="spellStart"/>
      <w:r w:rsidRPr="00FD284C">
        <w:rPr>
          <w:rFonts w:ascii="Arial Narrow" w:hAnsi="Arial Narrow"/>
          <w:color w:val="auto"/>
          <w:sz w:val="22"/>
          <w:szCs w:val="22"/>
        </w:rPr>
        <w:t>Fusão</w:t>
      </w:r>
      <w:proofErr w:type="spellEnd"/>
      <w:r w:rsidRPr="00FD284C">
        <w:rPr>
          <w:rFonts w:ascii="Arial Narrow" w:hAnsi="Arial Narrow"/>
          <w:color w:val="auto"/>
          <w:sz w:val="22"/>
          <w:szCs w:val="22"/>
        </w:rPr>
        <w:t xml:space="preserve"> Nuclear (IPFN-IST) is one of the largest RD&amp;I center out of the 31 that operate at IST-ID. IPFN-IST is participating in the NEURONS project with the aim to make demonstration of the capabilities of the developed AMMA-chip in Plasma Tomography image reconstruction</w:t>
      </w:r>
      <w:r w:rsidRPr="00FD284C">
        <w:rPr>
          <w:rFonts w:ascii="Arial Narrow" w:hAnsi="Arial Narrow"/>
          <w:b/>
          <w:color w:val="auto"/>
          <w:sz w:val="22"/>
          <w:szCs w:val="22"/>
        </w:rPr>
        <w:t xml:space="preserve"> </w:t>
      </w:r>
      <w:r w:rsidRPr="00FD284C">
        <w:rPr>
          <w:rFonts w:ascii="Arial Narrow" w:hAnsi="Arial Narrow"/>
          <w:color w:val="auto"/>
          <w:sz w:val="22"/>
          <w:szCs w:val="22"/>
        </w:rPr>
        <w:t>for the extraction of salient visual patterns for real-time control in nuclear fusion plasma experiments.</w:t>
      </w:r>
    </w:p>
    <w:p w:rsidR="0079370E" w:rsidRPr="00FD284C" w:rsidRDefault="0079370E" w:rsidP="0079370E">
      <w:pPr>
        <w:pStyle w:val="NormalWeb"/>
        <w:spacing w:before="0" w:beforeAutospacing="0" w:after="0" w:afterAutospacing="0"/>
        <w:jc w:val="both"/>
        <w:rPr>
          <w:rFonts w:ascii="Arial Narrow" w:hAnsi="Arial Narrow"/>
          <w:color w:val="auto"/>
          <w:sz w:val="22"/>
          <w:szCs w:val="22"/>
        </w:rPr>
      </w:pPr>
    </w:p>
    <w:p w:rsidR="0079370E" w:rsidRPr="00FD284C" w:rsidRDefault="0079370E" w:rsidP="0079370E">
      <w:pPr>
        <w:pStyle w:val="NormalWeb"/>
        <w:spacing w:before="0" w:beforeAutospacing="0" w:after="0" w:afterAutospacing="0"/>
        <w:jc w:val="both"/>
        <w:rPr>
          <w:rFonts w:ascii="Arial Narrow" w:hAnsi="Arial Narrow"/>
          <w:color w:val="auto"/>
          <w:sz w:val="22"/>
          <w:szCs w:val="22"/>
        </w:rPr>
      </w:pPr>
      <w:r w:rsidRPr="00FD284C">
        <w:rPr>
          <w:rFonts w:ascii="Arial Narrow" w:hAnsi="Arial Narrow"/>
          <w:b/>
          <w:color w:val="auto"/>
          <w:sz w:val="22"/>
          <w:szCs w:val="22"/>
        </w:rPr>
        <w:t>INFN Pisa</w:t>
      </w:r>
      <w:r w:rsidRPr="00FD284C">
        <w:rPr>
          <w:rFonts w:ascii="Arial Narrow" w:hAnsi="Arial Narrow"/>
          <w:color w:val="auto"/>
          <w:sz w:val="22"/>
          <w:szCs w:val="22"/>
        </w:rPr>
        <w:t>: Will demonstrate the capabilities of the AMMA-chip in CMS simulation with the development of a track reconstruction based on AM suitable for L1 trigger application</w:t>
      </w:r>
      <w:r w:rsidR="00720F65" w:rsidRPr="00FD284C">
        <w:rPr>
          <w:rFonts w:ascii="Arial Narrow" w:hAnsi="Arial Narrow"/>
          <w:color w:val="auto"/>
          <w:sz w:val="22"/>
          <w:szCs w:val="22"/>
        </w:rPr>
        <w:t xml:space="preserve">, </w:t>
      </w:r>
      <w:r w:rsidR="00B30338" w:rsidRPr="00FD284C">
        <w:rPr>
          <w:rFonts w:ascii="Arial Narrow" w:hAnsi="Arial Narrow"/>
          <w:color w:val="auto"/>
          <w:sz w:val="22"/>
          <w:szCs w:val="22"/>
        </w:rPr>
        <w:t>in collaboration</w:t>
      </w:r>
      <w:r w:rsidR="00720F65" w:rsidRPr="00FD284C">
        <w:rPr>
          <w:rFonts w:ascii="Arial Narrow" w:hAnsi="Arial Narrow"/>
          <w:color w:val="auto"/>
          <w:sz w:val="22"/>
          <w:szCs w:val="22"/>
        </w:rPr>
        <w:t xml:space="preserve"> with the Physics Department in Florence</w:t>
      </w:r>
      <w:r w:rsidRPr="00FD284C">
        <w:rPr>
          <w:rFonts w:ascii="Arial Narrow" w:hAnsi="Arial Narrow"/>
          <w:color w:val="auto"/>
          <w:sz w:val="22"/>
          <w:szCs w:val="22"/>
        </w:rPr>
        <w:t xml:space="preserve">.  </w:t>
      </w:r>
    </w:p>
    <w:p w:rsidR="0079370E" w:rsidRPr="00FD284C" w:rsidRDefault="0079370E" w:rsidP="0079370E">
      <w:pPr>
        <w:pStyle w:val="Style1"/>
        <w:rPr>
          <w:rFonts w:ascii="Arial Narrow" w:hAnsi="Arial Narrow" w:cs="Times New Roman"/>
          <w:color w:val="auto"/>
          <w:lang w:val="en-US"/>
        </w:rPr>
      </w:pPr>
    </w:p>
    <w:p w:rsidR="0079370E" w:rsidRPr="00FD284C" w:rsidRDefault="0079370E" w:rsidP="0079370E">
      <w:pPr>
        <w:pStyle w:val="NormalWeb"/>
        <w:spacing w:before="0" w:beforeAutospacing="0" w:after="0" w:afterAutospacing="0"/>
        <w:jc w:val="both"/>
        <w:rPr>
          <w:rFonts w:ascii="Arial Narrow" w:hAnsi="Arial Narrow"/>
          <w:color w:val="auto"/>
          <w:sz w:val="22"/>
          <w:szCs w:val="22"/>
        </w:rPr>
      </w:pPr>
    </w:p>
    <w:p w:rsidR="0079370E" w:rsidRPr="00FD284C" w:rsidRDefault="0079370E" w:rsidP="0079370E">
      <w:pPr>
        <w:pStyle w:val="NormalWeb"/>
        <w:spacing w:before="0" w:beforeAutospacing="0" w:after="0" w:afterAutospacing="0"/>
        <w:jc w:val="both"/>
        <w:rPr>
          <w:rFonts w:ascii="Arial Narrow" w:hAnsi="Arial Narrow"/>
          <w:color w:val="auto"/>
          <w:sz w:val="22"/>
          <w:szCs w:val="22"/>
        </w:rPr>
      </w:pPr>
    </w:p>
    <w:p w:rsidR="0079370E" w:rsidRPr="00FD284C" w:rsidRDefault="0079370E" w:rsidP="0079370E">
      <w:pPr>
        <w:pStyle w:val="Style1"/>
        <w:rPr>
          <w:rFonts w:ascii="Arial Narrow" w:hAnsi="Arial Narrow" w:cs="Times New Roman"/>
          <w:b/>
          <w:color w:val="auto"/>
        </w:rPr>
      </w:pPr>
      <w:r w:rsidRPr="00FD284C">
        <w:rPr>
          <w:rFonts w:ascii="Arial Narrow" w:hAnsi="Arial Narrow" w:cs="Times New Roman"/>
          <w:b/>
          <w:color w:val="auto"/>
        </w:rPr>
        <w:t xml:space="preserve">2.3.2 Specific expertise of the partners and relevance to the NEURONS project </w:t>
      </w:r>
    </w:p>
    <w:p w:rsidR="0079370E" w:rsidRPr="00FD284C" w:rsidRDefault="0079370E" w:rsidP="0079370E">
      <w:pPr>
        <w:pStyle w:val="Style1"/>
        <w:rPr>
          <w:rFonts w:ascii="Arial Narrow" w:hAnsi="Arial Narrow" w:cs="Times New Roman"/>
          <w:color w:val="auto"/>
        </w:rPr>
      </w:pPr>
    </w:p>
    <w:p w:rsidR="0079370E" w:rsidRPr="00FD284C" w:rsidRDefault="0079370E" w:rsidP="0079370E">
      <w:pPr>
        <w:pStyle w:val="Style1"/>
        <w:rPr>
          <w:rFonts w:ascii="Arial Narrow" w:hAnsi="Arial Narrow" w:cs="Times New Roman"/>
          <w:color w:val="auto"/>
        </w:rPr>
      </w:pPr>
      <w:r w:rsidRPr="00FD284C">
        <w:rPr>
          <w:rFonts w:ascii="Arial Narrow" w:hAnsi="Arial Narrow" w:cs="Times New Roman"/>
          <w:color w:val="auto"/>
        </w:rPr>
        <w:t>The aforementioned partners have been selected according to their unique features, and capabilities to fully achieve the objectives of the NEURONS project. They have been selected in order to take advantage of their complementariness and to facilitate strong synergies among them. The following table provides an overview of the partner’s competences and complementarities to carry out their specific role in the project:</w:t>
      </w:r>
    </w:p>
    <w:p w:rsidR="0079370E" w:rsidRPr="00FD284C" w:rsidRDefault="0079370E" w:rsidP="0079370E">
      <w:pPr>
        <w:pStyle w:val="NormalWeb"/>
        <w:spacing w:before="0" w:beforeAutospacing="0" w:after="0" w:afterAutospacing="0"/>
        <w:jc w:val="both"/>
        <w:rPr>
          <w:rFonts w:ascii="Arial Narrow" w:hAnsi="Arial Narrow"/>
          <w:sz w:val="22"/>
          <w:szCs w:val="22"/>
        </w:rPr>
      </w:pPr>
    </w:p>
    <w:p w:rsidR="0079370E" w:rsidRPr="00FD284C" w:rsidRDefault="0079370E" w:rsidP="0079370E">
      <w:pPr>
        <w:pStyle w:val="NormalWeb"/>
        <w:spacing w:before="0" w:beforeAutospacing="0" w:after="0" w:afterAutospacing="0"/>
        <w:jc w:val="both"/>
        <w:rPr>
          <w:rFonts w:ascii="Arial Narrow" w:hAnsi="Arial Narrow"/>
          <w:sz w:val="22"/>
          <w:szCs w:val="22"/>
        </w:rPr>
      </w:pPr>
    </w:p>
    <w:tbl>
      <w:tblPr>
        <w:tblStyle w:val="TableGrid"/>
        <w:tblW w:w="5000" w:type="pct"/>
        <w:tblLayout w:type="fixed"/>
        <w:tblLook w:val="04A0" w:firstRow="1" w:lastRow="0" w:firstColumn="1" w:lastColumn="0" w:noHBand="0" w:noVBand="1"/>
      </w:tblPr>
      <w:tblGrid>
        <w:gridCol w:w="1114"/>
        <w:gridCol w:w="4012"/>
        <w:gridCol w:w="286"/>
        <w:gridCol w:w="5008"/>
      </w:tblGrid>
      <w:tr w:rsidR="0023318E" w:rsidRPr="00FD284C" w:rsidTr="00D56907">
        <w:tc>
          <w:tcPr>
            <w:tcW w:w="535" w:type="pct"/>
            <w:shd w:val="clear" w:color="auto" w:fill="D9D9D9" w:themeFill="background1" w:themeFillShade="D9"/>
          </w:tcPr>
          <w:p w:rsidR="0079370E" w:rsidRPr="00FD284C" w:rsidRDefault="0079370E" w:rsidP="00492360">
            <w:pPr>
              <w:jc w:val="center"/>
              <w:rPr>
                <w:rFonts w:ascii="Arial Narrow" w:hAnsi="Arial Narrow"/>
                <w:b/>
                <w:i/>
                <w:sz w:val="22"/>
                <w:szCs w:val="22"/>
              </w:rPr>
            </w:pPr>
            <w:r w:rsidRPr="00FD284C">
              <w:rPr>
                <w:rFonts w:ascii="Arial Narrow" w:hAnsi="Arial Narrow"/>
                <w:b/>
                <w:i/>
                <w:sz w:val="22"/>
                <w:szCs w:val="22"/>
              </w:rPr>
              <w:t>Partner</w:t>
            </w:r>
          </w:p>
        </w:tc>
        <w:tc>
          <w:tcPr>
            <w:tcW w:w="2062" w:type="pct"/>
            <w:gridSpan w:val="2"/>
            <w:shd w:val="clear" w:color="auto" w:fill="D9D9D9" w:themeFill="background1" w:themeFillShade="D9"/>
          </w:tcPr>
          <w:p w:rsidR="0079370E" w:rsidRPr="00FD284C" w:rsidRDefault="0079370E" w:rsidP="00492360">
            <w:pPr>
              <w:jc w:val="center"/>
              <w:rPr>
                <w:rFonts w:ascii="Arial Narrow" w:hAnsi="Arial Narrow"/>
                <w:b/>
                <w:i/>
                <w:sz w:val="22"/>
                <w:szCs w:val="22"/>
              </w:rPr>
            </w:pPr>
            <w:r w:rsidRPr="00FD284C">
              <w:rPr>
                <w:rFonts w:ascii="Arial Narrow" w:hAnsi="Arial Narrow"/>
                <w:b/>
                <w:i/>
                <w:sz w:val="22"/>
                <w:szCs w:val="22"/>
              </w:rPr>
              <w:t>Role in the project</w:t>
            </w:r>
          </w:p>
        </w:tc>
        <w:tc>
          <w:tcPr>
            <w:tcW w:w="2403" w:type="pct"/>
            <w:shd w:val="clear" w:color="auto" w:fill="D9D9D9" w:themeFill="background1" w:themeFillShade="D9"/>
          </w:tcPr>
          <w:p w:rsidR="0079370E" w:rsidRPr="00FD284C" w:rsidRDefault="0079370E" w:rsidP="00492360">
            <w:pPr>
              <w:jc w:val="center"/>
              <w:rPr>
                <w:rFonts w:ascii="Arial Narrow" w:hAnsi="Arial Narrow"/>
                <w:b/>
                <w:i/>
                <w:sz w:val="22"/>
                <w:szCs w:val="22"/>
              </w:rPr>
            </w:pPr>
            <w:r w:rsidRPr="00FD284C">
              <w:rPr>
                <w:rFonts w:ascii="Arial Narrow" w:hAnsi="Arial Narrow"/>
                <w:b/>
                <w:i/>
                <w:sz w:val="22"/>
                <w:szCs w:val="22"/>
              </w:rPr>
              <w:t>Expertise relevant to the project</w:t>
            </w: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INFN</w:t>
            </w:r>
          </w:p>
        </w:tc>
        <w:tc>
          <w:tcPr>
            <w:tcW w:w="1924" w:type="pct"/>
          </w:tcPr>
          <w:p w:rsidR="0079370E" w:rsidRPr="00FD284C" w:rsidRDefault="0079370E" w:rsidP="00914674">
            <w:pPr>
              <w:pStyle w:val="ListParagraph"/>
              <w:numPr>
                <w:ilvl w:val="0"/>
                <w:numId w:val="51"/>
              </w:numPr>
              <w:ind w:left="329" w:hanging="284"/>
              <w:jc w:val="both"/>
              <w:rPr>
                <w:rFonts w:ascii="Arial Narrow" w:hAnsi="Arial Narrow"/>
                <w:sz w:val="22"/>
                <w:szCs w:val="22"/>
              </w:rPr>
            </w:pPr>
            <w:r w:rsidRPr="00FD284C">
              <w:rPr>
                <w:rFonts w:ascii="Arial Narrow" w:hAnsi="Arial Narrow"/>
                <w:sz w:val="22"/>
                <w:szCs w:val="22"/>
              </w:rPr>
              <w:t>INFN will be the</w:t>
            </w:r>
            <w:r w:rsidRPr="00FD284C">
              <w:rPr>
                <w:rFonts w:ascii="Arial Narrow" w:hAnsi="Arial Narrow"/>
                <w:b/>
                <w:sz w:val="22"/>
                <w:szCs w:val="22"/>
              </w:rPr>
              <w:t xml:space="preserve"> project coordinator</w:t>
            </w:r>
            <w:r w:rsidRPr="00FD284C">
              <w:rPr>
                <w:rFonts w:ascii="Arial Narrow" w:hAnsi="Arial Narrow"/>
                <w:sz w:val="22"/>
                <w:szCs w:val="22"/>
              </w:rPr>
              <w:t xml:space="preserve"> and is in charge of the related management tasks (</w:t>
            </w:r>
            <w:r w:rsidRPr="00FD284C">
              <w:rPr>
                <w:rFonts w:ascii="Arial Narrow" w:hAnsi="Arial Narrow"/>
                <w:b/>
                <w:sz w:val="22"/>
                <w:szCs w:val="22"/>
              </w:rPr>
              <w:t>WP1</w:t>
            </w:r>
            <w:r w:rsidRPr="00FD284C">
              <w:rPr>
                <w:rFonts w:ascii="Arial Narrow" w:hAnsi="Arial Narrow"/>
                <w:sz w:val="22"/>
                <w:szCs w:val="22"/>
              </w:rPr>
              <w:t xml:space="preserve">). </w:t>
            </w:r>
          </w:p>
          <w:p w:rsidR="0079370E" w:rsidRPr="00FD284C" w:rsidRDefault="0079370E" w:rsidP="00492360">
            <w:pPr>
              <w:ind w:left="329" w:hanging="284"/>
              <w:jc w:val="both"/>
              <w:rPr>
                <w:rFonts w:ascii="Arial Narrow" w:hAnsi="Arial Narrow"/>
                <w:sz w:val="22"/>
                <w:szCs w:val="22"/>
              </w:rPr>
            </w:pPr>
          </w:p>
          <w:p w:rsidR="0079370E" w:rsidRPr="00FD284C" w:rsidRDefault="0079370E" w:rsidP="00914674">
            <w:pPr>
              <w:pStyle w:val="ListParagraph"/>
              <w:numPr>
                <w:ilvl w:val="0"/>
                <w:numId w:val="51"/>
              </w:numPr>
              <w:ind w:left="318" w:hanging="284"/>
              <w:jc w:val="both"/>
              <w:rPr>
                <w:rFonts w:ascii="Arial Narrow" w:hAnsi="Arial Narrow"/>
                <w:sz w:val="22"/>
                <w:szCs w:val="22"/>
              </w:rPr>
            </w:pPr>
            <w:r w:rsidRPr="00FD284C">
              <w:rPr>
                <w:rFonts w:ascii="Arial Narrow" w:hAnsi="Arial Narrow"/>
                <w:sz w:val="22"/>
                <w:szCs w:val="22"/>
              </w:rPr>
              <w:t xml:space="preserve">INFN will participate in </w:t>
            </w:r>
            <w:r w:rsidRPr="00FD284C">
              <w:rPr>
                <w:rFonts w:ascii="Arial Narrow" w:hAnsi="Arial Narrow"/>
                <w:b/>
                <w:sz w:val="22"/>
                <w:szCs w:val="22"/>
              </w:rPr>
              <w:t>WP2</w:t>
            </w:r>
            <w:r w:rsidRPr="00FD284C">
              <w:rPr>
                <w:rFonts w:ascii="Arial Narrow" w:hAnsi="Arial Narrow"/>
                <w:sz w:val="22"/>
                <w:szCs w:val="22"/>
              </w:rPr>
              <w:t xml:space="preserve">. INFN will </w:t>
            </w:r>
            <w:r w:rsidRPr="00FD284C">
              <w:rPr>
                <w:rFonts w:ascii="Arial Narrow" w:hAnsi="Arial Narrow"/>
                <w:b/>
                <w:sz w:val="22"/>
                <w:szCs w:val="22"/>
              </w:rPr>
              <w:t>lead task 2.1</w:t>
            </w:r>
            <w:r w:rsidRPr="00FD284C">
              <w:rPr>
                <w:rFonts w:ascii="Arial Narrow" w:hAnsi="Arial Narrow"/>
                <w:sz w:val="22"/>
                <w:szCs w:val="22"/>
              </w:rPr>
              <w:t xml:space="preserve">: Full custom design and flooring of 2D AMMA-chip and simulation, and will </w:t>
            </w:r>
            <w:r w:rsidRPr="00FD284C">
              <w:rPr>
                <w:rFonts w:ascii="Arial Narrow" w:hAnsi="Arial Narrow"/>
                <w:b/>
                <w:sz w:val="22"/>
                <w:szCs w:val="22"/>
              </w:rPr>
              <w:t>lead</w:t>
            </w:r>
            <w:r w:rsidRPr="00FD284C">
              <w:rPr>
                <w:rFonts w:ascii="Arial Narrow" w:hAnsi="Arial Narrow"/>
                <w:sz w:val="22"/>
                <w:szCs w:val="22"/>
              </w:rPr>
              <w:t xml:space="preserve"> </w:t>
            </w:r>
            <w:r w:rsidRPr="00FD284C">
              <w:rPr>
                <w:rFonts w:ascii="Arial Narrow" w:hAnsi="Arial Narrow"/>
                <w:b/>
                <w:sz w:val="22"/>
                <w:szCs w:val="22"/>
              </w:rPr>
              <w:t xml:space="preserve">task 2.4 </w:t>
            </w:r>
            <w:r w:rsidRPr="00FD284C">
              <w:rPr>
                <w:rFonts w:ascii="Arial Narrow" w:hAnsi="Arial Narrow"/>
                <w:sz w:val="22"/>
                <w:szCs w:val="22"/>
              </w:rPr>
              <w:t xml:space="preserve">test of prototypes. INFN will contribute to all other tasks of WP2.  </w:t>
            </w:r>
          </w:p>
          <w:p w:rsidR="0079370E" w:rsidRPr="00FD284C" w:rsidRDefault="0079370E" w:rsidP="00492360">
            <w:pPr>
              <w:jc w:val="both"/>
              <w:rPr>
                <w:rFonts w:ascii="Arial Narrow" w:hAnsi="Arial Narrow"/>
                <w:sz w:val="22"/>
                <w:szCs w:val="22"/>
              </w:rPr>
            </w:pPr>
          </w:p>
          <w:p w:rsidR="0079370E" w:rsidRPr="00FD284C" w:rsidRDefault="0079370E" w:rsidP="00914674">
            <w:pPr>
              <w:pStyle w:val="ListParagraph"/>
              <w:numPr>
                <w:ilvl w:val="0"/>
                <w:numId w:val="51"/>
              </w:numPr>
              <w:ind w:left="329" w:hanging="284"/>
              <w:jc w:val="both"/>
              <w:rPr>
                <w:rFonts w:ascii="Arial Narrow" w:hAnsi="Arial Narrow"/>
                <w:sz w:val="22"/>
                <w:szCs w:val="22"/>
              </w:rPr>
            </w:pPr>
            <w:r w:rsidRPr="00FD284C">
              <w:rPr>
                <w:rFonts w:ascii="Arial Narrow" w:hAnsi="Arial Narrow"/>
                <w:sz w:val="22"/>
                <w:szCs w:val="22"/>
              </w:rPr>
              <w:t xml:space="preserve">INFN will participate in </w:t>
            </w:r>
            <w:r w:rsidRPr="00FD284C">
              <w:rPr>
                <w:rFonts w:ascii="Arial Narrow" w:hAnsi="Arial Narrow"/>
                <w:b/>
                <w:sz w:val="22"/>
                <w:szCs w:val="22"/>
              </w:rPr>
              <w:t>WP3</w:t>
            </w:r>
            <w:r w:rsidRPr="00FD284C">
              <w:rPr>
                <w:rFonts w:ascii="Arial Narrow" w:hAnsi="Arial Narrow"/>
                <w:sz w:val="22"/>
                <w:szCs w:val="22"/>
              </w:rPr>
              <w:t xml:space="preserve">. INFN will </w:t>
            </w:r>
            <w:r w:rsidRPr="00FD284C">
              <w:rPr>
                <w:rFonts w:ascii="Arial Narrow" w:hAnsi="Arial Narrow"/>
                <w:b/>
                <w:sz w:val="22"/>
                <w:szCs w:val="22"/>
              </w:rPr>
              <w:t>lead task 3.5</w:t>
            </w:r>
            <w:r w:rsidRPr="00FD284C">
              <w:rPr>
                <w:rFonts w:ascii="Arial Narrow" w:hAnsi="Arial Narrow"/>
                <w:sz w:val="22"/>
                <w:szCs w:val="22"/>
              </w:rPr>
              <w:t xml:space="preserve">: Single </w:t>
            </w:r>
            <w:r w:rsidR="009068CC" w:rsidRPr="00FD284C">
              <w:rPr>
                <w:rFonts w:ascii="Arial Narrow" w:hAnsi="Arial Narrow"/>
                <w:sz w:val="22"/>
                <w:szCs w:val="22"/>
              </w:rPr>
              <w:t>AMMA-chip</w:t>
            </w:r>
            <w:r w:rsidRPr="00FD284C">
              <w:rPr>
                <w:rFonts w:ascii="Arial Narrow" w:hAnsi="Arial Narrow"/>
                <w:sz w:val="22"/>
                <w:szCs w:val="22"/>
              </w:rPr>
              <w:t xml:space="preserve"> mezzanine for </w:t>
            </w:r>
            <w:r w:rsidR="009068CC" w:rsidRPr="00FD284C">
              <w:rPr>
                <w:rFonts w:ascii="Arial Narrow" w:hAnsi="Arial Narrow"/>
                <w:sz w:val="22"/>
                <w:szCs w:val="22"/>
              </w:rPr>
              <w:t>AMMA-chip</w:t>
            </w:r>
            <w:r w:rsidRPr="00FD284C">
              <w:rPr>
                <w:rFonts w:ascii="Arial Narrow" w:hAnsi="Arial Narrow"/>
                <w:sz w:val="22"/>
                <w:szCs w:val="22"/>
              </w:rPr>
              <w:t xml:space="preserve"> tests design and test vector design, and </w:t>
            </w:r>
            <w:r w:rsidRPr="00FD284C">
              <w:rPr>
                <w:rFonts w:ascii="Arial Narrow" w:hAnsi="Arial Narrow"/>
                <w:b/>
                <w:sz w:val="22"/>
                <w:szCs w:val="22"/>
              </w:rPr>
              <w:t>lead task 3.6</w:t>
            </w:r>
            <w:r w:rsidRPr="00FD284C">
              <w:rPr>
                <w:rFonts w:ascii="Arial Narrow" w:hAnsi="Arial Narrow"/>
                <w:sz w:val="22"/>
                <w:szCs w:val="22"/>
              </w:rPr>
              <w:t xml:space="preserve">: Firmware for array of </w:t>
            </w:r>
            <w:r w:rsidR="009068CC" w:rsidRPr="00FD284C">
              <w:rPr>
                <w:rFonts w:ascii="Arial Narrow" w:hAnsi="Arial Narrow"/>
                <w:sz w:val="22"/>
                <w:szCs w:val="22"/>
              </w:rPr>
              <w:t>AMMA-chip</w:t>
            </w:r>
            <w:r w:rsidRPr="00FD284C">
              <w:rPr>
                <w:rFonts w:ascii="Arial Narrow" w:hAnsi="Arial Narrow"/>
                <w:sz w:val="22"/>
                <w:szCs w:val="22"/>
              </w:rPr>
              <w:t xml:space="preserve"> tests and LAMB tests.</w:t>
            </w:r>
          </w:p>
          <w:p w:rsidR="0079370E" w:rsidRPr="00FD284C" w:rsidRDefault="0079370E" w:rsidP="00492360">
            <w:pPr>
              <w:pStyle w:val="ListParagraph"/>
              <w:rPr>
                <w:rFonts w:ascii="Arial Narrow" w:hAnsi="Arial Narrow"/>
                <w:sz w:val="22"/>
                <w:szCs w:val="22"/>
              </w:rPr>
            </w:pPr>
          </w:p>
          <w:p w:rsidR="0079370E" w:rsidRPr="00FD284C" w:rsidRDefault="0079370E" w:rsidP="00914674">
            <w:pPr>
              <w:pStyle w:val="ListParagraph"/>
              <w:numPr>
                <w:ilvl w:val="0"/>
                <w:numId w:val="51"/>
              </w:numPr>
              <w:ind w:left="329" w:hanging="284"/>
              <w:jc w:val="both"/>
              <w:rPr>
                <w:rFonts w:ascii="Arial Narrow" w:hAnsi="Arial Narrow"/>
                <w:sz w:val="22"/>
                <w:szCs w:val="22"/>
              </w:rPr>
            </w:pPr>
            <w:r w:rsidRPr="00FD284C">
              <w:rPr>
                <w:rFonts w:ascii="Arial Narrow" w:hAnsi="Arial Narrow"/>
                <w:sz w:val="22"/>
                <w:szCs w:val="22"/>
              </w:rPr>
              <w:t xml:space="preserve">INFN will participate in the demonstration activities in </w:t>
            </w:r>
            <w:r w:rsidRPr="00FD284C">
              <w:rPr>
                <w:rFonts w:ascii="Arial Narrow" w:hAnsi="Arial Narrow"/>
                <w:b/>
                <w:sz w:val="22"/>
                <w:szCs w:val="22"/>
              </w:rPr>
              <w:t>WP4</w:t>
            </w:r>
            <w:r w:rsidRPr="00FD284C">
              <w:rPr>
                <w:rFonts w:ascii="Arial Narrow" w:hAnsi="Arial Narrow"/>
                <w:sz w:val="22"/>
                <w:szCs w:val="22"/>
              </w:rPr>
              <w:t xml:space="preserve"> mainly in </w:t>
            </w:r>
            <w:r w:rsidRPr="00FD284C">
              <w:rPr>
                <w:rFonts w:ascii="Arial Narrow" w:hAnsi="Arial Narrow"/>
                <w:b/>
                <w:sz w:val="22"/>
                <w:szCs w:val="22"/>
              </w:rPr>
              <w:t>leading</w:t>
            </w:r>
            <w:r w:rsidRPr="00FD284C">
              <w:rPr>
                <w:rFonts w:ascii="Arial Narrow" w:hAnsi="Arial Narrow"/>
                <w:sz w:val="22"/>
                <w:szCs w:val="22"/>
              </w:rPr>
              <w:t xml:space="preserve"> </w:t>
            </w:r>
            <w:r w:rsidRPr="00FD284C">
              <w:rPr>
                <w:rFonts w:ascii="Arial Narrow" w:hAnsi="Arial Narrow"/>
                <w:b/>
                <w:sz w:val="22"/>
                <w:szCs w:val="22"/>
              </w:rPr>
              <w:t>task 4.1.</w:t>
            </w:r>
            <w:r w:rsidRPr="00FD284C">
              <w:rPr>
                <w:rFonts w:ascii="Arial Narrow" w:hAnsi="Arial Narrow"/>
                <w:sz w:val="22"/>
                <w:szCs w:val="22"/>
              </w:rPr>
              <w:t xml:space="preserve"> CMS simulation.</w:t>
            </w:r>
          </w:p>
          <w:p w:rsidR="0079370E" w:rsidRPr="00FD284C" w:rsidRDefault="0079370E" w:rsidP="00492360">
            <w:pPr>
              <w:pStyle w:val="ListParagraph"/>
              <w:rPr>
                <w:rFonts w:ascii="Arial Narrow" w:hAnsi="Arial Narrow"/>
                <w:sz w:val="22"/>
                <w:szCs w:val="22"/>
              </w:rPr>
            </w:pPr>
          </w:p>
          <w:p w:rsidR="0079370E" w:rsidRPr="00FD284C" w:rsidRDefault="0079370E" w:rsidP="00914674">
            <w:pPr>
              <w:pStyle w:val="ListParagraph"/>
              <w:numPr>
                <w:ilvl w:val="0"/>
                <w:numId w:val="51"/>
              </w:numPr>
              <w:ind w:left="329" w:hanging="284"/>
              <w:jc w:val="both"/>
              <w:rPr>
                <w:rFonts w:ascii="Arial Narrow" w:hAnsi="Arial Narrow"/>
                <w:sz w:val="22"/>
                <w:szCs w:val="22"/>
              </w:rPr>
            </w:pPr>
            <w:r w:rsidRPr="00FD284C">
              <w:rPr>
                <w:rFonts w:ascii="Arial Narrow" w:hAnsi="Arial Narrow"/>
                <w:sz w:val="22"/>
                <w:szCs w:val="22"/>
              </w:rPr>
              <w:t xml:space="preserve">In </w:t>
            </w:r>
            <w:r w:rsidRPr="00FD284C">
              <w:rPr>
                <w:rFonts w:ascii="Arial Narrow" w:hAnsi="Arial Narrow"/>
                <w:b/>
                <w:sz w:val="22"/>
                <w:szCs w:val="22"/>
              </w:rPr>
              <w:t>WP5</w:t>
            </w:r>
            <w:r w:rsidRPr="00FD284C">
              <w:rPr>
                <w:rFonts w:ascii="Arial Narrow" w:hAnsi="Arial Narrow"/>
                <w:sz w:val="22"/>
                <w:szCs w:val="22"/>
              </w:rPr>
              <w:t xml:space="preserve">, </w:t>
            </w:r>
            <w:proofErr w:type="gramStart"/>
            <w:r w:rsidRPr="00FD284C">
              <w:rPr>
                <w:rFonts w:ascii="Arial Narrow" w:hAnsi="Arial Narrow"/>
                <w:sz w:val="22"/>
                <w:szCs w:val="22"/>
              </w:rPr>
              <w:t>INFN  will</w:t>
            </w:r>
            <w:proofErr w:type="gramEnd"/>
            <w:r w:rsidRPr="00FD284C">
              <w:rPr>
                <w:rFonts w:ascii="Arial Narrow" w:hAnsi="Arial Narrow"/>
                <w:sz w:val="22"/>
                <w:szCs w:val="22"/>
              </w:rPr>
              <w:t xml:space="preserve"> contribute to</w:t>
            </w:r>
            <w:r w:rsidRPr="00FD284C">
              <w:rPr>
                <w:rFonts w:ascii="Arial Narrow" w:hAnsi="Arial Narrow"/>
                <w:b/>
                <w:sz w:val="22"/>
                <w:szCs w:val="22"/>
              </w:rPr>
              <w:t xml:space="preserve"> task 5.1</w:t>
            </w:r>
            <w:r w:rsidRPr="00FD284C">
              <w:rPr>
                <w:rFonts w:ascii="Arial Narrow" w:hAnsi="Arial Narrow"/>
                <w:sz w:val="22"/>
                <w:szCs w:val="22"/>
              </w:rPr>
              <w:t xml:space="preserve">: logic integration, placement &amp; routing &amp; global simulation and to </w:t>
            </w:r>
            <w:r w:rsidRPr="00FD284C">
              <w:rPr>
                <w:rFonts w:ascii="Arial Narrow" w:hAnsi="Arial Narrow"/>
                <w:b/>
                <w:sz w:val="22"/>
                <w:szCs w:val="22"/>
              </w:rPr>
              <w:t>task 5.2</w:t>
            </w:r>
            <w:r w:rsidRPr="00FD284C">
              <w:rPr>
                <w:rFonts w:ascii="Arial Narrow" w:hAnsi="Arial Narrow"/>
                <w:sz w:val="22"/>
                <w:szCs w:val="22"/>
              </w:rPr>
              <w:t xml:space="preserve"> </w:t>
            </w:r>
            <w:proofErr w:type="spellStart"/>
            <w:r w:rsidRPr="00FD284C">
              <w:rPr>
                <w:rFonts w:ascii="Arial Narrow" w:hAnsi="Arial Narrow"/>
                <w:sz w:val="22"/>
                <w:szCs w:val="22"/>
              </w:rPr>
              <w:t>multipackaging</w:t>
            </w:r>
            <w:proofErr w:type="spellEnd"/>
            <w:r w:rsidRPr="00FD284C">
              <w:rPr>
                <w:rFonts w:ascii="Arial Narrow" w:hAnsi="Arial Narrow"/>
                <w:sz w:val="22"/>
                <w:szCs w:val="22"/>
              </w:rPr>
              <w:t xml:space="preserve"> and to </w:t>
            </w:r>
            <w:r w:rsidRPr="00FD284C">
              <w:rPr>
                <w:rFonts w:ascii="Arial Narrow" w:hAnsi="Arial Narrow"/>
                <w:b/>
                <w:sz w:val="22"/>
                <w:szCs w:val="22"/>
              </w:rPr>
              <w:t>task 5.3</w:t>
            </w:r>
            <w:r w:rsidRPr="00FD284C">
              <w:rPr>
                <w:rFonts w:ascii="Arial Narrow" w:hAnsi="Arial Narrow"/>
                <w:sz w:val="22"/>
                <w:szCs w:val="22"/>
              </w:rPr>
              <w:t xml:space="preserve"> towards a 3D AMMA-chip.</w:t>
            </w:r>
          </w:p>
          <w:p w:rsidR="0079370E" w:rsidRPr="00FD284C" w:rsidRDefault="0079370E" w:rsidP="00492360">
            <w:pPr>
              <w:pStyle w:val="ListParagraph"/>
              <w:rPr>
                <w:rFonts w:ascii="Arial Narrow" w:hAnsi="Arial Narrow"/>
                <w:sz w:val="22"/>
                <w:szCs w:val="22"/>
              </w:rPr>
            </w:pPr>
          </w:p>
          <w:p w:rsidR="0079370E" w:rsidRPr="00FD284C" w:rsidRDefault="0079370E" w:rsidP="00914674">
            <w:pPr>
              <w:pStyle w:val="ListParagraph"/>
              <w:numPr>
                <w:ilvl w:val="0"/>
                <w:numId w:val="51"/>
              </w:numPr>
              <w:ind w:left="329" w:hanging="284"/>
              <w:jc w:val="both"/>
              <w:rPr>
                <w:rFonts w:ascii="Arial Narrow" w:hAnsi="Arial Narrow"/>
                <w:sz w:val="22"/>
                <w:szCs w:val="22"/>
              </w:rPr>
            </w:pPr>
            <w:r w:rsidRPr="00FD284C">
              <w:rPr>
                <w:rFonts w:ascii="Arial Narrow" w:hAnsi="Arial Narrow"/>
                <w:sz w:val="22"/>
                <w:szCs w:val="22"/>
              </w:rPr>
              <w:t xml:space="preserve">INFN will contribute to </w:t>
            </w:r>
            <w:r w:rsidRPr="00FD284C">
              <w:rPr>
                <w:rFonts w:ascii="Arial Narrow" w:hAnsi="Arial Narrow"/>
                <w:b/>
                <w:sz w:val="22"/>
                <w:szCs w:val="22"/>
              </w:rPr>
              <w:t>WP6</w:t>
            </w:r>
            <w:r w:rsidRPr="00FD284C">
              <w:rPr>
                <w:rFonts w:ascii="Arial Narrow" w:hAnsi="Arial Narrow"/>
                <w:sz w:val="22"/>
                <w:szCs w:val="22"/>
              </w:rPr>
              <w:t xml:space="preserve"> and will </w:t>
            </w:r>
            <w:r w:rsidRPr="00FD284C">
              <w:rPr>
                <w:rFonts w:ascii="Arial Narrow" w:hAnsi="Arial Narrow"/>
                <w:b/>
                <w:sz w:val="22"/>
                <w:szCs w:val="22"/>
              </w:rPr>
              <w:t>lead</w:t>
            </w:r>
            <w:r w:rsidRPr="00FD284C">
              <w:rPr>
                <w:rFonts w:ascii="Arial Narrow" w:hAnsi="Arial Narrow"/>
                <w:sz w:val="22"/>
                <w:szCs w:val="22"/>
              </w:rPr>
              <w:t xml:space="preserve"> the dissemination </w:t>
            </w:r>
            <w:r w:rsidRPr="00FD284C">
              <w:rPr>
                <w:rFonts w:ascii="Arial Narrow" w:hAnsi="Arial Narrow"/>
                <w:b/>
                <w:sz w:val="22"/>
                <w:szCs w:val="22"/>
              </w:rPr>
              <w:t>task 6.1</w:t>
            </w:r>
            <w:r w:rsidRPr="00FD284C">
              <w:rPr>
                <w:rFonts w:ascii="Arial Narrow" w:hAnsi="Arial Narrow"/>
                <w:sz w:val="22"/>
                <w:szCs w:val="22"/>
              </w:rPr>
              <w:t xml:space="preserve"> and participate </w:t>
            </w:r>
            <w:r w:rsidRPr="00FD284C">
              <w:rPr>
                <w:rFonts w:ascii="Arial Narrow" w:hAnsi="Arial Narrow"/>
                <w:sz w:val="22"/>
                <w:szCs w:val="22"/>
              </w:rPr>
              <w:lastRenderedPageBreak/>
              <w:t xml:space="preserve">in the exploitation </w:t>
            </w:r>
            <w:r w:rsidRPr="00FD284C">
              <w:rPr>
                <w:rFonts w:ascii="Arial Narrow" w:hAnsi="Arial Narrow"/>
                <w:b/>
                <w:sz w:val="22"/>
                <w:szCs w:val="22"/>
              </w:rPr>
              <w:t>task 6.2</w:t>
            </w:r>
            <w:r w:rsidRPr="00FD284C">
              <w:rPr>
                <w:rFonts w:ascii="Arial Narrow" w:hAnsi="Arial Narrow"/>
                <w:sz w:val="22"/>
                <w:szCs w:val="22"/>
              </w:rPr>
              <w:t xml:space="preserve"> and in elaborating the project exit plan in </w:t>
            </w:r>
            <w:r w:rsidRPr="00FD284C">
              <w:rPr>
                <w:rFonts w:ascii="Arial Narrow" w:hAnsi="Arial Narrow"/>
                <w:b/>
                <w:sz w:val="22"/>
                <w:szCs w:val="22"/>
              </w:rPr>
              <w:t>task 6.3</w:t>
            </w:r>
            <w:r w:rsidRPr="00FD284C">
              <w:rPr>
                <w:rFonts w:ascii="Arial Narrow" w:hAnsi="Arial Narrow"/>
                <w:sz w:val="22"/>
                <w:szCs w:val="22"/>
              </w:rPr>
              <w:t>.</w:t>
            </w:r>
          </w:p>
          <w:p w:rsidR="0079370E" w:rsidRPr="00FD284C" w:rsidRDefault="0079370E" w:rsidP="00492360">
            <w:pPr>
              <w:jc w:val="both"/>
              <w:rPr>
                <w:rFonts w:ascii="Arial Narrow" w:hAnsi="Arial Narrow"/>
                <w:sz w:val="22"/>
                <w:szCs w:val="22"/>
              </w:rPr>
            </w:pPr>
          </w:p>
          <w:p w:rsidR="0079370E" w:rsidRPr="00FD284C" w:rsidRDefault="0079370E" w:rsidP="00492360">
            <w:pPr>
              <w:pStyle w:val="ListParagraph"/>
              <w:ind w:left="329"/>
              <w:jc w:val="both"/>
              <w:rPr>
                <w:rFonts w:ascii="Arial Narrow" w:hAnsi="Arial Narrow"/>
                <w:sz w:val="22"/>
                <w:szCs w:val="22"/>
              </w:rPr>
            </w:pPr>
            <w:r w:rsidRPr="00FD284C">
              <w:rPr>
                <w:rFonts w:ascii="Arial Narrow" w:hAnsi="Arial Narrow"/>
                <w:sz w:val="22"/>
                <w:szCs w:val="22"/>
              </w:rPr>
              <w:t xml:space="preserve"> </w:t>
            </w:r>
          </w:p>
        </w:tc>
        <w:tc>
          <w:tcPr>
            <w:tcW w:w="2541" w:type="pct"/>
            <w:gridSpan w:val="2"/>
          </w:tcPr>
          <w:p w:rsidR="0079370E" w:rsidRPr="00FD284C" w:rsidRDefault="0079370E" w:rsidP="00492360">
            <w:pPr>
              <w:jc w:val="both"/>
              <w:rPr>
                <w:rFonts w:ascii="Arial Narrow" w:hAnsi="Arial Narrow"/>
                <w:sz w:val="22"/>
                <w:szCs w:val="22"/>
              </w:rPr>
            </w:pPr>
            <w:r w:rsidRPr="00FD284C">
              <w:rPr>
                <w:rFonts w:ascii="Arial Narrow" w:hAnsi="Arial Narrow"/>
                <w:bCs/>
                <w:sz w:val="22"/>
                <w:szCs w:val="22"/>
              </w:rPr>
              <w:lastRenderedPageBreak/>
              <w:t xml:space="preserve">The departments of INFN which are participating in the NEURONS project have high experience and expertise to perform the assigned tasks. The teams involved have international collaborations, solid management experience in large projects and worldwide recognition in the domain of embedded-computing and high performance computing. INFN has been involved in about 70 </w:t>
            </w:r>
            <w:r w:rsidRPr="00FD284C">
              <w:rPr>
                <w:rFonts w:ascii="Arial Narrow" w:hAnsi="Arial Narrow"/>
                <w:sz w:val="22"/>
                <w:szCs w:val="22"/>
              </w:rPr>
              <w:t>FP7 projects (20 as a coordinator). In the following a selected set of FP7 projects related to the activities of INFN in the NEURONS project:</w:t>
            </w:r>
          </w:p>
          <w:p w:rsidR="0079370E" w:rsidRPr="00FD284C" w:rsidRDefault="0079370E" w:rsidP="00492360">
            <w:pPr>
              <w:jc w:val="both"/>
              <w:rPr>
                <w:rFonts w:ascii="Arial Narrow" w:hAnsi="Arial Narrow"/>
                <w:sz w:val="22"/>
                <w:szCs w:val="22"/>
              </w:rPr>
            </w:pPr>
          </w:p>
          <w:p w:rsidR="0079370E" w:rsidRPr="00FD284C" w:rsidRDefault="0079370E" w:rsidP="00914674">
            <w:pPr>
              <w:pStyle w:val="ListParagraph"/>
              <w:numPr>
                <w:ilvl w:val="0"/>
                <w:numId w:val="52"/>
              </w:numPr>
              <w:ind w:left="317" w:hanging="284"/>
              <w:jc w:val="both"/>
              <w:rPr>
                <w:rStyle w:val="h2article1"/>
                <w:rFonts w:ascii="Arial Narrow" w:hAnsi="Arial Narrow"/>
                <w:b w:val="0"/>
                <w:bCs w:val="0"/>
                <w:color w:val="auto"/>
                <w:sz w:val="22"/>
                <w:szCs w:val="22"/>
              </w:rPr>
            </w:pPr>
            <w:r w:rsidRPr="00FD284C">
              <w:rPr>
                <w:rFonts w:ascii="Arial Narrow" w:hAnsi="Arial Narrow"/>
                <w:sz w:val="22"/>
                <w:szCs w:val="22"/>
              </w:rPr>
              <w:t xml:space="preserve">INFIERI: </w:t>
            </w:r>
            <w:r w:rsidRPr="00FD284C">
              <w:rPr>
                <w:rStyle w:val="h2article1"/>
                <w:rFonts w:ascii="Arial Narrow" w:hAnsi="Arial Narrow"/>
                <w:color w:val="auto"/>
                <w:sz w:val="22"/>
                <w:szCs w:val="22"/>
              </w:rPr>
              <w:t>Intelligent Fast Interconnected and Efficient Devices for Frontier Exploitation in Research and Industry.</w:t>
            </w:r>
          </w:p>
          <w:p w:rsidR="0079370E" w:rsidRPr="00FD284C" w:rsidRDefault="0079370E" w:rsidP="00492360">
            <w:pPr>
              <w:pStyle w:val="ListParagraph"/>
              <w:ind w:left="317"/>
              <w:jc w:val="both"/>
              <w:rPr>
                <w:rStyle w:val="h2article1"/>
                <w:rFonts w:ascii="Arial Narrow" w:hAnsi="Arial Narrow"/>
                <w:b w:val="0"/>
                <w:bCs w:val="0"/>
                <w:color w:val="auto"/>
                <w:sz w:val="22"/>
                <w:szCs w:val="22"/>
              </w:rPr>
            </w:pPr>
          </w:p>
          <w:p w:rsidR="0079370E" w:rsidRPr="00FD284C" w:rsidRDefault="0079370E" w:rsidP="00914674">
            <w:pPr>
              <w:pStyle w:val="ListParagraph"/>
              <w:numPr>
                <w:ilvl w:val="0"/>
                <w:numId w:val="52"/>
              </w:numPr>
              <w:ind w:left="317" w:hanging="284"/>
              <w:jc w:val="both"/>
              <w:rPr>
                <w:rFonts w:ascii="Arial Narrow" w:hAnsi="Arial Narrow"/>
                <w:sz w:val="22"/>
                <w:szCs w:val="22"/>
              </w:rPr>
            </w:pPr>
            <w:r w:rsidRPr="00FD284C">
              <w:rPr>
                <w:rFonts w:ascii="Arial Narrow" w:hAnsi="Arial Narrow"/>
                <w:sz w:val="22"/>
                <w:szCs w:val="22"/>
              </w:rPr>
              <w:t xml:space="preserve">ITES: </w:t>
            </w:r>
            <w:r w:rsidRPr="00FD284C">
              <w:rPr>
                <w:rStyle w:val="h2article1"/>
                <w:rFonts w:ascii="Arial Narrow" w:hAnsi="Arial Narrow"/>
                <w:color w:val="auto"/>
                <w:sz w:val="22"/>
                <w:szCs w:val="22"/>
              </w:rPr>
              <w:t>Innovative Tools for Event Selection in high energy physics.</w:t>
            </w:r>
          </w:p>
          <w:p w:rsidR="0079370E" w:rsidRPr="00FD284C" w:rsidRDefault="0079370E" w:rsidP="00492360">
            <w:pPr>
              <w:pStyle w:val="ListParagraph"/>
              <w:ind w:left="317"/>
              <w:jc w:val="both"/>
              <w:rPr>
                <w:rFonts w:ascii="Arial Narrow" w:hAnsi="Arial Narrow"/>
                <w:sz w:val="22"/>
                <w:szCs w:val="22"/>
              </w:rPr>
            </w:pPr>
          </w:p>
          <w:p w:rsidR="0079370E" w:rsidRPr="00FD284C" w:rsidRDefault="0079370E" w:rsidP="00914674">
            <w:pPr>
              <w:pStyle w:val="ListParagraph"/>
              <w:numPr>
                <w:ilvl w:val="0"/>
                <w:numId w:val="52"/>
              </w:numPr>
              <w:ind w:left="317" w:hanging="284"/>
              <w:jc w:val="both"/>
              <w:rPr>
                <w:rStyle w:val="h2article1"/>
                <w:rFonts w:ascii="Arial Narrow" w:hAnsi="Arial Narrow"/>
                <w:b w:val="0"/>
                <w:bCs w:val="0"/>
                <w:color w:val="auto"/>
                <w:sz w:val="22"/>
                <w:szCs w:val="22"/>
              </w:rPr>
            </w:pPr>
            <w:r w:rsidRPr="00FD284C">
              <w:rPr>
                <w:rFonts w:ascii="Arial Narrow" w:hAnsi="Arial Narrow"/>
                <w:sz w:val="22"/>
                <w:szCs w:val="22"/>
              </w:rPr>
              <w:t>SLHC-PP:</w:t>
            </w:r>
            <w:r w:rsidRPr="00FD284C">
              <w:rPr>
                <w:rStyle w:val="h2article1"/>
                <w:rFonts w:ascii="Arial Narrow" w:hAnsi="Arial Narrow"/>
                <w:color w:val="auto"/>
                <w:sz w:val="22"/>
                <w:szCs w:val="22"/>
              </w:rPr>
              <w:t xml:space="preserve"> Preparatory phase of the large hadron collider upgrade.</w:t>
            </w:r>
          </w:p>
          <w:p w:rsidR="0079370E" w:rsidRPr="00FD284C" w:rsidRDefault="0079370E" w:rsidP="00492360">
            <w:pPr>
              <w:pStyle w:val="ListParagraph"/>
              <w:ind w:left="317"/>
              <w:jc w:val="both"/>
              <w:rPr>
                <w:rStyle w:val="h2article1"/>
                <w:rFonts w:ascii="Arial Narrow" w:hAnsi="Arial Narrow"/>
                <w:b w:val="0"/>
                <w:bCs w:val="0"/>
                <w:color w:val="auto"/>
                <w:sz w:val="22"/>
                <w:szCs w:val="22"/>
              </w:rPr>
            </w:pPr>
          </w:p>
          <w:p w:rsidR="0079370E" w:rsidRPr="00FD284C" w:rsidRDefault="0079370E" w:rsidP="00914674">
            <w:pPr>
              <w:pStyle w:val="ListParagraph"/>
              <w:numPr>
                <w:ilvl w:val="0"/>
                <w:numId w:val="52"/>
              </w:numPr>
              <w:ind w:left="317" w:hanging="284"/>
              <w:jc w:val="both"/>
              <w:rPr>
                <w:rStyle w:val="h2article1"/>
                <w:rFonts w:ascii="Arial Narrow" w:hAnsi="Arial Narrow"/>
                <w:b w:val="0"/>
                <w:bCs w:val="0"/>
                <w:color w:val="auto"/>
                <w:sz w:val="22"/>
                <w:szCs w:val="22"/>
              </w:rPr>
            </w:pPr>
            <w:r w:rsidRPr="00FD284C">
              <w:rPr>
                <w:rFonts w:ascii="Arial Narrow" w:hAnsi="Arial Narrow"/>
                <w:sz w:val="22"/>
                <w:szCs w:val="22"/>
              </w:rPr>
              <w:t xml:space="preserve">ARTLHCFE: </w:t>
            </w:r>
            <w:r w:rsidRPr="00FD284C">
              <w:rPr>
                <w:rStyle w:val="h2article1"/>
                <w:rFonts w:ascii="Arial Narrow" w:hAnsi="Arial Narrow"/>
                <w:color w:val="auto"/>
                <w:sz w:val="22"/>
                <w:szCs w:val="22"/>
              </w:rPr>
              <w:t>Accurate Real-time Tracking in LHC Full Events.</w:t>
            </w:r>
          </w:p>
          <w:p w:rsidR="0079370E" w:rsidRPr="00FD284C" w:rsidRDefault="0079370E" w:rsidP="00492360">
            <w:pPr>
              <w:pStyle w:val="ListParagraph"/>
              <w:rPr>
                <w:rFonts w:ascii="Arial Narrow" w:hAnsi="Arial Narrow"/>
                <w:sz w:val="22"/>
                <w:szCs w:val="22"/>
              </w:rPr>
            </w:pPr>
          </w:p>
          <w:p w:rsidR="0079370E" w:rsidRPr="00FD284C" w:rsidRDefault="0079370E" w:rsidP="00492360">
            <w:pPr>
              <w:jc w:val="both"/>
              <w:rPr>
                <w:rFonts w:ascii="Arial Narrow" w:hAnsi="Arial Narrow"/>
                <w:sz w:val="22"/>
                <w:szCs w:val="22"/>
              </w:rPr>
            </w:pPr>
          </w:p>
          <w:p w:rsidR="0079370E" w:rsidRPr="00FD284C" w:rsidRDefault="0079370E" w:rsidP="00492360">
            <w:pPr>
              <w:jc w:val="both"/>
              <w:rPr>
                <w:rFonts w:ascii="Arial Narrow" w:hAnsi="Arial Narrow"/>
                <w:i/>
                <w:sz w:val="22"/>
                <w:szCs w:val="22"/>
              </w:rPr>
            </w:pPr>
            <w:r w:rsidRPr="00FD284C">
              <w:rPr>
                <w:rFonts w:ascii="Arial Narrow" w:hAnsi="Arial Narrow"/>
                <w:sz w:val="22"/>
                <w:szCs w:val="22"/>
              </w:rPr>
              <w:t xml:space="preserve">INFN has a large network in the academia and industry </w:t>
            </w:r>
            <w:proofErr w:type="gramStart"/>
            <w:r w:rsidRPr="00FD284C">
              <w:rPr>
                <w:rFonts w:ascii="Arial Narrow" w:hAnsi="Arial Narrow"/>
                <w:sz w:val="22"/>
                <w:szCs w:val="22"/>
              </w:rPr>
              <w:t>and  is</w:t>
            </w:r>
            <w:proofErr w:type="gramEnd"/>
            <w:r w:rsidRPr="00FD284C">
              <w:rPr>
                <w:rFonts w:ascii="Arial Narrow" w:hAnsi="Arial Narrow"/>
                <w:sz w:val="22"/>
                <w:szCs w:val="22"/>
              </w:rPr>
              <w:t xml:space="preserve"> part of the National Grid initiative (NGI) which is a part of the European Grid Infrastructure. NGIs are </w:t>
            </w:r>
            <w:r w:rsidRPr="00FD284C">
              <w:rPr>
                <w:rFonts w:ascii="Arial Narrow" w:hAnsi="Arial Narrow"/>
                <w:i/>
                <w:sz w:val="22"/>
                <w:szCs w:val="22"/>
              </w:rPr>
              <w:t>"</w:t>
            </w:r>
            <w:r w:rsidRPr="00FD284C">
              <w:rPr>
                <w:rStyle w:val="Emphasis"/>
                <w:rFonts w:ascii="Arial Narrow" w:hAnsi="Arial Narrow"/>
                <w:sz w:val="22"/>
                <w:szCs w:val="22"/>
              </w:rPr>
              <w:t xml:space="preserve">legal organizations, supported by governments, and providing a unique representation at the European and international levels for all the communities related to national grid infrastructures: from </w:t>
            </w:r>
            <w:r w:rsidRPr="00FD284C">
              <w:rPr>
                <w:rStyle w:val="Emphasis"/>
                <w:rFonts w:ascii="Arial Narrow" w:hAnsi="Arial Narrow"/>
                <w:sz w:val="22"/>
                <w:szCs w:val="22"/>
              </w:rPr>
              <w:lastRenderedPageBreak/>
              <w:t>resources providers to scientific users</w:t>
            </w:r>
            <w:r w:rsidRPr="00FD284C">
              <w:rPr>
                <w:rFonts w:ascii="Arial Narrow" w:hAnsi="Arial Narrow"/>
                <w:i/>
                <w:sz w:val="22"/>
                <w:szCs w:val="22"/>
              </w:rPr>
              <w:t>".</w:t>
            </w:r>
          </w:p>
          <w:p w:rsidR="0079370E" w:rsidRPr="00FD284C" w:rsidRDefault="0079370E" w:rsidP="00492360">
            <w:pPr>
              <w:jc w:val="both"/>
              <w:rPr>
                <w:rFonts w:ascii="Arial Narrow" w:hAnsi="Arial Narrow"/>
                <w:i/>
                <w:sz w:val="22"/>
                <w:szCs w:val="22"/>
              </w:rPr>
            </w:pP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lastRenderedPageBreak/>
              <w:t>LPNHE-CNRS</w:t>
            </w:r>
          </w:p>
        </w:tc>
        <w:tc>
          <w:tcPr>
            <w:tcW w:w="1924" w:type="pct"/>
          </w:tcPr>
          <w:p w:rsidR="0079370E" w:rsidRPr="00FD284C" w:rsidRDefault="0079370E" w:rsidP="00914674">
            <w:pPr>
              <w:pStyle w:val="Style1"/>
              <w:numPr>
                <w:ilvl w:val="0"/>
                <w:numId w:val="54"/>
              </w:numPr>
              <w:ind w:left="175" w:hanging="141"/>
              <w:rPr>
                <w:rFonts w:ascii="Arial Narrow" w:hAnsi="Arial Narrow" w:cs="Times New Roman"/>
                <w:color w:val="auto"/>
              </w:rPr>
            </w:pPr>
            <w:r w:rsidRPr="00FD284C">
              <w:rPr>
                <w:rFonts w:ascii="Arial Narrow" w:hAnsi="Arial Narrow" w:cs="Times New Roman"/>
                <w:color w:val="auto"/>
              </w:rPr>
              <w:t xml:space="preserve">LPNHE will </w:t>
            </w:r>
            <w:r w:rsidRPr="00FD284C">
              <w:rPr>
                <w:rFonts w:ascii="Arial Narrow" w:hAnsi="Arial Narrow" w:cs="Times New Roman"/>
                <w:b/>
                <w:color w:val="auto"/>
              </w:rPr>
              <w:t xml:space="preserve">lead WP2. </w:t>
            </w:r>
            <w:r w:rsidRPr="00FD284C">
              <w:rPr>
                <w:rFonts w:ascii="Arial Narrow" w:hAnsi="Arial Narrow" w:cs="Times New Roman"/>
                <w:color w:val="auto"/>
              </w:rPr>
              <w:t xml:space="preserve">More particularly, LPNHE will </w:t>
            </w:r>
            <w:r w:rsidRPr="00FD284C">
              <w:rPr>
                <w:rFonts w:ascii="Arial Narrow" w:hAnsi="Arial Narrow" w:cs="Times New Roman"/>
                <w:b/>
                <w:color w:val="auto"/>
              </w:rPr>
              <w:t>lead task</w:t>
            </w:r>
            <w:r w:rsidRPr="00FD284C">
              <w:rPr>
                <w:rFonts w:ascii="Arial Narrow" w:hAnsi="Arial Narrow" w:cs="Times New Roman"/>
                <w:color w:val="auto"/>
              </w:rPr>
              <w:t xml:space="preserve"> </w:t>
            </w:r>
            <w:r w:rsidRPr="00FD284C">
              <w:rPr>
                <w:rFonts w:ascii="Arial Narrow" w:hAnsi="Arial Narrow" w:cs="Times New Roman"/>
                <w:b/>
                <w:color w:val="auto"/>
              </w:rPr>
              <w:t>2.2</w:t>
            </w:r>
            <w:r w:rsidRPr="00FD284C">
              <w:rPr>
                <w:rFonts w:ascii="Arial Narrow" w:hAnsi="Arial Narrow" w:cs="Times New Roman"/>
                <w:color w:val="auto"/>
              </w:rPr>
              <w:t xml:space="preserve"> Standard cell design of 2D AM and simulation and </w:t>
            </w:r>
            <w:r w:rsidRPr="00FD284C">
              <w:rPr>
                <w:rFonts w:ascii="Arial Narrow" w:hAnsi="Arial Narrow" w:cs="Times New Roman"/>
                <w:b/>
                <w:color w:val="auto"/>
              </w:rPr>
              <w:t>lead task 2.3</w:t>
            </w:r>
            <w:r w:rsidRPr="00FD284C">
              <w:rPr>
                <w:rFonts w:ascii="Arial Narrow" w:hAnsi="Arial Narrow" w:cs="Times New Roman"/>
                <w:color w:val="auto"/>
              </w:rPr>
              <w:t xml:space="preserve">: integration of full custom and standard cell design, placement and routing, global simulation and tape-out, and will contribute to </w:t>
            </w:r>
            <w:r w:rsidRPr="00FD284C">
              <w:rPr>
                <w:rFonts w:ascii="Arial Narrow" w:hAnsi="Arial Narrow" w:cs="Times New Roman"/>
                <w:b/>
                <w:color w:val="auto"/>
              </w:rPr>
              <w:t>task 2.4</w:t>
            </w:r>
            <w:r w:rsidRPr="00FD284C">
              <w:rPr>
                <w:rFonts w:ascii="Arial Narrow" w:hAnsi="Arial Narrow" w:cs="Times New Roman"/>
                <w:color w:val="auto"/>
              </w:rPr>
              <w:t>.</w:t>
            </w:r>
          </w:p>
          <w:p w:rsidR="0079370E" w:rsidRPr="00FD284C" w:rsidRDefault="0079370E" w:rsidP="00492360">
            <w:pPr>
              <w:pStyle w:val="Style1"/>
              <w:ind w:left="175"/>
              <w:rPr>
                <w:rFonts w:ascii="Arial Narrow" w:hAnsi="Arial Narrow" w:cs="Times New Roman"/>
                <w:color w:val="auto"/>
              </w:rPr>
            </w:pPr>
          </w:p>
          <w:p w:rsidR="0079370E" w:rsidRPr="00FD284C" w:rsidRDefault="0079370E" w:rsidP="00914674">
            <w:pPr>
              <w:pStyle w:val="Style1"/>
              <w:numPr>
                <w:ilvl w:val="0"/>
                <w:numId w:val="54"/>
              </w:numPr>
              <w:ind w:left="175" w:hanging="141"/>
              <w:rPr>
                <w:rFonts w:ascii="Arial Narrow" w:hAnsi="Arial Narrow" w:cs="Times New Roman"/>
                <w:color w:val="auto"/>
              </w:rPr>
            </w:pPr>
            <w:r w:rsidRPr="00FD284C">
              <w:rPr>
                <w:rFonts w:ascii="Arial Narrow" w:hAnsi="Arial Narrow" w:cs="Times New Roman"/>
                <w:color w:val="auto"/>
              </w:rPr>
              <w:t>In</w:t>
            </w:r>
            <w:r w:rsidRPr="00FD284C">
              <w:rPr>
                <w:rFonts w:ascii="Arial Narrow" w:hAnsi="Arial Narrow" w:cs="Times New Roman"/>
                <w:b/>
                <w:color w:val="auto"/>
              </w:rPr>
              <w:t xml:space="preserve"> WP5</w:t>
            </w:r>
            <w:r w:rsidRPr="00FD284C">
              <w:rPr>
                <w:rFonts w:ascii="Arial Narrow" w:hAnsi="Arial Narrow" w:cs="Times New Roman"/>
                <w:color w:val="auto"/>
              </w:rPr>
              <w:t xml:space="preserve">, LPNHE will </w:t>
            </w:r>
            <w:r w:rsidRPr="00FD284C">
              <w:rPr>
                <w:rFonts w:ascii="Arial Narrow" w:hAnsi="Arial Narrow" w:cs="Times New Roman"/>
                <w:b/>
                <w:color w:val="auto"/>
              </w:rPr>
              <w:t>lead task 5.1</w:t>
            </w:r>
            <w:r w:rsidRPr="00FD284C">
              <w:rPr>
                <w:rFonts w:ascii="Arial Narrow" w:hAnsi="Arial Narrow" w:cs="Times New Roman"/>
                <w:color w:val="auto"/>
              </w:rPr>
              <w:t xml:space="preserve"> in order to provide a placement and routing strategy for a maximum die compatible with the package. </w:t>
            </w:r>
          </w:p>
          <w:p w:rsidR="0079370E" w:rsidRPr="00FD284C" w:rsidRDefault="0079370E" w:rsidP="00492360">
            <w:pPr>
              <w:pStyle w:val="Style1"/>
              <w:rPr>
                <w:rFonts w:ascii="Arial Narrow" w:hAnsi="Arial Narrow" w:cs="Times New Roman"/>
                <w:color w:val="auto"/>
              </w:rPr>
            </w:pPr>
          </w:p>
          <w:p w:rsidR="0079370E" w:rsidRPr="00FD284C" w:rsidRDefault="0079370E" w:rsidP="00914674">
            <w:pPr>
              <w:pStyle w:val="Style1"/>
              <w:numPr>
                <w:ilvl w:val="0"/>
                <w:numId w:val="54"/>
              </w:numPr>
              <w:ind w:left="175" w:hanging="141"/>
              <w:rPr>
                <w:rFonts w:ascii="Arial Narrow" w:hAnsi="Arial Narrow" w:cs="Times New Roman"/>
                <w:color w:val="auto"/>
              </w:rPr>
            </w:pPr>
            <w:r w:rsidRPr="00FD284C">
              <w:rPr>
                <w:rFonts w:ascii="Arial Narrow" w:hAnsi="Arial Narrow" w:cs="Times New Roman"/>
                <w:color w:val="auto"/>
              </w:rPr>
              <w:t xml:space="preserve">LPNHE will contribute to all the tasks of </w:t>
            </w:r>
            <w:r w:rsidRPr="00FD284C">
              <w:rPr>
                <w:rFonts w:ascii="Arial Narrow" w:hAnsi="Arial Narrow" w:cs="Times New Roman"/>
                <w:b/>
                <w:color w:val="auto"/>
              </w:rPr>
              <w:t>WP6</w:t>
            </w:r>
            <w:r w:rsidRPr="00FD284C">
              <w:rPr>
                <w:rFonts w:ascii="Arial Narrow" w:hAnsi="Arial Narrow" w:cs="Times New Roman"/>
                <w:color w:val="auto"/>
              </w:rPr>
              <w:t>, and will participate in the dissemination the exploitation of the project results.</w:t>
            </w:r>
          </w:p>
          <w:p w:rsidR="0079370E" w:rsidRPr="00FD284C" w:rsidRDefault="0079370E" w:rsidP="00492360">
            <w:pPr>
              <w:pStyle w:val="Style1"/>
              <w:ind w:left="175"/>
              <w:rPr>
                <w:rFonts w:ascii="Arial Narrow" w:hAnsi="Arial Narrow" w:cs="Times New Roman"/>
                <w:color w:val="auto"/>
              </w:rPr>
            </w:pPr>
          </w:p>
        </w:tc>
        <w:tc>
          <w:tcPr>
            <w:tcW w:w="2541" w:type="pct"/>
            <w:gridSpan w:val="2"/>
          </w:tcPr>
          <w:p w:rsidR="0079370E" w:rsidRPr="00FD284C" w:rsidRDefault="0079370E" w:rsidP="00492360">
            <w:pPr>
              <w:autoSpaceDE w:val="0"/>
              <w:autoSpaceDN w:val="0"/>
              <w:adjustRightInd w:val="0"/>
              <w:jc w:val="both"/>
              <w:rPr>
                <w:rFonts w:ascii="Arial Narrow" w:hAnsi="Arial Narrow"/>
                <w:sz w:val="22"/>
                <w:szCs w:val="22"/>
              </w:rPr>
            </w:pPr>
            <w:r w:rsidRPr="00FD284C">
              <w:rPr>
                <w:rFonts w:ascii="Arial Narrow" w:hAnsi="Arial Narrow"/>
                <w:sz w:val="22"/>
                <w:szCs w:val="22"/>
              </w:rPr>
              <w:t>The LPNHE is equipped with a few ISO7 and ISO8 clean rooms, presently used for the ATLAS and LSST R&amp;D. The Electronics Division of the laboratory has relevant expertise in chip design, based on the 65nm CMOS process, and expertise in peripheral electronics development (FPGA programming, card design and assembly), Cadence for board design and Xilinx, Altera CADs, Tier3 Computing facility.</w:t>
            </w:r>
          </w:p>
          <w:p w:rsidR="0079370E" w:rsidRPr="00FD284C" w:rsidRDefault="0079370E" w:rsidP="00492360">
            <w:pPr>
              <w:autoSpaceDE w:val="0"/>
              <w:autoSpaceDN w:val="0"/>
              <w:spacing w:after="60"/>
              <w:jc w:val="both"/>
              <w:rPr>
                <w:rFonts w:ascii="Arial Narrow" w:hAnsi="Arial Narrow"/>
                <w:bCs/>
                <w:sz w:val="22"/>
                <w:szCs w:val="22"/>
              </w:rPr>
            </w:pPr>
            <w:r w:rsidRPr="00FD284C">
              <w:rPr>
                <w:rFonts w:ascii="Arial Narrow" w:hAnsi="Arial Narrow"/>
                <w:sz w:val="22"/>
                <w:szCs w:val="22"/>
              </w:rPr>
              <w:t xml:space="preserve"> </w:t>
            </w: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proofErr w:type="spellStart"/>
            <w:r w:rsidRPr="00FD284C">
              <w:rPr>
                <w:rFonts w:ascii="Arial Narrow" w:hAnsi="Arial Narrow"/>
                <w:i/>
                <w:sz w:val="22"/>
                <w:szCs w:val="22"/>
              </w:rPr>
              <w:t>Microtest</w:t>
            </w:r>
            <w:proofErr w:type="spellEnd"/>
          </w:p>
        </w:tc>
        <w:tc>
          <w:tcPr>
            <w:tcW w:w="1924" w:type="pct"/>
          </w:tcPr>
          <w:p w:rsidR="0079370E" w:rsidRPr="00FD284C" w:rsidRDefault="0079370E" w:rsidP="00914674">
            <w:pPr>
              <w:pStyle w:val="ListParagraph"/>
              <w:widowControl w:val="0"/>
              <w:numPr>
                <w:ilvl w:val="0"/>
                <w:numId w:val="58"/>
              </w:numPr>
              <w:autoSpaceDE w:val="0"/>
              <w:autoSpaceDN w:val="0"/>
              <w:adjustRightInd w:val="0"/>
              <w:spacing w:after="200" w:line="276" w:lineRule="auto"/>
              <w:ind w:left="176" w:hanging="176"/>
              <w:jc w:val="both"/>
              <w:rPr>
                <w:rFonts w:ascii="Arial Narrow" w:hAnsi="Arial Narrow"/>
                <w:sz w:val="22"/>
                <w:szCs w:val="22"/>
              </w:rPr>
            </w:pPr>
            <w:r w:rsidRPr="00FD284C">
              <w:rPr>
                <w:rFonts w:ascii="Arial Narrow" w:hAnsi="Arial Narrow"/>
                <w:sz w:val="22"/>
                <w:szCs w:val="22"/>
              </w:rPr>
              <w:t>In</w:t>
            </w:r>
            <w:r w:rsidRPr="00FD284C">
              <w:rPr>
                <w:rFonts w:ascii="Arial Narrow" w:hAnsi="Arial Narrow"/>
                <w:b/>
                <w:sz w:val="22"/>
                <w:szCs w:val="22"/>
              </w:rPr>
              <w:t xml:space="preserve"> WP2</w:t>
            </w:r>
            <w:r w:rsidRPr="00FD284C">
              <w:rPr>
                <w:rFonts w:ascii="Arial Narrow" w:hAnsi="Arial Narrow"/>
                <w:sz w:val="22"/>
                <w:szCs w:val="22"/>
              </w:rPr>
              <w:t xml:space="preserve">,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will </w:t>
            </w:r>
            <w:r w:rsidRPr="00FD284C">
              <w:rPr>
                <w:rFonts w:ascii="Arial Narrow" w:hAnsi="Arial Narrow"/>
                <w:b/>
                <w:sz w:val="22"/>
                <w:szCs w:val="22"/>
              </w:rPr>
              <w:t>lead task 2.6</w:t>
            </w:r>
            <w:r w:rsidRPr="00FD284C">
              <w:rPr>
                <w:rFonts w:ascii="Arial Narrow" w:hAnsi="Arial Narrow"/>
                <w:sz w:val="22"/>
                <w:szCs w:val="22"/>
              </w:rPr>
              <w:t xml:space="preserve"> and </w:t>
            </w:r>
            <w:r w:rsidRPr="00FD284C">
              <w:rPr>
                <w:rFonts w:ascii="Arial Narrow" w:hAnsi="Arial Narrow"/>
                <w:b/>
                <w:sz w:val="22"/>
                <w:szCs w:val="22"/>
              </w:rPr>
              <w:t xml:space="preserve">lead task 2.7.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will mainly develop a concept of test and develop the test software and test the chips for the demonstrators using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machines.  </w:t>
            </w:r>
          </w:p>
          <w:p w:rsidR="0079370E" w:rsidRPr="00FD284C" w:rsidRDefault="0079370E" w:rsidP="00914674">
            <w:pPr>
              <w:pStyle w:val="Style1"/>
              <w:numPr>
                <w:ilvl w:val="0"/>
                <w:numId w:val="55"/>
              </w:numPr>
              <w:ind w:left="175" w:hanging="175"/>
              <w:rPr>
                <w:rFonts w:ascii="Arial Narrow" w:hAnsi="Arial Narrow" w:cs="Times New Roman"/>
                <w:color w:val="auto"/>
              </w:rPr>
            </w:pPr>
            <w:r w:rsidRPr="00FD284C">
              <w:rPr>
                <w:rFonts w:ascii="Arial Narrow" w:hAnsi="Arial Narrow" w:cs="Times New Roman"/>
                <w:color w:val="auto"/>
              </w:rPr>
              <w:t>In</w:t>
            </w:r>
            <w:r w:rsidRPr="00FD284C">
              <w:rPr>
                <w:rFonts w:ascii="Arial Narrow" w:hAnsi="Arial Narrow" w:cs="Times New Roman"/>
                <w:b/>
                <w:color w:val="auto"/>
              </w:rPr>
              <w:t xml:space="preserve"> WP3, </w:t>
            </w:r>
            <w:proofErr w:type="spellStart"/>
            <w:r w:rsidRPr="00FD284C">
              <w:rPr>
                <w:rFonts w:ascii="Arial Narrow" w:hAnsi="Arial Narrow" w:cs="Times New Roman"/>
                <w:color w:val="auto"/>
              </w:rPr>
              <w:t>Microtest</w:t>
            </w:r>
            <w:proofErr w:type="spellEnd"/>
            <w:r w:rsidRPr="00FD284C">
              <w:rPr>
                <w:rFonts w:ascii="Arial Narrow" w:hAnsi="Arial Narrow" w:cs="Times New Roman"/>
                <w:color w:val="auto"/>
              </w:rPr>
              <w:t xml:space="preserve"> will</w:t>
            </w:r>
            <w:r w:rsidRPr="00FD284C">
              <w:rPr>
                <w:rFonts w:ascii="Arial Narrow" w:hAnsi="Arial Narrow" w:cs="Times New Roman"/>
                <w:b/>
                <w:color w:val="auto"/>
              </w:rPr>
              <w:t xml:space="preserve"> lead task 3.8</w:t>
            </w:r>
            <w:r w:rsidRPr="00FD284C">
              <w:rPr>
                <w:rFonts w:ascii="Arial Narrow" w:hAnsi="Arial Narrow" w:cs="Times New Roman"/>
                <w:color w:val="auto"/>
              </w:rPr>
              <w:t xml:space="preserve"> to design and test a small interface board which will be placed between the AMMA-chip and the </w:t>
            </w:r>
            <w:proofErr w:type="spellStart"/>
            <w:r w:rsidRPr="00FD284C">
              <w:rPr>
                <w:rFonts w:ascii="Arial Narrow" w:hAnsi="Arial Narrow" w:cs="Times New Roman"/>
                <w:color w:val="auto"/>
              </w:rPr>
              <w:t>Microtest</w:t>
            </w:r>
            <w:proofErr w:type="spellEnd"/>
            <w:r w:rsidRPr="00FD284C">
              <w:rPr>
                <w:rFonts w:ascii="Arial Narrow" w:hAnsi="Arial Narrow" w:cs="Times New Roman"/>
                <w:color w:val="auto"/>
              </w:rPr>
              <w:t xml:space="preserve"> machines.</w:t>
            </w:r>
          </w:p>
          <w:p w:rsidR="0079370E" w:rsidRPr="00FD284C" w:rsidRDefault="0079370E" w:rsidP="00492360">
            <w:pPr>
              <w:pStyle w:val="Style1"/>
              <w:ind w:left="175"/>
              <w:rPr>
                <w:rFonts w:ascii="Arial Narrow" w:hAnsi="Arial Narrow" w:cs="Times New Roman"/>
                <w:color w:val="auto"/>
              </w:rPr>
            </w:pPr>
            <w:r w:rsidRPr="00FD284C">
              <w:rPr>
                <w:rFonts w:ascii="Arial Narrow" w:hAnsi="Arial Narrow" w:cs="Times New Roman"/>
                <w:color w:val="auto"/>
              </w:rPr>
              <w:t xml:space="preserve"> </w:t>
            </w:r>
          </w:p>
          <w:p w:rsidR="0079370E" w:rsidRPr="00FD284C" w:rsidRDefault="0079370E" w:rsidP="00914674">
            <w:pPr>
              <w:pStyle w:val="Style1"/>
              <w:numPr>
                <w:ilvl w:val="0"/>
                <w:numId w:val="55"/>
              </w:numPr>
              <w:ind w:left="175" w:hanging="175"/>
              <w:rPr>
                <w:rFonts w:ascii="Arial Narrow" w:hAnsi="Arial Narrow" w:cs="Times New Roman"/>
                <w:color w:val="auto"/>
              </w:rPr>
            </w:pPr>
            <w:proofErr w:type="spellStart"/>
            <w:r w:rsidRPr="00FD284C">
              <w:rPr>
                <w:rFonts w:ascii="Arial Narrow" w:hAnsi="Arial Narrow" w:cs="Times New Roman"/>
                <w:color w:val="auto"/>
              </w:rPr>
              <w:t>Microtest</w:t>
            </w:r>
            <w:proofErr w:type="spellEnd"/>
            <w:r w:rsidRPr="00FD284C">
              <w:rPr>
                <w:rFonts w:ascii="Arial Narrow" w:hAnsi="Arial Narrow" w:cs="Times New Roman"/>
                <w:color w:val="auto"/>
              </w:rPr>
              <w:t xml:space="preserve"> will participate in all the tasks of </w:t>
            </w:r>
            <w:r w:rsidRPr="00FD284C">
              <w:rPr>
                <w:rFonts w:ascii="Arial Narrow" w:hAnsi="Arial Narrow" w:cs="Times New Roman"/>
                <w:b/>
                <w:color w:val="auto"/>
              </w:rPr>
              <w:t xml:space="preserve">WP6. </w:t>
            </w:r>
            <w:r w:rsidRPr="00FD284C">
              <w:rPr>
                <w:rFonts w:ascii="Arial Narrow" w:hAnsi="Arial Narrow" w:cs="Times New Roman"/>
                <w:color w:val="auto"/>
              </w:rPr>
              <w:t xml:space="preserve">It will </w:t>
            </w:r>
            <w:r w:rsidRPr="00FD284C">
              <w:rPr>
                <w:rFonts w:ascii="Arial Narrow" w:hAnsi="Arial Narrow" w:cs="Times New Roman"/>
                <w:b/>
                <w:color w:val="auto"/>
              </w:rPr>
              <w:t>lead task 6.3</w:t>
            </w:r>
            <w:r w:rsidRPr="00FD284C">
              <w:rPr>
                <w:rFonts w:ascii="Arial Narrow" w:hAnsi="Arial Narrow" w:cs="Times New Roman"/>
                <w:color w:val="auto"/>
              </w:rPr>
              <w:t xml:space="preserve"> that will provide an exit plan of the project.</w:t>
            </w:r>
          </w:p>
          <w:p w:rsidR="0079370E" w:rsidRPr="00FD284C" w:rsidRDefault="0079370E" w:rsidP="00492360">
            <w:pPr>
              <w:pStyle w:val="Style1"/>
              <w:rPr>
                <w:rFonts w:ascii="Arial Narrow" w:hAnsi="Arial Narrow" w:cs="Times New Roman"/>
                <w:color w:val="auto"/>
              </w:rPr>
            </w:pPr>
          </w:p>
        </w:tc>
        <w:tc>
          <w:tcPr>
            <w:tcW w:w="2541" w:type="pct"/>
            <w:gridSpan w:val="2"/>
          </w:tcPr>
          <w:p w:rsidR="0079370E" w:rsidRPr="00FD284C" w:rsidRDefault="0079370E" w:rsidP="00492360">
            <w:pPr>
              <w:jc w:val="both"/>
              <w:rPr>
                <w:rFonts w:ascii="Arial Narrow" w:hAnsi="Arial Narrow"/>
                <w:sz w:val="22"/>
                <w:szCs w:val="22"/>
              </w:rPr>
            </w:pP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has strong expertise in the design, testing, qualification and industrialization of electronic circuits and has the ability to provide ready to use solutions to its customers.</w:t>
            </w:r>
          </w:p>
          <w:p w:rsidR="0079370E" w:rsidRPr="00FD284C" w:rsidRDefault="0079370E" w:rsidP="00492360">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In the latest years, </w:t>
            </w:r>
            <w:proofErr w:type="spellStart"/>
            <w:r w:rsidRPr="00FD284C">
              <w:rPr>
                <w:rFonts w:ascii="Arial Narrow" w:hAnsi="Arial Narrow"/>
                <w:sz w:val="22"/>
                <w:szCs w:val="22"/>
              </w:rPr>
              <w:t>Microtest</w:t>
            </w:r>
            <w:proofErr w:type="spellEnd"/>
            <w:r w:rsidRPr="00FD284C">
              <w:rPr>
                <w:rFonts w:ascii="Arial Narrow" w:hAnsi="Arial Narrow"/>
                <w:sz w:val="22"/>
                <w:szCs w:val="22"/>
              </w:rPr>
              <w:t xml:space="preserve"> has launched four major projects for innovation and R &amp; D as described below:</w:t>
            </w:r>
          </w:p>
          <w:p w:rsidR="0079370E" w:rsidRPr="00FD284C" w:rsidRDefault="0079370E" w:rsidP="00492360">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1) Innovation project in the application concessionary; </w:t>
            </w:r>
          </w:p>
          <w:p w:rsidR="0079370E" w:rsidRPr="00FD284C" w:rsidRDefault="0079370E" w:rsidP="00492360">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2) R &amp; D project "Development of a prototype machine for electronic components Burn In"</w:t>
            </w:r>
          </w:p>
          <w:p w:rsidR="0079370E" w:rsidRPr="00FD284C" w:rsidRDefault="0079370E" w:rsidP="00492360">
            <w:pPr>
              <w:widowControl w:val="0"/>
              <w:autoSpaceDE w:val="0"/>
              <w:autoSpaceDN w:val="0"/>
              <w:adjustRightInd w:val="0"/>
              <w:jc w:val="both"/>
              <w:rPr>
                <w:rFonts w:ascii="Arial Narrow" w:hAnsi="Arial Narrow"/>
                <w:sz w:val="22"/>
                <w:szCs w:val="22"/>
              </w:rPr>
            </w:pPr>
            <w:r w:rsidRPr="00FD284C">
              <w:rPr>
                <w:rFonts w:ascii="Arial Narrow" w:hAnsi="Arial Narrow"/>
                <w:i/>
                <w:sz w:val="22"/>
                <w:szCs w:val="22"/>
              </w:rPr>
              <w:t xml:space="preserve"> </w:t>
            </w:r>
            <w:r w:rsidRPr="00FD284C">
              <w:rPr>
                <w:rFonts w:ascii="Arial Narrow" w:hAnsi="Arial Narrow"/>
                <w:sz w:val="22"/>
                <w:szCs w:val="22"/>
              </w:rPr>
              <w:t xml:space="preserve">3) R &amp; D in the area of 2, 3 and 4-wheel vehicles and components. </w:t>
            </w:r>
          </w:p>
          <w:p w:rsidR="0079370E" w:rsidRPr="00FD284C" w:rsidRDefault="0079370E" w:rsidP="00492360">
            <w:pPr>
              <w:widowControl w:val="0"/>
              <w:autoSpaceDE w:val="0"/>
              <w:autoSpaceDN w:val="0"/>
              <w:adjustRightInd w:val="0"/>
              <w:jc w:val="both"/>
              <w:rPr>
                <w:rFonts w:ascii="Arial Narrow" w:hAnsi="Arial Narrow"/>
                <w:sz w:val="22"/>
                <w:szCs w:val="22"/>
              </w:rPr>
            </w:pPr>
            <w:r w:rsidRPr="00FD284C">
              <w:rPr>
                <w:rFonts w:ascii="Arial Narrow" w:hAnsi="Arial Narrow"/>
                <w:sz w:val="22"/>
                <w:szCs w:val="22"/>
              </w:rPr>
              <w:t xml:space="preserve">4) R &amp; D project entitled “Creation of micro devices”. The project includes the study, design, construction and development of a microelectronic device for integrating multi-function voltage generators and digitizers for different uses including, the main one is in </w:t>
            </w:r>
            <w:proofErr w:type="gramStart"/>
            <w:r w:rsidRPr="00FD284C">
              <w:rPr>
                <w:rFonts w:ascii="Arial Narrow" w:hAnsi="Arial Narrow"/>
                <w:sz w:val="22"/>
                <w:szCs w:val="22"/>
              </w:rPr>
              <w:t>a</w:t>
            </w:r>
            <w:proofErr w:type="gramEnd"/>
            <w:r w:rsidRPr="00FD284C">
              <w:rPr>
                <w:rFonts w:ascii="Arial Narrow" w:hAnsi="Arial Narrow"/>
                <w:sz w:val="22"/>
                <w:szCs w:val="22"/>
              </w:rPr>
              <w:t xml:space="preserve"> ATE.</w:t>
            </w: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AUTH</w:t>
            </w:r>
          </w:p>
        </w:tc>
        <w:tc>
          <w:tcPr>
            <w:tcW w:w="1924" w:type="pct"/>
          </w:tcPr>
          <w:p w:rsidR="0079370E" w:rsidRPr="00FD284C" w:rsidRDefault="0079370E" w:rsidP="00914674">
            <w:pPr>
              <w:pStyle w:val="ListParagraph"/>
              <w:numPr>
                <w:ilvl w:val="0"/>
                <w:numId w:val="53"/>
              </w:numPr>
              <w:ind w:left="175" w:hanging="175"/>
              <w:jc w:val="both"/>
              <w:rPr>
                <w:rFonts w:ascii="Arial Narrow" w:hAnsi="Arial Narrow"/>
                <w:sz w:val="22"/>
                <w:szCs w:val="22"/>
              </w:rPr>
            </w:pPr>
            <w:r w:rsidRPr="00FD284C">
              <w:rPr>
                <w:rFonts w:ascii="Arial Narrow" w:hAnsi="Arial Narrow"/>
                <w:sz w:val="22"/>
                <w:szCs w:val="22"/>
              </w:rPr>
              <w:t xml:space="preserve">AUTH will </w:t>
            </w:r>
            <w:r w:rsidRPr="00FD284C">
              <w:rPr>
                <w:rFonts w:ascii="Arial Narrow" w:hAnsi="Arial Narrow"/>
                <w:b/>
                <w:sz w:val="22"/>
                <w:szCs w:val="22"/>
              </w:rPr>
              <w:t>lead</w:t>
            </w:r>
            <w:r w:rsidRPr="00FD284C">
              <w:rPr>
                <w:rFonts w:ascii="Arial Narrow" w:hAnsi="Arial Narrow"/>
                <w:sz w:val="22"/>
                <w:szCs w:val="22"/>
              </w:rPr>
              <w:t xml:space="preserve"> </w:t>
            </w:r>
            <w:r w:rsidRPr="00FD284C">
              <w:rPr>
                <w:rFonts w:ascii="Arial Narrow" w:hAnsi="Arial Narrow"/>
                <w:b/>
                <w:sz w:val="22"/>
                <w:szCs w:val="22"/>
              </w:rPr>
              <w:t xml:space="preserve">WP3 </w:t>
            </w:r>
            <w:r w:rsidRPr="00FD284C">
              <w:rPr>
                <w:rFonts w:ascii="Arial Narrow" w:hAnsi="Arial Narrow"/>
                <w:sz w:val="22"/>
                <w:szCs w:val="22"/>
              </w:rPr>
              <w:t>“Board development”.</w:t>
            </w:r>
            <w:r w:rsidRPr="00FD284C">
              <w:rPr>
                <w:rFonts w:ascii="Arial Narrow" w:hAnsi="Arial Narrow"/>
                <w:b/>
                <w:sz w:val="22"/>
                <w:szCs w:val="22"/>
              </w:rPr>
              <w:t xml:space="preserve">  </w:t>
            </w:r>
            <w:r w:rsidRPr="00FD284C">
              <w:rPr>
                <w:rFonts w:ascii="Arial Narrow" w:hAnsi="Arial Narrow"/>
                <w:sz w:val="22"/>
                <w:szCs w:val="22"/>
              </w:rPr>
              <w:t>AUTH will</w:t>
            </w:r>
            <w:r w:rsidRPr="00FD284C">
              <w:rPr>
                <w:rFonts w:ascii="Arial Narrow" w:hAnsi="Arial Narrow"/>
                <w:b/>
                <w:sz w:val="22"/>
                <w:szCs w:val="22"/>
              </w:rPr>
              <w:t xml:space="preserve"> lead task 3.1 and task 3.2 </w:t>
            </w:r>
            <w:r w:rsidRPr="00FD284C">
              <w:rPr>
                <w:rFonts w:ascii="Arial Narrow" w:hAnsi="Arial Narrow"/>
                <w:sz w:val="22"/>
                <w:szCs w:val="22"/>
              </w:rPr>
              <w:t>where the firmware and software for the control board will be developed and the acquisition and commissioning of the embedded systems for demonstration will be performed.</w:t>
            </w:r>
          </w:p>
          <w:p w:rsidR="0079370E" w:rsidRPr="00FD284C" w:rsidRDefault="0079370E" w:rsidP="00492360">
            <w:pPr>
              <w:pStyle w:val="ListParagraph"/>
              <w:ind w:left="175"/>
              <w:jc w:val="both"/>
              <w:rPr>
                <w:rFonts w:ascii="Arial Narrow" w:hAnsi="Arial Narrow"/>
                <w:sz w:val="22"/>
                <w:szCs w:val="22"/>
              </w:rPr>
            </w:pPr>
          </w:p>
          <w:p w:rsidR="0079370E" w:rsidRPr="00FD284C" w:rsidRDefault="0079370E" w:rsidP="00914674">
            <w:pPr>
              <w:pStyle w:val="Style1"/>
              <w:numPr>
                <w:ilvl w:val="0"/>
                <w:numId w:val="56"/>
              </w:numPr>
              <w:ind w:left="175" w:hanging="175"/>
              <w:rPr>
                <w:rFonts w:ascii="Arial Narrow" w:hAnsi="Arial Narrow" w:cs="Times New Roman"/>
                <w:color w:val="auto"/>
              </w:rPr>
            </w:pPr>
            <w:r w:rsidRPr="00FD284C">
              <w:rPr>
                <w:rFonts w:ascii="Arial Narrow" w:hAnsi="Arial Narrow" w:cs="Times New Roman"/>
                <w:color w:val="auto"/>
              </w:rPr>
              <w:t xml:space="preserve">AUTH will participate in the demonstration activities in </w:t>
            </w:r>
            <w:r w:rsidRPr="00FD284C">
              <w:rPr>
                <w:rFonts w:ascii="Arial Narrow" w:hAnsi="Arial Narrow" w:cs="Times New Roman"/>
                <w:b/>
                <w:color w:val="auto"/>
              </w:rPr>
              <w:t>WP4</w:t>
            </w:r>
            <w:r w:rsidRPr="00FD284C">
              <w:rPr>
                <w:rFonts w:ascii="Arial Narrow" w:hAnsi="Arial Narrow" w:cs="Times New Roman"/>
                <w:color w:val="auto"/>
              </w:rPr>
              <w:t xml:space="preserve">. AUTH will participate in </w:t>
            </w:r>
            <w:r w:rsidRPr="00FD284C">
              <w:rPr>
                <w:rFonts w:ascii="Arial Narrow" w:hAnsi="Arial Narrow" w:cs="Times New Roman"/>
                <w:b/>
                <w:color w:val="auto"/>
              </w:rPr>
              <w:t>task 4.2</w:t>
            </w:r>
            <w:r w:rsidRPr="00FD284C">
              <w:rPr>
                <w:rFonts w:ascii="Arial Narrow" w:hAnsi="Arial Narrow" w:cs="Times New Roman"/>
                <w:color w:val="auto"/>
              </w:rPr>
              <w:t xml:space="preserve"> for the Atlas simulation and in </w:t>
            </w:r>
            <w:r w:rsidRPr="00FD284C">
              <w:rPr>
                <w:rFonts w:ascii="Arial Narrow" w:hAnsi="Arial Narrow" w:cs="Times New Roman"/>
                <w:b/>
                <w:color w:val="auto"/>
              </w:rPr>
              <w:t>task 4.3</w:t>
            </w:r>
            <w:r w:rsidRPr="00FD284C">
              <w:rPr>
                <w:rFonts w:ascii="Arial Narrow" w:hAnsi="Arial Narrow" w:cs="Times New Roman"/>
                <w:color w:val="auto"/>
              </w:rPr>
              <w:t xml:space="preserve"> for implementing the simulation algorithms for fast visual motion and silent features reconstruction.</w:t>
            </w:r>
          </w:p>
          <w:p w:rsidR="0079370E" w:rsidRPr="00FD284C" w:rsidRDefault="0079370E" w:rsidP="00492360">
            <w:pPr>
              <w:pStyle w:val="Style1"/>
              <w:ind w:left="175"/>
              <w:rPr>
                <w:rFonts w:ascii="Arial Narrow" w:hAnsi="Arial Narrow" w:cs="Times New Roman"/>
                <w:color w:val="auto"/>
              </w:rPr>
            </w:pPr>
          </w:p>
          <w:p w:rsidR="0079370E" w:rsidRPr="00FD284C" w:rsidRDefault="0079370E" w:rsidP="00914674">
            <w:pPr>
              <w:pStyle w:val="Style1"/>
              <w:numPr>
                <w:ilvl w:val="0"/>
                <w:numId w:val="56"/>
              </w:numPr>
              <w:ind w:left="175" w:hanging="175"/>
              <w:rPr>
                <w:rFonts w:ascii="Arial Narrow" w:hAnsi="Arial Narrow" w:cs="Times New Roman"/>
                <w:color w:val="auto"/>
              </w:rPr>
            </w:pPr>
            <w:r w:rsidRPr="00FD284C">
              <w:rPr>
                <w:rFonts w:ascii="Arial Narrow" w:hAnsi="Arial Narrow" w:cs="Times New Roman"/>
                <w:color w:val="auto"/>
              </w:rPr>
              <w:t xml:space="preserve">AUTH will participate in the dissemination </w:t>
            </w:r>
            <w:r w:rsidRPr="00FD284C">
              <w:rPr>
                <w:rFonts w:ascii="Arial Narrow" w:hAnsi="Arial Narrow" w:cs="Times New Roman"/>
                <w:b/>
                <w:color w:val="auto"/>
              </w:rPr>
              <w:t>task 6.1</w:t>
            </w:r>
            <w:r w:rsidRPr="00FD284C">
              <w:rPr>
                <w:rFonts w:ascii="Arial Narrow" w:hAnsi="Arial Narrow" w:cs="Times New Roman"/>
                <w:color w:val="auto"/>
              </w:rPr>
              <w:t xml:space="preserve"> and exploitation </w:t>
            </w:r>
            <w:r w:rsidRPr="00FD284C">
              <w:rPr>
                <w:rFonts w:ascii="Arial Narrow" w:hAnsi="Arial Narrow" w:cs="Times New Roman"/>
                <w:b/>
                <w:color w:val="auto"/>
              </w:rPr>
              <w:t>task 6.2</w:t>
            </w:r>
            <w:r w:rsidRPr="00FD284C">
              <w:rPr>
                <w:rFonts w:ascii="Arial Narrow" w:hAnsi="Arial Narrow" w:cs="Times New Roman"/>
                <w:color w:val="auto"/>
              </w:rPr>
              <w:t xml:space="preserve"> of the project results in </w:t>
            </w:r>
            <w:r w:rsidRPr="00FD284C">
              <w:rPr>
                <w:rFonts w:ascii="Arial Narrow" w:hAnsi="Arial Narrow" w:cs="Times New Roman"/>
                <w:b/>
                <w:color w:val="auto"/>
              </w:rPr>
              <w:t>WP6.</w:t>
            </w:r>
          </w:p>
          <w:p w:rsidR="0079370E" w:rsidRPr="00FD284C" w:rsidRDefault="0079370E" w:rsidP="00492360">
            <w:pPr>
              <w:pStyle w:val="Style1"/>
              <w:rPr>
                <w:rFonts w:ascii="Arial Narrow" w:hAnsi="Arial Narrow" w:cs="Times New Roman"/>
                <w:color w:val="auto"/>
              </w:rPr>
            </w:pPr>
          </w:p>
        </w:tc>
        <w:tc>
          <w:tcPr>
            <w:tcW w:w="2541" w:type="pct"/>
            <w:gridSpan w:val="2"/>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The Division of Electronics and Computing is participating in the NEURONS project. It has extensive experience in high speed and low power system level digital design, FPGA programming, algorithm implementation on hardware, testing and firmware development. The group is experienced in hardware design and verification (VHDL) as well as Hardware/Software </w:t>
            </w:r>
            <w:proofErr w:type="spellStart"/>
            <w:r w:rsidRPr="00FD284C">
              <w:rPr>
                <w:rFonts w:ascii="Arial Narrow" w:hAnsi="Arial Narrow"/>
                <w:sz w:val="22"/>
                <w:szCs w:val="22"/>
              </w:rPr>
              <w:t>codesign</w:t>
            </w:r>
            <w:proofErr w:type="spellEnd"/>
            <w:r w:rsidRPr="00FD284C">
              <w:rPr>
                <w:rFonts w:ascii="Arial Narrow" w:hAnsi="Arial Narrow"/>
                <w:sz w:val="22"/>
                <w:szCs w:val="22"/>
              </w:rPr>
              <w:t xml:space="preserve"> (EDK Xilinx environment) for the implementation of DSP and computationally intensive image/video processing algorithms. The group has developed in house machine vision applications targeting FPGA devices. Their research also targets ASIC design (Cadence). </w:t>
            </w:r>
          </w:p>
          <w:p w:rsidR="0079370E" w:rsidRPr="00FD284C" w:rsidRDefault="0079370E" w:rsidP="00492360">
            <w:pPr>
              <w:jc w:val="both"/>
              <w:rPr>
                <w:rFonts w:ascii="Arial Narrow" w:hAnsi="Arial Narrow"/>
                <w:b/>
                <w:sz w:val="22"/>
                <w:szCs w:val="22"/>
              </w:rPr>
            </w:pPr>
          </w:p>
          <w:p w:rsidR="0079370E" w:rsidRPr="00FD284C" w:rsidRDefault="0079370E" w:rsidP="00492360">
            <w:pPr>
              <w:pStyle w:val="WW-Default"/>
              <w:snapToGrid w:val="0"/>
              <w:spacing w:line="100" w:lineRule="atLeast"/>
              <w:jc w:val="both"/>
              <w:rPr>
                <w:rFonts w:ascii="Arial Narrow" w:hAnsi="Arial Narrow" w:cs="Times New Roman"/>
              </w:rPr>
            </w:pPr>
            <w:r w:rsidRPr="00FD284C">
              <w:rPr>
                <w:rFonts w:ascii="Arial Narrow" w:hAnsi="Arial Narrow" w:cs="Times New Roman"/>
              </w:rPr>
              <w:t xml:space="preserve">The ATLAS group of AUTH which is also participating in the NEURONS project had a sizable contribution (over 10%) to the construction of the precision tracking </w:t>
            </w:r>
            <w:proofErr w:type="spellStart"/>
            <w:r w:rsidRPr="00FD284C">
              <w:rPr>
                <w:rFonts w:ascii="Arial Narrow" w:hAnsi="Arial Narrow" w:cs="Times New Roman"/>
              </w:rPr>
              <w:t>muon</w:t>
            </w:r>
            <w:proofErr w:type="spellEnd"/>
            <w:r w:rsidRPr="00FD284C">
              <w:rPr>
                <w:rFonts w:ascii="Arial Narrow" w:hAnsi="Arial Narrow" w:cs="Times New Roman"/>
              </w:rPr>
              <w:t xml:space="preserve"> chambers of ATLAS. The group has also expertise in Trigger and Data Acquisition (DAQ), specifically in the event building software with multi-threaded C++, and online monitoring of the data collected from the </w:t>
            </w:r>
            <w:proofErr w:type="spellStart"/>
            <w:r w:rsidRPr="00FD284C">
              <w:rPr>
                <w:rFonts w:ascii="Arial Narrow" w:hAnsi="Arial Narrow" w:cs="Times New Roman"/>
              </w:rPr>
              <w:t>muon</w:t>
            </w:r>
            <w:proofErr w:type="spellEnd"/>
            <w:r w:rsidRPr="00FD284C">
              <w:rPr>
                <w:rFonts w:ascii="Arial Narrow" w:hAnsi="Arial Narrow" w:cs="Times New Roman"/>
              </w:rPr>
              <w:t xml:space="preserve"> detectors.  The group has also a leading role in the physics exploitation of the collected data.  The group has a very good laboratory infrastructure and access to the Grid facilities of the University.</w:t>
            </w:r>
          </w:p>
          <w:p w:rsidR="0079370E" w:rsidRPr="00FD284C" w:rsidRDefault="0079370E" w:rsidP="00492360">
            <w:pPr>
              <w:jc w:val="both"/>
              <w:rPr>
                <w:rFonts w:ascii="Arial Narrow" w:hAnsi="Arial Narrow"/>
                <w:sz w:val="22"/>
                <w:szCs w:val="22"/>
              </w:rPr>
            </w:pP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UNIGE</w:t>
            </w:r>
          </w:p>
        </w:tc>
        <w:tc>
          <w:tcPr>
            <w:tcW w:w="1924" w:type="pct"/>
          </w:tcPr>
          <w:p w:rsidR="0079370E" w:rsidRPr="00FD284C" w:rsidRDefault="0079370E" w:rsidP="00492360">
            <w:pPr>
              <w:jc w:val="both"/>
              <w:rPr>
                <w:rFonts w:ascii="Arial Narrow" w:hAnsi="Arial Narrow"/>
                <w:b/>
                <w:sz w:val="22"/>
                <w:szCs w:val="22"/>
              </w:rPr>
            </w:pPr>
            <w:r w:rsidRPr="00FD284C">
              <w:rPr>
                <w:rFonts w:ascii="Arial Narrow" w:hAnsi="Arial Narrow"/>
                <w:sz w:val="22"/>
                <w:szCs w:val="22"/>
              </w:rPr>
              <w:t xml:space="preserve">The main involvement of UNIGE is in </w:t>
            </w:r>
            <w:r w:rsidRPr="00FD284C">
              <w:rPr>
                <w:rFonts w:ascii="Arial Narrow" w:hAnsi="Arial Narrow"/>
                <w:b/>
                <w:sz w:val="22"/>
                <w:szCs w:val="22"/>
              </w:rPr>
              <w:t>WP3</w:t>
            </w:r>
            <w:r w:rsidRPr="00FD284C">
              <w:rPr>
                <w:rFonts w:ascii="Arial Narrow" w:hAnsi="Arial Narrow"/>
                <w:sz w:val="22"/>
                <w:szCs w:val="22"/>
              </w:rPr>
              <w:t xml:space="preserve">. UNIGE will </w:t>
            </w:r>
            <w:r w:rsidRPr="00FD284C">
              <w:rPr>
                <w:rFonts w:ascii="Arial Narrow" w:hAnsi="Arial Narrow"/>
                <w:b/>
                <w:sz w:val="22"/>
                <w:szCs w:val="22"/>
              </w:rPr>
              <w:t>lead task 3.3</w:t>
            </w:r>
            <w:r w:rsidRPr="00FD284C">
              <w:rPr>
                <w:rFonts w:ascii="Arial Narrow" w:hAnsi="Arial Narrow"/>
                <w:sz w:val="22"/>
                <w:szCs w:val="22"/>
              </w:rPr>
              <w:t xml:space="preserve"> to design and </w:t>
            </w:r>
            <w:r w:rsidRPr="00FD284C">
              <w:rPr>
                <w:rFonts w:ascii="Arial Narrow" w:hAnsi="Arial Narrow"/>
                <w:sz w:val="22"/>
                <w:szCs w:val="22"/>
              </w:rPr>
              <w:lastRenderedPageBreak/>
              <w:t xml:space="preserve">develop the </w:t>
            </w:r>
            <w:r w:rsidR="001C7F60" w:rsidRPr="00FD284C">
              <w:rPr>
                <w:rFonts w:ascii="Arial Narrow" w:hAnsi="Arial Narrow"/>
                <w:sz w:val="22"/>
                <w:szCs w:val="22"/>
              </w:rPr>
              <w:t xml:space="preserve">Local </w:t>
            </w:r>
            <w:r w:rsidRPr="00FD284C">
              <w:rPr>
                <w:rFonts w:ascii="Arial Narrow" w:eastAsia="ヒラギノ角ゴ Pro W3" w:hAnsi="Arial Narrow"/>
                <w:sz w:val="22"/>
                <w:szCs w:val="22"/>
              </w:rPr>
              <w:t xml:space="preserve">Associative Memory Board (LAMB) which will host the AMMA-chips. UNIGE will participate in the dissemination of the project results in </w:t>
            </w:r>
            <w:r w:rsidRPr="00FD284C">
              <w:rPr>
                <w:rFonts w:ascii="Arial Narrow" w:eastAsia="ヒラギノ角ゴ Pro W3" w:hAnsi="Arial Narrow"/>
                <w:b/>
                <w:sz w:val="22"/>
                <w:szCs w:val="22"/>
              </w:rPr>
              <w:t>WP6</w:t>
            </w:r>
            <w:r w:rsidRPr="00FD284C">
              <w:rPr>
                <w:rFonts w:ascii="Arial Narrow" w:eastAsia="ヒラギノ角ゴ Pro W3" w:hAnsi="Arial Narrow"/>
                <w:sz w:val="22"/>
                <w:szCs w:val="22"/>
              </w:rPr>
              <w:t>.</w:t>
            </w:r>
          </w:p>
          <w:p w:rsidR="0079370E" w:rsidRPr="00FD284C" w:rsidRDefault="0079370E" w:rsidP="00492360">
            <w:pPr>
              <w:pStyle w:val="Style1"/>
              <w:rPr>
                <w:rFonts w:ascii="Arial Narrow" w:hAnsi="Arial Narrow" w:cs="Times New Roman"/>
                <w:color w:val="auto"/>
              </w:rPr>
            </w:pPr>
          </w:p>
        </w:tc>
        <w:tc>
          <w:tcPr>
            <w:tcW w:w="2541" w:type="pct"/>
            <w:gridSpan w:val="2"/>
          </w:tcPr>
          <w:p w:rsidR="0079370E" w:rsidRPr="00FD284C" w:rsidRDefault="0079370E" w:rsidP="00492360">
            <w:pPr>
              <w:rPr>
                <w:rFonts w:ascii="Arial Narrow" w:hAnsi="Arial Narrow"/>
                <w:sz w:val="22"/>
                <w:szCs w:val="22"/>
              </w:rPr>
            </w:pPr>
            <w:r w:rsidRPr="00FD284C">
              <w:rPr>
                <w:rFonts w:ascii="Arial Narrow" w:hAnsi="Arial Narrow"/>
                <w:i/>
                <w:sz w:val="22"/>
                <w:szCs w:val="22"/>
              </w:rPr>
              <w:lastRenderedPageBreak/>
              <w:t>UNIGE</w:t>
            </w:r>
            <w:r w:rsidRPr="00FD284C">
              <w:rPr>
                <w:rFonts w:ascii="Arial Narrow" w:hAnsi="Arial Narrow"/>
                <w:sz w:val="22"/>
                <w:szCs w:val="22"/>
              </w:rPr>
              <w:t xml:space="preserve"> has a long tradition in the R&amp;D, design and construction of silicon tracking detectors. It has excellent expertise on </w:t>
            </w:r>
            <w:r w:rsidRPr="00FD284C">
              <w:rPr>
                <w:rFonts w:ascii="Arial Narrow" w:hAnsi="Arial Narrow"/>
                <w:sz w:val="22"/>
                <w:szCs w:val="22"/>
              </w:rPr>
              <w:lastRenderedPageBreak/>
              <w:t xml:space="preserve">developing electronics for high performance online computation and has developed many similar systems in the past. Currently the DPNC is participating in the vertical slice integration of the FTK into the ATLAS experiment. </w:t>
            </w:r>
          </w:p>
        </w:tc>
      </w:tr>
      <w:tr w:rsidR="00BC58D7" w:rsidRPr="00FD284C" w:rsidTr="00A9489D">
        <w:tc>
          <w:tcPr>
            <w:tcW w:w="535" w:type="pct"/>
          </w:tcPr>
          <w:p w:rsidR="00BC58D7" w:rsidRPr="00FD284C" w:rsidRDefault="00BC58D7" w:rsidP="00BC58D7">
            <w:pPr>
              <w:jc w:val="center"/>
              <w:rPr>
                <w:rFonts w:ascii="Arial Narrow" w:hAnsi="Arial Narrow"/>
                <w:i/>
                <w:sz w:val="22"/>
                <w:szCs w:val="22"/>
              </w:rPr>
            </w:pPr>
            <w:r w:rsidRPr="00FD284C">
              <w:rPr>
                <w:rFonts w:ascii="Arial Narrow" w:hAnsi="Arial Narrow"/>
                <w:i/>
                <w:sz w:val="22"/>
                <w:szCs w:val="22"/>
              </w:rPr>
              <w:lastRenderedPageBreak/>
              <w:t>UNIFI</w:t>
            </w:r>
          </w:p>
        </w:tc>
        <w:tc>
          <w:tcPr>
            <w:tcW w:w="1925" w:type="pct"/>
          </w:tcPr>
          <w:p w:rsidR="00BC58D7" w:rsidRPr="00FD284C" w:rsidRDefault="00BC58D7" w:rsidP="00BC58D7">
            <w:pPr>
              <w:pStyle w:val="ListParagraph"/>
              <w:numPr>
                <w:ilvl w:val="0"/>
                <w:numId w:val="57"/>
              </w:numPr>
              <w:ind w:left="175" w:hanging="175"/>
              <w:jc w:val="both"/>
              <w:rPr>
                <w:rFonts w:ascii="Arial Narrow" w:hAnsi="Arial Narrow"/>
                <w:sz w:val="22"/>
                <w:szCs w:val="22"/>
              </w:rPr>
            </w:pPr>
            <w:r w:rsidRPr="00FD284C">
              <w:rPr>
                <w:rFonts w:ascii="Arial Narrow" w:hAnsi="Arial Narrow"/>
                <w:sz w:val="22"/>
                <w:szCs w:val="22"/>
              </w:rPr>
              <w:t xml:space="preserve">UNIFI will </w:t>
            </w:r>
            <w:r w:rsidRPr="00FD284C">
              <w:rPr>
                <w:rFonts w:ascii="Arial Narrow" w:hAnsi="Arial Narrow"/>
                <w:b/>
                <w:sz w:val="22"/>
                <w:szCs w:val="22"/>
              </w:rPr>
              <w:t>lead</w:t>
            </w:r>
            <w:r w:rsidRPr="00FD284C">
              <w:rPr>
                <w:rFonts w:ascii="Arial Narrow" w:hAnsi="Arial Narrow"/>
                <w:sz w:val="22"/>
                <w:szCs w:val="22"/>
              </w:rPr>
              <w:t xml:space="preserve"> </w:t>
            </w:r>
            <w:r w:rsidRPr="00FD284C">
              <w:rPr>
                <w:rFonts w:ascii="Arial Narrow" w:hAnsi="Arial Narrow"/>
                <w:b/>
                <w:sz w:val="22"/>
                <w:szCs w:val="22"/>
              </w:rPr>
              <w:t xml:space="preserve">WP4 </w:t>
            </w:r>
            <w:r w:rsidRPr="00FD284C">
              <w:rPr>
                <w:rFonts w:ascii="Arial Narrow" w:hAnsi="Arial Narrow"/>
                <w:sz w:val="22"/>
                <w:szCs w:val="22"/>
              </w:rPr>
              <w:t xml:space="preserve">“Test Bench application and Demonstrations”. UNIFI will lead the salient visual features and motion reconstruction demonstration activities </w:t>
            </w:r>
            <w:r w:rsidRPr="00FD284C">
              <w:rPr>
                <w:rFonts w:ascii="Arial Narrow" w:hAnsi="Arial Narrow"/>
                <w:b/>
                <w:sz w:val="22"/>
                <w:szCs w:val="22"/>
              </w:rPr>
              <w:t>task 4.3</w:t>
            </w:r>
            <w:r w:rsidRPr="00FD284C">
              <w:rPr>
                <w:rFonts w:ascii="Arial Narrow" w:hAnsi="Arial Narrow"/>
                <w:sz w:val="22"/>
                <w:szCs w:val="22"/>
              </w:rPr>
              <w:t xml:space="preserve">. UNIFI will participate in the dissemination activities in </w:t>
            </w:r>
            <w:r w:rsidRPr="00FD284C">
              <w:rPr>
                <w:rFonts w:ascii="Arial Narrow" w:hAnsi="Arial Narrow"/>
                <w:b/>
                <w:sz w:val="22"/>
                <w:szCs w:val="22"/>
              </w:rPr>
              <w:t>WP6</w:t>
            </w:r>
            <w:r w:rsidRPr="00FD284C">
              <w:rPr>
                <w:rFonts w:ascii="Arial Narrow" w:hAnsi="Arial Narrow"/>
                <w:sz w:val="22"/>
                <w:szCs w:val="22"/>
              </w:rPr>
              <w:t>.</w:t>
            </w:r>
          </w:p>
          <w:p w:rsidR="00BC58D7" w:rsidRPr="00FD284C" w:rsidRDefault="00BC58D7" w:rsidP="00BC58D7">
            <w:pPr>
              <w:pStyle w:val="ListParagraph"/>
              <w:ind w:left="175"/>
              <w:jc w:val="both"/>
              <w:rPr>
                <w:rFonts w:ascii="Arial Narrow" w:hAnsi="Arial Narrow"/>
                <w:sz w:val="22"/>
                <w:szCs w:val="22"/>
              </w:rPr>
            </w:pPr>
          </w:p>
          <w:p w:rsidR="00BC58D7" w:rsidRPr="00FD284C" w:rsidRDefault="00BC58D7" w:rsidP="00BC58D7">
            <w:pPr>
              <w:jc w:val="both"/>
              <w:rPr>
                <w:rFonts w:ascii="Arial Narrow" w:hAnsi="Arial Narrow"/>
                <w:b/>
                <w:sz w:val="22"/>
                <w:szCs w:val="22"/>
              </w:rPr>
            </w:pPr>
          </w:p>
        </w:tc>
        <w:tc>
          <w:tcPr>
            <w:tcW w:w="2541" w:type="pct"/>
            <w:gridSpan w:val="2"/>
          </w:tcPr>
          <w:p w:rsidR="00BC58D7" w:rsidRPr="00FD284C" w:rsidRDefault="00BC58D7" w:rsidP="00BC58D7">
            <w:pPr>
              <w:jc w:val="both"/>
              <w:rPr>
                <w:rFonts w:ascii="Arial Narrow" w:hAnsi="Arial Narrow"/>
                <w:sz w:val="22"/>
                <w:szCs w:val="22"/>
              </w:rPr>
            </w:pPr>
            <w:r w:rsidRPr="00FD284C">
              <w:rPr>
                <w:rFonts w:ascii="Arial Narrow" w:hAnsi="Arial Narrow"/>
                <w:sz w:val="22"/>
                <w:szCs w:val="22"/>
              </w:rPr>
              <w:t xml:space="preserve">The UNIFI team participating in the NEURONS project has collaborations throughout the world and a high rate of publications on high impact journals. One of the main collaboration is the participation to the Compact </w:t>
            </w:r>
            <w:proofErr w:type="spellStart"/>
            <w:r w:rsidRPr="00FD284C">
              <w:rPr>
                <w:rFonts w:ascii="Arial Narrow" w:hAnsi="Arial Narrow"/>
                <w:sz w:val="22"/>
                <w:szCs w:val="22"/>
              </w:rPr>
              <w:t>Muon</w:t>
            </w:r>
            <w:proofErr w:type="spellEnd"/>
            <w:r w:rsidRPr="00FD284C">
              <w:rPr>
                <w:rFonts w:ascii="Arial Narrow" w:hAnsi="Arial Narrow"/>
                <w:sz w:val="22"/>
                <w:szCs w:val="22"/>
              </w:rPr>
              <w:t xml:space="preserve"> Solenoid Experiment at the CERN Large Hadron Collider with contribution to the design, construction and test of the inner part of the silicon Strip Tracker, the largest ever built. The team has expertise in pattern recognition in information processing systems, information compression in early vision, motion detection by feature tracking, visual imagery, etc.</w:t>
            </w:r>
          </w:p>
        </w:tc>
      </w:tr>
      <w:tr w:rsidR="00BC58D7" w:rsidRPr="00FD284C" w:rsidTr="00A9489D">
        <w:tc>
          <w:tcPr>
            <w:tcW w:w="535" w:type="pct"/>
          </w:tcPr>
          <w:p w:rsidR="00BC58D7" w:rsidRPr="00FD284C" w:rsidRDefault="00BC58D7" w:rsidP="00BC58D7">
            <w:pPr>
              <w:jc w:val="center"/>
              <w:rPr>
                <w:rFonts w:ascii="Arial Narrow" w:hAnsi="Arial Narrow"/>
                <w:i/>
                <w:sz w:val="22"/>
                <w:szCs w:val="22"/>
              </w:rPr>
            </w:pPr>
            <w:r w:rsidRPr="00FD284C">
              <w:rPr>
                <w:rFonts w:ascii="Arial Narrow" w:hAnsi="Arial Narrow"/>
                <w:i/>
                <w:sz w:val="22"/>
                <w:szCs w:val="22"/>
              </w:rPr>
              <w:t>PRIELE</w:t>
            </w:r>
          </w:p>
        </w:tc>
        <w:tc>
          <w:tcPr>
            <w:tcW w:w="1925" w:type="pct"/>
          </w:tcPr>
          <w:p w:rsidR="00BC58D7" w:rsidRPr="00FD284C" w:rsidRDefault="00BC58D7" w:rsidP="00BC58D7">
            <w:pPr>
              <w:pStyle w:val="ListParagraph"/>
              <w:numPr>
                <w:ilvl w:val="0"/>
                <w:numId w:val="57"/>
              </w:numPr>
              <w:ind w:left="175" w:hanging="175"/>
              <w:jc w:val="both"/>
              <w:rPr>
                <w:rFonts w:ascii="Arial Narrow" w:hAnsi="Arial Narrow"/>
                <w:sz w:val="22"/>
                <w:szCs w:val="22"/>
              </w:rPr>
            </w:pPr>
            <w:r w:rsidRPr="00FD284C">
              <w:rPr>
                <w:rFonts w:ascii="Arial Narrow" w:hAnsi="Arial Narrow"/>
                <w:sz w:val="22"/>
                <w:szCs w:val="22"/>
              </w:rPr>
              <w:t xml:space="preserve">In </w:t>
            </w:r>
            <w:r w:rsidRPr="00FD284C">
              <w:rPr>
                <w:rFonts w:ascii="Arial Narrow" w:hAnsi="Arial Narrow"/>
                <w:b/>
                <w:sz w:val="22"/>
                <w:szCs w:val="22"/>
              </w:rPr>
              <w:t xml:space="preserve">WP3, </w:t>
            </w:r>
            <w:r w:rsidR="00631569" w:rsidRPr="00FD284C">
              <w:rPr>
                <w:rFonts w:ascii="Arial Narrow" w:hAnsi="Arial Narrow"/>
                <w:sz w:val="22"/>
                <w:szCs w:val="22"/>
              </w:rPr>
              <w:t>PRIELE</w:t>
            </w:r>
            <w:r w:rsidRPr="00FD284C">
              <w:rPr>
                <w:rFonts w:ascii="Arial Narrow" w:hAnsi="Arial Narrow"/>
                <w:sz w:val="22"/>
                <w:szCs w:val="22"/>
              </w:rPr>
              <w:t xml:space="preserve"> is </w:t>
            </w:r>
            <w:r w:rsidRPr="00FD284C">
              <w:rPr>
                <w:rFonts w:ascii="Arial Narrow" w:hAnsi="Arial Narrow"/>
                <w:b/>
                <w:sz w:val="22"/>
                <w:szCs w:val="22"/>
              </w:rPr>
              <w:t>leading task 3.4</w:t>
            </w:r>
            <w:r w:rsidRPr="00FD284C">
              <w:rPr>
                <w:rFonts w:ascii="Arial Narrow" w:hAnsi="Arial Narrow"/>
                <w:sz w:val="22"/>
                <w:szCs w:val="22"/>
              </w:rPr>
              <w:t xml:space="preserve"> where the LAMB developed by UNIGE will be assembled. </w:t>
            </w:r>
            <w:r w:rsidR="00631569" w:rsidRPr="00FD284C">
              <w:rPr>
                <w:rFonts w:ascii="Arial Narrow" w:hAnsi="Arial Narrow"/>
                <w:sz w:val="22"/>
                <w:szCs w:val="22"/>
              </w:rPr>
              <w:t>PRIELE</w:t>
            </w:r>
            <w:r w:rsidRPr="00FD284C">
              <w:rPr>
                <w:rFonts w:ascii="Arial Narrow" w:hAnsi="Arial Narrow"/>
                <w:sz w:val="22"/>
                <w:szCs w:val="22"/>
              </w:rPr>
              <w:t xml:space="preserve"> is also contributing in task 3.1, 3.2 and 3.3.</w:t>
            </w:r>
          </w:p>
          <w:p w:rsidR="00BC58D7" w:rsidRPr="00FD284C" w:rsidRDefault="00BC58D7" w:rsidP="00BC58D7">
            <w:pPr>
              <w:pStyle w:val="ListParagraph"/>
              <w:ind w:left="175"/>
              <w:jc w:val="both"/>
              <w:rPr>
                <w:rFonts w:ascii="Arial Narrow" w:hAnsi="Arial Narrow"/>
                <w:sz w:val="22"/>
                <w:szCs w:val="22"/>
              </w:rPr>
            </w:pPr>
          </w:p>
          <w:p w:rsidR="00BC58D7" w:rsidRPr="00FD284C" w:rsidRDefault="00631569" w:rsidP="00BC58D7">
            <w:pPr>
              <w:pStyle w:val="ListParagraph"/>
              <w:numPr>
                <w:ilvl w:val="0"/>
                <w:numId w:val="57"/>
              </w:numPr>
              <w:ind w:left="175" w:hanging="175"/>
              <w:jc w:val="both"/>
              <w:rPr>
                <w:rFonts w:ascii="Arial Narrow" w:hAnsi="Arial Narrow"/>
                <w:sz w:val="22"/>
                <w:szCs w:val="22"/>
              </w:rPr>
            </w:pPr>
            <w:r w:rsidRPr="00FD284C">
              <w:rPr>
                <w:rFonts w:ascii="Arial Narrow" w:hAnsi="Arial Narrow"/>
                <w:sz w:val="22"/>
                <w:szCs w:val="22"/>
              </w:rPr>
              <w:t>PRIELE</w:t>
            </w:r>
            <w:r w:rsidR="00BC58D7" w:rsidRPr="00FD284C">
              <w:rPr>
                <w:rFonts w:ascii="Arial Narrow" w:hAnsi="Arial Narrow"/>
                <w:sz w:val="22"/>
                <w:szCs w:val="22"/>
              </w:rPr>
              <w:t xml:space="preserve"> will support the partners involved in the demonstration activities in </w:t>
            </w:r>
            <w:r w:rsidR="00BC58D7" w:rsidRPr="00FD284C">
              <w:rPr>
                <w:rFonts w:ascii="Arial Narrow" w:hAnsi="Arial Narrow"/>
                <w:b/>
                <w:sz w:val="22"/>
                <w:szCs w:val="22"/>
              </w:rPr>
              <w:t xml:space="preserve">WP4 </w:t>
            </w:r>
            <w:r w:rsidR="00BC58D7" w:rsidRPr="00FD284C">
              <w:rPr>
                <w:rFonts w:ascii="Arial Narrow" w:hAnsi="Arial Narrow"/>
                <w:sz w:val="22"/>
                <w:szCs w:val="22"/>
              </w:rPr>
              <w:t xml:space="preserve">mainly in the CMS and Atlas simulations and the implementation of algorithms for fast visual motion and salient features reconstruction </w:t>
            </w:r>
            <w:r w:rsidR="00BC58D7" w:rsidRPr="00FD284C">
              <w:rPr>
                <w:rFonts w:ascii="Arial Narrow" w:hAnsi="Arial Narrow"/>
                <w:b/>
                <w:sz w:val="22"/>
                <w:szCs w:val="22"/>
              </w:rPr>
              <w:t>task 4.1, 4.2 and 4.3.</w:t>
            </w:r>
          </w:p>
          <w:p w:rsidR="00BC58D7" w:rsidRPr="00FD284C" w:rsidRDefault="00BC58D7" w:rsidP="00BC58D7">
            <w:pPr>
              <w:jc w:val="both"/>
              <w:rPr>
                <w:rFonts w:ascii="Arial Narrow" w:hAnsi="Arial Narrow"/>
                <w:sz w:val="22"/>
                <w:szCs w:val="22"/>
              </w:rPr>
            </w:pPr>
          </w:p>
          <w:p w:rsidR="00BC58D7" w:rsidRPr="00FD284C" w:rsidRDefault="00631569" w:rsidP="00BC58D7">
            <w:pPr>
              <w:pStyle w:val="ListParagraph"/>
              <w:numPr>
                <w:ilvl w:val="0"/>
                <w:numId w:val="57"/>
              </w:numPr>
              <w:ind w:left="175" w:hanging="175"/>
              <w:jc w:val="both"/>
              <w:rPr>
                <w:rFonts w:ascii="Arial Narrow" w:hAnsi="Arial Narrow"/>
                <w:sz w:val="22"/>
                <w:szCs w:val="22"/>
              </w:rPr>
            </w:pPr>
            <w:r w:rsidRPr="00FD284C">
              <w:rPr>
                <w:rFonts w:ascii="Arial Narrow" w:hAnsi="Arial Narrow"/>
                <w:sz w:val="22"/>
                <w:szCs w:val="22"/>
              </w:rPr>
              <w:t>PRIELE</w:t>
            </w:r>
            <w:r w:rsidR="00BC58D7" w:rsidRPr="00FD284C">
              <w:rPr>
                <w:rFonts w:ascii="Arial Narrow" w:hAnsi="Arial Narrow"/>
                <w:sz w:val="22"/>
                <w:szCs w:val="22"/>
              </w:rPr>
              <w:t xml:space="preserve"> will </w:t>
            </w:r>
            <w:r w:rsidR="00BC58D7" w:rsidRPr="00FD284C">
              <w:rPr>
                <w:rFonts w:ascii="Arial Narrow" w:hAnsi="Arial Narrow"/>
                <w:b/>
                <w:sz w:val="22"/>
                <w:szCs w:val="22"/>
              </w:rPr>
              <w:t>lead</w:t>
            </w:r>
            <w:r w:rsidR="00BC58D7" w:rsidRPr="00FD284C">
              <w:rPr>
                <w:rFonts w:ascii="Arial Narrow" w:hAnsi="Arial Narrow"/>
                <w:sz w:val="22"/>
                <w:szCs w:val="22"/>
              </w:rPr>
              <w:t xml:space="preserve"> </w:t>
            </w:r>
            <w:r w:rsidR="00BC58D7" w:rsidRPr="00FD284C">
              <w:rPr>
                <w:rFonts w:ascii="Arial Narrow" w:hAnsi="Arial Narrow"/>
                <w:b/>
                <w:sz w:val="22"/>
                <w:szCs w:val="22"/>
              </w:rPr>
              <w:t>WP6</w:t>
            </w:r>
            <w:r w:rsidR="00BC58D7" w:rsidRPr="00FD284C">
              <w:rPr>
                <w:rFonts w:ascii="Arial Narrow" w:hAnsi="Arial Narrow"/>
                <w:sz w:val="22"/>
                <w:szCs w:val="22"/>
              </w:rPr>
              <w:t xml:space="preserve"> “Dissemination and Exploitation”.</w:t>
            </w:r>
          </w:p>
          <w:p w:rsidR="00BC58D7" w:rsidRPr="00FD284C" w:rsidRDefault="00BC58D7" w:rsidP="00BC58D7">
            <w:pPr>
              <w:pStyle w:val="ListParagraph"/>
              <w:ind w:left="175"/>
              <w:jc w:val="both"/>
              <w:rPr>
                <w:rFonts w:ascii="Arial Narrow" w:hAnsi="Arial Narrow"/>
                <w:b/>
                <w:sz w:val="22"/>
                <w:szCs w:val="22"/>
              </w:rPr>
            </w:pPr>
            <w:r w:rsidRPr="00FD284C">
              <w:rPr>
                <w:rFonts w:ascii="Arial Narrow" w:hAnsi="Arial Narrow"/>
                <w:sz w:val="22"/>
                <w:szCs w:val="22"/>
              </w:rPr>
              <w:t xml:space="preserve"> </w:t>
            </w:r>
          </w:p>
        </w:tc>
        <w:tc>
          <w:tcPr>
            <w:tcW w:w="2541" w:type="pct"/>
            <w:gridSpan w:val="2"/>
          </w:tcPr>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xml:space="preserve">PRIELE staff is highly experienced and trained in complex electronics manufacturing applications. The expertise of </w:t>
            </w:r>
            <w:r w:rsidR="00631569" w:rsidRPr="00FD284C">
              <w:rPr>
                <w:rFonts w:ascii="Arial Narrow" w:hAnsi="Arial Narrow"/>
                <w:sz w:val="22"/>
                <w:szCs w:val="22"/>
              </w:rPr>
              <w:t>PRIELE</w:t>
            </w:r>
            <w:r w:rsidRPr="00FD284C">
              <w:rPr>
                <w:rFonts w:ascii="Arial Narrow" w:hAnsi="Arial Narrow"/>
                <w:sz w:val="22"/>
                <w:szCs w:val="22"/>
              </w:rPr>
              <w:t xml:space="preserve"> staff encompasses: </w:t>
            </w:r>
          </w:p>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design of PCB,</w:t>
            </w:r>
          </w:p>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assembly of PCB (SMT and THT) as well as integration of devices,</w:t>
            </w:r>
          </w:p>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design/setup test environment/kit</w:t>
            </w:r>
          </w:p>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functional testing</w:t>
            </w:r>
          </w:p>
          <w:p w:rsidR="00BC58D7" w:rsidRPr="00FD284C" w:rsidRDefault="00BC58D7" w:rsidP="00BC58D7">
            <w:pPr>
              <w:pStyle w:val="PlainText"/>
              <w:jc w:val="both"/>
              <w:rPr>
                <w:rFonts w:ascii="Arial Narrow" w:hAnsi="Arial Narrow"/>
                <w:sz w:val="22"/>
                <w:szCs w:val="22"/>
              </w:rPr>
            </w:pPr>
            <w:r w:rsidRPr="00FD284C">
              <w:rPr>
                <w:rFonts w:ascii="Arial Narrow" w:hAnsi="Arial Narrow"/>
                <w:sz w:val="22"/>
                <w:szCs w:val="22"/>
              </w:rPr>
              <w:t>- coating, burn in test, isolation and continuity test.</w:t>
            </w:r>
          </w:p>
          <w:p w:rsidR="00BC58D7" w:rsidRPr="00FD284C" w:rsidRDefault="00BC58D7" w:rsidP="00BC58D7">
            <w:pPr>
              <w:pStyle w:val="PlainText"/>
              <w:jc w:val="both"/>
              <w:rPr>
                <w:rFonts w:ascii="Arial Narrow" w:hAnsi="Arial Narrow"/>
                <w:sz w:val="22"/>
                <w:szCs w:val="22"/>
              </w:rPr>
            </w:pP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UHEI</w:t>
            </w:r>
          </w:p>
        </w:tc>
        <w:tc>
          <w:tcPr>
            <w:tcW w:w="1924" w:type="pct"/>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UHEI is the </w:t>
            </w:r>
            <w:r w:rsidRPr="00FD284C">
              <w:rPr>
                <w:rFonts w:ascii="Arial Narrow" w:hAnsi="Arial Narrow"/>
                <w:b/>
                <w:sz w:val="22"/>
                <w:szCs w:val="22"/>
              </w:rPr>
              <w:t>leader of</w:t>
            </w:r>
            <w:r w:rsidRPr="00FD284C">
              <w:rPr>
                <w:rFonts w:ascii="Arial Narrow" w:hAnsi="Arial Narrow"/>
                <w:sz w:val="22"/>
                <w:szCs w:val="22"/>
              </w:rPr>
              <w:t xml:space="preserve"> </w:t>
            </w:r>
            <w:r w:rsidRPr="00FD284C">
              <w:rPr>
                <w:rFonts w:ascii="Arial Narrow" w:hAnsi="Arial Narrow"/>
                <w:b/>
                <w:sz w:val="22"/>
                <w:szCs w:val="22"/>
              </w:rPr>
              <w:t>WP5</w:t>
            </w:r>
            <w:r w:rsidRPr="00FD284C">
              <w:rPr>
                <w:rFonts w:ascii="Arial Narrow" w:hAnsi="Arial Narrow"/>
                <w:sz w:val="22"/>
                <w:szCs w:val="22"/>
              </w:rPr>
              <w:t xml:space="preserve">. UHEI will </w:t>
            </w:r>
            <w:r w:rsidRPr="00FD284C">
              <w:rPr>
                <w:rFonts w:ascii="Arial Narrow" w:hAnsi="Arial Narrow"/>
                <w:b/>
                <w:sz w:val="22"/>
                <w:szCs w:val="22"/>
              </w:rPr>
              <w:t>lead task 5.3</w:t>
            </w:r>
            <w:r w:rsidRPr="00FD284C">
              <w:rPr>
                <w:rFonts w:ascii="Arial Narrow" w:hAnsi="Arial Narrow"/>
                <w:sz w:val="22"/>
                <w:szCs w:val="22"/>
              </w:rPr>
              <w:t xml:space="preserve"> in order to develop a concept design with a cutting-edge technological solution for the 3D </w:t>
            </w:r>
            <w:r w:rsidR="009068CC" w:rsidRPr="00FD284C">
              <w:rPr>
                <w:rFonts w:ascii="Arial Narrow" w:hAnsi="Arial Narrow"/>
                <w:sz w:val="22"/>
                <w:szCs w:val="22"/>
              </w:rPr>
              <w:t>AMMA-chip</w:t>
            </w:r>
            <w:r w:rsidRPr="00FD284C">
              <w:rPr>
                <w:rFonts w:ascii="Arial Narrow" w:hAnsi="Arial Narrow"/>
                <w:sz w:val="22"/>
                <w:szCs w:val="22"/>
              </w:rPr>
              <w:t xml:space="preserve">. UHEI will also be involved in dissemination activities in </w:t>
            </w:r>
            <w:r w:rsidRPr="00FD284C">
              <w:rPr>
                <w:rFonts w:ascii="Arial Narrow" w:hAnsi="Arial Narrow"/>
                <w:b/>
                <w:sz w:val="22"/>
                <w:szCs w:val="22"/>
              </w:rPr>
              <w:t>WP6</w:t>
            </w:r>
            <w:r w:rsidRPr="00FD284C">
              <w:rPr>
                <w:rFonts w:ascii="Arial Narrow" w:hAnsi="Arial Narrow"/>
                <w:sz w:val="22"/>
                <w:szCs w:val="22"/>
              </w:rPr>
              <w:t>.</w:t>
            </w:r>
          </w:p>
        </w:tc>
        <w:tc>
          <w:tcPr>
            <w:tcW w:w="2541" w:type="pct"/>
            <w:gridSpan w:val="2"/>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UHEI has been involved in several ASIC design projects. In the following a selection of projects: </w:t>
            </w:r>
          </w:p>
          <w:p w:rsidR="0079370E" w:rsidRPr="00FD284C" w:rsidRDefault="0079370E" w:rsidP="00492360">
            <w:pPr>
              <w:jc w:val="both"/>
              <w:rPr>
                <w:rFonts w:ascii="Arial Narrow" w:hAnsi="Arial Narrow"/>
                <w:sz w:val="22"/>
                <w:szCs w:val="22"/>
              </w:rPr>
            </w:pP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 xml:space="preserve">Associative Memory Design for the </w:t>
            </w:r>
            <w:proofErr w:type="spellStart"/>
            <w:r w:rsidRPr="00FD284C">
              <w:rPr>
                <w:rFonts w:ascii="Arial Narrow" w:hAnsi="Arial Narrow"/>
                <w:sz w:val="22"/>
                <w:szCs w:val="22"/>
              </w:rPr>
              <w:t>FastTrack</w:t>
            </w:r>
            <w:proofErr w:type="spellEnd"/>
            <w:r w:rsidRPr="00FD284C">
              <w:rPr>
                <w:rFonts w:ascii="Arial Narrow" w:hAnsi="Arial Narrow"/>
                <w:sz w:val="22"/>
                <w:szCs w:val="22"/>
              </w:rPr>
              <w:t xml:space="preserve"> Processor (FTK) at ATLAS at LHC</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Multi-Gigabit Wireless data transfer at 60 GHz for ATLAS</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Engineering run of the N-XYTER for CBM and other FAIR experiments</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ADC development for the Super ALTRO at CERN</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proofErr w:type="spellStart"/>
            <w:r w:rsidRPr="00FD284C">
              <w:rPr>
                <w:rFonts w:ascii="Arial Narrow" w:hAnsi="Arial Narrow"/>
                <w:sz w:val="22"/>
                <w:szCs w:val="22"/>
              </w:rPr>
              <w:t>PreAmpli_erShAper</w:t>
            </w:r>
            <w:proofErr w:type="spellEnd"/>
            <w:r w:rsidRPr="00FD284C">
              <w:rPr>
                <w:rFonts w:ascii="Arial Narrow" w:hAnsi="Arial Narrow"/>
                <w:sz w:val="22"/>
                <w:szCs w:val="22"/>
              </w:rPr>
              <w:t xml:space="preserve"> for the PANDA experiment (readout </w:t>
            </w:r>
            <w:proofErr w:type="spellStart"/>
            <w:r w:rsidRPr="00FD284C">
              <w:rPr>
                <w:rFonts w:ascii="Arial Narrow" w:hAnsi="Arial Narrow"/>
                <w:sz w:val="22"/>
                <w:szCs w:val="22"/>
              </w:rPr>
              <w:t>bu_er</w:t>
            </w:r>
            <w:proofErr w:type="spellEnd"/>
            <w:r w:rsidRPr="00FD284C">
              <w:rPr>
                <w:rFonts w:ascii="Arial Narrow" w:hAnsi="Arial Narrow"/>
                <w:sz w:val="22"/>
                <w:szCs w:val="22"/>
              </w:rPr>
              <w:t>) at FAIR</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Development of the N-XYTER for CBM and other FAIR experiments</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Development of the DETNI chip for CASCADE Neutron Detector</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proofErr w:type="spellStart"/>
            <w:r w:rsidRPr="00FD284C">
              <w:rPr>
                <w:rFonts w:ascii="Arial Narrow" w:hAnsi="Arial Narrow"/>
                <w:sz w:val="22"/>
                <w:szCs w:val="22"/>
              </w:rPr>
              <w:t>PreAmpli_erShAper</w:t>
            </w:r>
            <w:proofErr w:type="spellEnd"/>
            <w:r w:rsidRPr="00FD284C">
              <w:rPr>
                <w:rFonts w:ascii="Arial Narrow" w:hAnsi="Arial Narrow"/>
                <w:sz w:val="22"/>
                <w:szCs w:val="22"/>
              </w:rPr>
              <w:t xml:space="preserve"> for the ALICE TPC at LHC.</w:t>
            </w:r>
          </w:p>
          <w:p w:rsidR="0079370E" w:rsidRPr="00FD284C" w:rsidRDefault="0079370E" w:rsidP="00914674">
            <w:pPr>
              <w:pStyle w:val="ListParagraph"/>
              <w:numPr>
                <w:ilvl w:val="0"/>
                <w:numId w:val="59"/>
              </w:numPr>
              <w:spacing w:after="200" w:line="276" w:lineRule="auto"/>
              <w:ind w:left="459" w:hanging="284"/>
              <w:jc w:val="both"/>
              <w:rPr>
                <w:rFonts w:ascii="Arial Narrow" w:hAnsi="Arial Narrow"/>
                <w:sz w:val="22"/>
                <w:szCs w:val="22"/>
              </w:rPr>
            </w:pPr>
            <w:r w:rsidRPr="00FD284C">
              <w:rPr>
                <w:rFonts w:ascii="Arial Narrow" w:hAnsi="Arial Narrow"/>
                <w:sz w:val="22"/>
                <w:szCs w:val="22"/>
              </w:rPr>
              <w:t xml:space="preserve">Wafer testing of the TRD </w:t>
            </w:r>
            <w:proofErr w:type="spellStart"/>
            <w:r w:rsidRPr="00FD284C">
              <w:rPr>
                <w:rFonts w:ascii="Arial Narrow" w:hAnsi="Arial Narrow"/>
                <w:sz w:val="22"/>
                <w:szCs w:val="22"/>
              </w:rPr>
              <w:t>PreAmpli_erShAper</w:t>
            </w:r>
            <w:proofErr w:type="spellEnd"/>
            <w:r w:rsidRPr="00FD284C">
              <w:rPr>
                <w:rFonts w:ascii="Arial Narrow" w:hAnsi="Arial Narrow"/>
                <w:sz w:val="22"/>
                <w:szCs w:val="22"/>
              </w:rPr>
              <w:t>.</w:t>
            </w:r>
          </w:p>
          <w:p w:rsidR="0079370E" w:rsidRPr="00FD284C" w:rsidRDefault="0079370E" w:rsidP="00492360">
            <w:pPr>
              <w:jc w:val="both"/>
              <w:rPr>
                <w:rFonts w:ascii="Arial Narrow" w:hAnsi="Arial Narrow"/>
                <w:sz w:val="22"/>
                <w:szCs w:val="22"/>
              </w:rPr>
            </w:pP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IMEC</w:t>
            </w:r>
          </w:p>
        </w:tc>
        <w:tc>
          <w:tcPr>
            <w:tcW w:w="1924" w:type="pct"/>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The main contributions of IMEC are in </w:t>
            </w:r>
            <w:r w:rsidRPr="00FD284C">
              <w:rPr>
                <w:rFonts w:ascii="Arial Narrow" w:hAnsi="Arial Narrow"/>
                <w:b/>
                <w:sz w:val="22"/>
                <w:szCs w:val="22"/>
              </w:rPr>
              <w:t>WP2</w:t>
            </w:r>
            <w:r w:rsidRPr="00FD284C">
              <w:rPr>
                <w:rFonts w:ascii="Arial Narrow" w:hAnsi="Arial Narrow"/>
                <w:sz w:val="22"/>
                <w:szCs w:val="22"/>
              </w:rPr>
              <w:t xml:space="preserve"> and </w:t>
            </w:r>
            <w:r w:rsidRPr="00FD284C">
              <w:rPr>
                <w:rFonts w:ascii="Arial Narrow" w:hAnsi="Arial Narrow"/>
                <w:b/>
                <w:sz w:val="22"/>
                <w:szCs w:val="22"/>
              </w:rPr>
              <w:t>WP5</w:t>
            </w:r>
            <w:r w:rsidRPr="00FD284C">
              <w:rPr>
                <w:rFonts w:ascii="Arial Narrow" w:hAnsi="Arial Narrow"/>
                <w:sz w:val="22"/>
                <w:szCs w:val="22"/>
              </w:rPr>
              <w:t xml:space="preserve">. IMEC will </w:t>
            </w:r>
            <w:r w:rsidRPr="00FD284C">
              <w:rPr>
                <w:rFonts w:ascii="Arial Narrow" w:hAnsi="Arial Narrow"/>
                <w:b/>
                <w:sz w:val="22"/>
                <w:szCs w:val="22"/>
              </w:rPr>
              <w:t>lead task 2.5</w:t>
            </w:r>
            <w:r w:rsidRPr="00FD284C">
              <w:rPr>
                <w:rFonts w:ascii="Arial Narrow" w:hAnsi="Arial Narrow"/>
                <w:sz w:val="22"/>
                <w:szCs w:val="22"/>
              </w:rPr>
              <w:t xml:space="preserve"> 2D </w:t>
            </w:r>
            <w:proofErr w:type="spellStart"/>
            <w:r w:rsidRPr="00FD284C">
              <w:rPr>
                <w:rFonts w:ascii="Arial Narrow" w:hAnsi="Arial Narrow"/>
                <w:sz w:val="22"/>
                <w:szCs w:val="22"/>
              </w:rPr>
              <w:t>Multipackaging</w:t>
            </w:r>
            <w:proofErr w:type="spellEnd"/>
            <w:r w:rsidRPr="00FD284C">
              <w:rPr>
                <w:rFonts w:ascii="Arial Narrow" w:hAnsi="Arial Narrow"/>
                <w:sz w:val="22"/>
                <w:szCs w:val="22"/>
              </w:rPr>
              <w:t xml:space="preserve"> and </w:t>
            </w:r>
            <w:r w:rsidRPr="00FD284C">
              <w:rPr>
                <w:rFonts w:ascii="Arial Narrow" w:hAnsi="Arial Narrow"/>
                <w:b/>
                <w:sz w:val="22"/>
                <w:szCs w:val="22"/>
              </w:rPr>
              <w:t>lead task</w:t>
            </w:r>
            <w:r w:rsidRPr="00FD284C">
              <w:rPr>
                <w:rFonts w:ascii="Arial Narrow" w:hAnsi="Arial Narrow"/>
                <w:sz w:val="22"/>
                <w:szCs w:val="22"/>
              </w:rPr>
              <w:t xml:space="preserve"> </w:t>
            </w:r>
            <w:r w:rsidRPr="00FD284C">
              <w:rPr>
                <w:rFonts w:ascii="Arial Narrow" w:hAnsi="Arial Narrow"/>
                <w:b/>
                <w:sz w:val="22"/>
                <w:szCs w:val="22"/>
              </w:rPr>
              <w:t xml:space="preserve">5.2 </w:t>
            </w:r>
            <w:r w:rsidRPr="00FD284C">
              <w:rPr>
                <w:rFonts w:ascii="Arial Narrow" w:hAnsi="Arial Narrow"/>
                <w:sz w:val="22"/>
                <w:szCs w:val="22"/>
              </w:rPr>
              <w:t xml:space="preserve">2.5D </w:t>
            </w:r>
            <w:proofErr w:type="spellStart"/>
            <w:r w:rsidRPr="00FD284C">
              <w:rPr>
                <w:rFonts w:ascii="Arial Narrow" w:hAnsi="Arial Narrow"/>
                <w:sz w:val="22"/>
                <w:szCs w:val="22"/>
              </w:rPr>
              <w:t>Multipackaging</w:t>
            </w:r>
            <w:proofErr w:type="spellEnd"/>
            <w:r w:rsidRPr="00FD284C">
              <w:rPr>
                <w:rFonts w:ascii="Arial Narrow" w:hAnsi="Arial Narrow"/>
                <w:sz w:val="22"/>
                <w:szCs w:val="22"/>
              </w:rPr>
              <w:t xml:space="preserve">. IMEC will contribute to the dissemination and exploitation activities in </w:t>
            </w:r>
            <w:r w:rsidRPr="00FD284C">
              <w:rPr>
                <w:rFonts w:ascii="Arial Narrow" w:hAnsi="Arial Narrow"/>
                <w:b/>
                <w:sz w:val="22"/>
                <w:szCs w:val="22"/>
              </w:rPr>
              <w:t>WP6</w:t>
            </w:r>
            <w:r w:rsidRPr="00FD284C">
              <w:rPr>
                <w:rFonts w:ascii="Arial Narrow" w:hAnsi="Arial Narrow"/>
                <w:sz w:val="22"/>
                <w:szCs w:val="22"/>
              </w:rPr>
              <w:t xml:space="preserve">. </w:t>
            </w:r>
          </w:p>
        </w:tc>
        <w:tc>
          <w:tcPr>
            <w:tcW w:w="2541" w:type="pct"/>
            <w:gridSpan w:val="2"/>
          </w:tcPr>
          <w:p w:rsidR="0079370E" w:rsidRPr="00FD284C" w:rsidRDefault="0079370E" w:rsidP="00492360">
            <w:pPr>
              <w:autoSpaceDE w:val="0"/>
              <w:autoSpaceDN w:val="0"/>
              <w:adjustRightInd w:val="0"/>
              <w:jc w:val="both"/>
              <w:rPr>
                <w:rFonts w:ascii="Arial Narrow" w:hAnsi="Arial Narrow"/>
                <w:iCs/>
                <w:sz w:val="22"/>
                <w:szCs w:val="22"/>
              </w:rPr>
            </w:pPr>
            <w:r w:rsidRPr="00FD284C">
              <w:rPr>
                <w:rFonts w:ascii="Arial Narrow" w:hAnsi="Arial Narrow"/>
                <w:sz w:val="22"/>
                <w:szCs w:val="22"/>
              </w:rPr>
              <w:t>IMEC scientific activities are concentrated on the development of new process technologies for the next generation of chips, microsystems, components and other devices.</w:t>
            </w:r>
            <w:r w:rsidRPr="00FD284C">
              <w:rPr>
                <w:rFonts w:ascii="Arial Narrow" w:hAnsi="Arial Narrow"/>
                <w:iCs/>
                <w:sz w:val="22"/>
                <w:szCs w:val="22"/>
              </w:rPr>
              <w:t xml:space="preserve"> IMEC is the leading partner of the EU-funded project EUROPRACTICE and is responsible for the ASIC part of the EUROPRACTICE IC Service.</w:t>
            </w:r>
            <w:r w:rsidRPr="00FD284C">
              <w:rPr>
                <w:rFonts w:ascii="Arial Narrow" w:eastAsia="Arial Unicode MS" w:hAnsi="Arial Narrow"/>
                <w:sz w:val="22"/>
                <w:szCs w:val="22"/>
              </w:rPr>
              <w:t xml:space="preserve"> EUROPRACTICE offers state-of-the-art design tools as well as an MPW prototyping and packaging service to </w:t>
            </w:r>
            <w:r w:rsidRPr="00FD284C">
              <w:rPr>
                <w:rFonts w:ascii="Arial Narrow" w:eastAsia="Arial Unicode MS" w:hAnsi="Arial Narrow"/>
                <w:sz w:val="22"/>
                <w:szCs w:val="22"/>
              </w:rPr>
              <w:lastRenderedPageBreak/>
              <w:t>European universities and publicly funded research institutes for microelectronic and microsystem design.</w:t>
            </w:r>
          </w:p>
          <w:p w:rsidR="0079370E" w:rsidRPr="00FD284C" w:rsidRDefault="0079370E" w:rsidP="00492360">
            <w:pPr>
              <w:pStyle w:val="PlainText"/>
              <w:jc w:val="both"/>
              <w:rPr>
                <w:rFonts w:ascii="Arial Narrow" w:hAnsi="Arial Narrow"/>
                <w:sz w:val="22"/>
                <w:szCs w:val="22"/>
              </w:rPr>
            </w:pPr>
          </w:p>
        </w:tc>
      </w:tr>
      <w:tr w:rsidR="001C7F60" w:rsidRPr="00FD284C" w:rsidTr="001C7F60">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lastRenderedPageBreak/>
              <w:t>CAEN</w:t>
            </w:r>
          </w:p>
        </w:tc>
        <w:tc>
          <w:tcPr>
            <w:tcW w:w="1924" w:type="pct"/>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CAEN will be mainly involved in WP3 to support IST-ID in the readout setup for plasma tomography application </w:t>
            </w:r>
            <w:r w:rsidRPr="00FD284C">
              <w:rPr>
                <w:rFonts w:ascii="Arial Narrow" w:hAnsi="Arial Narrow"/>
                <w:b/>
                <w:sz w:val="22"/>
                <w:szCs w:val="22"/>
              </w:rPr>
              <w:t>task 3.7</w:t>
            </w:r>
            <w:r w:rsidRPr="00FD284C">
              <w:rPr>
                <w:rFonts w:ascii="Arial Narrow" w:hAnsi="Arial Narrow"/>
                <w:sz w:val="22"/>
                <w:szCs w:val="22"/>
              </w:rPr>
              <w:t xml:space="preserve"> and in the demonstration activities of the AMMA-chip in </w:t>
            </w:r>
            <w:r w:rsidRPr="00FD284C">
              <w:rPr>
                <w:rFonts w:ascii="Arial Narrow" w:hAnsi="Arial Narrow"/>
                <w:b/>
                <w:sz w:val="22"/>
                <w:szCs w:val="22"/>
              </w:rPr>
              <w:t>WP4</w:t>
            </w:r>
            <w:r w:rsidRPr="00FD284C">
              <w:rPr>
                <w:rFonts w:ascii="Arial Narrow" w:hAnsi="Arial Narrow"/>
                <w:sz w:val="22"/>
                <w:szCs w:val="22"/>
              </w:rPr>
              <w:t xml:space="preserve"> in plasma tomography </w:t>
            </w:r>
            <w:r w:rsidRPr="00FD284C">
              <w:rPr>
                <w:rFonts w:ascii="Arial Narrow" w:hAnsi="Arial Narrow"/>
                <w:b/>
                <w:sz w:val="22"/>
                <w:szCs w:val="22"/>
              </w:rPr>
              <w:t>task 4.4</w:t>
            </w:r>
            <w:r w:rsidRPr="00FD284C">
              <w:rPr>
                <w:rFonts w:ascii="Arial Narrow" w:hAnsi="Arial Narrow"/>
                <w:sz w:val="22"/>
                <w:szCs w:val="22"/>
              </w:rPr>
              <w:t xml:space="preserve">.  CAEN will also contribute to the dissemination and exploitation of the project results in </w:t>
            </w:r>
            <w:r w:rsidRPr="00FD284C">
              <w:rPr>
                <w:rFonts w:ascii="Arial Narrow" w:hAnsi="Arial Narrow"/>
                <w:b/>
                <w:sz w:val="22"/>
                <w:szCs w:val="22"/>
              </w:rPr>
              <w:t>WP6</w:t>
            </w:r>
            <w:r w:rsidRPr="00FD284C">
              <w:rPr>
                <w:rFonts w:ascii="Arial Narrow" w:hAnsi="Arial Narrow"/>
                <w:sz w:val="22"/>
                <w:szCs w:val="22"/>
              </w:rPr>
              <w:t xml:space="preserve"> including the development of an exit plan of the project.</w:t>
            </w:r>
          </w:p>
        </w:tc>
        <w:tc>
          <w:tcPr>
            <w:tcW w:w="2541" w:type="pct"/>
            <w:gridSpan w:val="2"/>
          </w:tcPr>
          <w:p w:rsidR="0079370E" w:rsidRPr="00FD284C" w:rsidRDefault="0079370E" w:rsidP="00492360">
            <w:pPr>
              <w:pStyle w:val="BodyText3"/>
              <w:rPr>
                <w:rFonts w:ascii="Arial Narrow" w:hAnsi="Arial Narrow"/>
                <w:sz w:val="22"/>
                <w:szCs w:val="22"/>
              </w:rPr>
            </w:pPr>
            <w:r w:rsidRPr="00FD284C">
              <w:rPr>
                <w:rFonts w:ascii="Arial Narrow" w:hAnsi="Arial Narrow"/>
                <w:sz w:val="22"/>
                <w:szCs w:val="22"/>
              </w:rPr>
              <w:t>CAEN has been involved in the design of sophisticated electronic equipment for nuclear and particle physics experiments in the Large Hadrons Collider project at CERN, taking part to the development of the main experiments: CMS, ATLAS, ALICE. CAEN offers custom solutions dedicated to the different customer needs. CAEN portfolio includes today more than 250 products, ranging from power supply systems to data acquisition boards and crates. Its catalogue is printed in 10.000 copies and widespread in all research centres all over the world. CAEN has been involved in several EU project such as:</w:t>
            </w:r>
          </w:p>
          <w:p w:rsidR="0079370E" w:rsidRPr="00FD284C" w:rsidRDefault="0079370E" w:rsidP="00914674">
            <w:pPr>
              <w:pStyle w:val="BodyText3"/>
              <w:numPr>
                <w:ilvl w:val="0"/>
                <w:numId w:val="60"/>
              </w:numPr>
              <w:rPr>
                <w:rFonts w:ascii="Arial Narrow" w:eastAsiaTheme="minorHAnsi" w:hAnsi="Arial Narrow"/>
                <w:sz w:val="22"/>
                <w:szCs w:val="22"/>
                <w:lang w:val="it-IT" w:eastAsia="en-US"/>
              </w:rPr>
            </w:pPr>
            <w:r w:rsidRPr="00FD284C">
              <w:rPr>
                <w:rFonts w:ascii="Arial Narrow" w:eastAsiaTheme="minorHAnsi" w:hAnsi="Arial Narrow"/>
                <w:sz w:val="22"/>
                <w:szCs w:val="22"/>
                <w:lang w:val="it-IT" w:eastAsia="en-US"/>
              </w:rPr>
              <w:t>EuriTrack under FP6,</w:t>
            </w:r>
          </w:p>
          <w:p w:rsidR="0079370E" w:rsidRPr="00FD284C" w:rsidRDefault="0079370E" w:rsidP="00914674">
            <w:pPr>
              <w:numPr>
                <w:ilvl w:val="0"/>
                <w:numId w:val="32"/>
              </w:numPr>
              <w:jc w:val="both"/>
              <w:rPr>
                <w:rFonts w:ascii="Arial Narrow" w:hAnsi="Arial Narrow"/>
                <w:sz w:val="22"/>
                <w:szCs w:val="22"/>
              </w:rPr>
            </w:pPr>
            <w:r w:rsidRPr="00FD284C">
              <w:rPr>
                <w:rFonts w:ascii="Arial Narrow" w:hAnsi="Arial Narrow"/>
                <w:sz w:val="22"/>
                <w:szCs w:val="22"/>
              </w:rPr>
              <w:t xml:space="preserve">MODES_SNM funded under the FP7. </w:t>
            </w:r>
          </w:p>
        </w:tc>
      </w:tr>
      <w:tr w:rsidR="0023318E" w:rsidRPr="00FD284C" w:rsidTr="00D56907">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UCL</w:t>
            </w:r>
          </w:p>
        </w:tc>
        <w:tc>
          <w:tcPr>
            <w:tcW w:w="1924" w:type="pct"/>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UCL will be mainly involved in demonstration activities in </w:t>
            </w:r>
            <w:r w:rsidRPr="00FD284C">
              <w:rPr>
                <w:rFonts w:ascii="Arial Narrow" w:hAnsi="Arial Narrow"/>
                <w:b/>
                <w:sz w:val="22"/>
                <w:szCs w:val="22"/>
              </w:rPr>
              <w:t>WP4</w:t>
            </w:r>
            <w:r w:rsidRPr="00FD284C">
              <w:rPr>
                <w:rFonts w:ascii="Arial Narrow" w:hAnsi="Arial Narrow"/>
                <w:sz w:val="22"/>
                <w:szCs w:val="22"/>
              </w:rPr>
              <w:t xml:space="preserve"> where it will </w:t>
            </w:r>
            <w:r w:rsidRPr="00FD284C">
              <w:rPr>
                <w:rFonts w:ascii="Arial Narrow" w:hAnsi="Arial Narrow"/>
                <w:b/>
                <w:sz w:val="22"/>
                <w:szCs w:val="22"/>
              </w:rPr>
              <w:t>lead</w:t>
            </w:r>
            <w:r w:rsidRPr="00FD284C">
              <w:rPr>
                <w:rFonts w:ascii="Arial Narrow" w:hAnsi="Arial Narrow"/>
                <w:sz w:val="22"/>
                <w:szCs w:val="22"/>
              </w:rPr>
              <w:t xml:space="preserve"> </w:t>
            </w:r>
            <w:r w:rsidRPr="00FD284C">
              <w:rPr>
                <w:rFonts w:ascii="Arial Narrow" w:hAnsi="Arial Narrow"/>
                <w:b/>
                <w:sz w:val="22"/>
                <w:szCs w:val="22"/>
              </w:rPr>
              <w:t xml:space="preserve">task 4.2 </w:t>
            </w:r>
            <w:r w:rsidRPr="00FD284C">
              <w:rPr>
                <w:rFonts w:ascii="Arial Narrow" w:hAnsi="Arial Narrow"/>
                <w:sz w:val="22"/>
                <w:szCs w:val="22"/>
              </w:rPr>
              <w:t xml:space="preserve">the Atlas simulation. Besides, UCL will be involved in the dissemination activities in </w:t>
            </w:r>
            <w:r w:rsidRPr="00FD284C">
              <w:rPr>
                <w:rFonts w:ascii="Arial Narrow" w:hAnsi="Arial Narrow"/>
                <w:b/>
                <w:sz w:val="22"/>
                <w:szCs w:val="22"/>
              </w:rPr>
              <w:t>WP6</w:t>
            </w:r>
            <w:r w:rsidRPr="00FD284C">
              <w:rPr>
                <w:rFonts w:ascii="Arial Narrow" w:hAnsi="Arial Narrow"/>
                <w:sz w:val="22"/>
                <w:szCs w:val="22"/>
              </w:rPr>
              <w:t>.</w:t>
            </w:r>
          </w:p>
        </w:tc>
        <w:tc>
          <w:tcPr>
            <w:tcW w:w="2541" w:type="pct"/>
            <w:gridSpan w:val="2"/>
          </w:tcPr>
          <w:p w:rsidR="0079370E" w:rsidRPr="00FD284C" w:rsidRDefault="0079370E" w:rsidP="00492360">
            <w:pPr>
              <w:autoSpaceDE w:val="0"/>
              <w:autoSpaceDN w:val="0"/>
              <w:adjustRightInd w:val="0"/>
              <w:jc w:val="both"/>
              <w:rPr>
                <w:rFonts w:ascii="Arial Narrow" w:hAnsi="Arial Narrow"/>
                <w:sz w:val="22"/>
                <w:szCs w:val="22"/>
              </w:rPr>
            </w:pPr>
            <w:r w:rsidRPr="00FD284C">
              <w:rPr>
                <w:rFonts w:ascii="Arial Narrow" w:hAnsi="Arial Narrow"/>
                <w:sz w:val="22"/>
                <w:szCs w:val="22"/>
              </w:rPr>
              <w:t>The UCL ATLAS group has had a major involvement in designing and building the Trigger &amp; DAQ systems of ATLAS. It has designed the Timing Interface Module (TIM), which provides the necessary signals to synchronise the data acquisition of the various detector components of ATLAS with the LHC bunch crossing timing. More recently, UCL has taken a leading role in planning the upgrades of ATLAS in view of the high-luminosity running in the coming 10-20 years.</w:t>
            </w:r>
          </w:p>
        </w:tc>
      </w:tr>
      <w:tr w:rsidR="0023318E" w:rsidRPr="00FD284C" w:rsidTr="00D56907">
        <w:tc>
          <w:tcPr>
            <w:tcW w:w="535" w:type="pct"/>
          </w:tcPr>
          <w:p w:rsidR="0079370E" w:rsidRPr="00FD284C" w:rsidRDefault="0079370E" w:rsidP="00492360">
            <w:pPr>
              <w:jc w:val="center"/>
              <w:rPr>
                <w:rFonts w:ascii="Arial Narrow" w:hAnsi="Arial Narrow"/>
                <w:i/>
                <w:sz w:val="22"/>
                <w:szCs w:val="22"/>
              </w:rPr>
            </w:pPr>
            <w:r w:rsidRPr="00FD284C">
              <w:rPr>
                <w:rFonts w:ascii="Arial Narrow" w:hAnsi="Arial Narrow"/>
                <w:i/>
                <w:sz w:val="22"/>
                <w:szCs w:val="22"/>
              </w:rPr>
              <w:t>IST-ID</w:t>
            </w:r>
          </w:p>
        </w:tc>
        <w:tc>
          <w:tcPr>
            <w:tcW w:w="1924" w:type="pct"/>
          </w:tcPr>
          <w:p w:rsidR="0079370E" w:rsidRPr="00FD284C" w:rsidRDefault="0079370E" w:rsidP="00492360">
            <w:pPr>
              <w:jc w:val="both"/>
              <w:rPr>
                <w:rFonts w:ascii="Arial Narrow" w:hAnsi="Arial Narrow"/>
                <w:sz w:val="22"/>
                <w:szCs w:val="22"/>
              </w:rPr>
            </w:pPr>
            <w:r w:rsidRPr="00FD284C">
              <w:rPr>
                <w:rFonts w:ascii="Arial Narrow" w:hAnsi="Arial Narrow"/>
                <w:sz w:val="22"/>
                <w:szCs w:val="22"/>
              </w:rPr>
              <w:t xml:space="preserve">IST-ID will be </w:t>
            </w:r>
            <w:r w:rsidRPr="00FD284C">
              <w:rPr>
                <w:rFonts w:ascii="Arial Narrow" w:hAnsi="Arial Narrow"/>
                <w:b/>
                <w:sz w:val="22"/>
                <w:szCs w:val="22"/>
              </w:rPr>
              <w:t>leading task 3.7</w:t>
            </w:r>
            <w:r w:rsidRPr="00FD284C">
              <w:rPr>
                <w:rFonts w:ascii="Arial Narrow" w:hAnsi="Arial Narrow"/>
                <w:sz w:val="22"/>
                <w:szCs w:val="22"/>
              </w:rPr>
              <w:t xml:space="preserve"> in order to develop a readout setup for plasma tomography applications and will be leading the demonstrations activities of plasma tomography in </w:t>
            </w:r>
            <w:r w:rsidRPr="00FD284C">
              <w:rPr>
                <w:rFonts w:ascii="Arial Narrow" w:hAnsi="Arial Narrow"/>
                <w:b/>
                <w:sz w:val="22"/>
                <w:szCs w:val="22"/>
              </w:rPr>
              <w:t>WP4</w:t>
            </w:r>
            <w:r w:rsidRPr="00FD284C">
              <w:rPr>
                <w:rFonts w:ascii="Arial Narrow" w:hAnsi="Arial Narrow"/>
                <w:sz w:val="22"/>
                <w:szCs w:val="22"/>
              </w:rPr>
              <w:t xml:space="preserve"> </w:t>
            </w:r>
            <w:r w:rsidRPr="00FD284C">
              <w:rPr>
                <w:rFonts w:ascii="Arial Narrow" w:hAnsi="Arial Narrow"/>
                <w:b/>
                <w:sz w:val="22"/>
                <w:szCs w:val="22"/>
              </w:rPr>
              <w:t>task 4.4</w:t>
            </w:r>
            <w:r w:rsidRPr="00FD284C">
              <w:rPr>
                <w:rFonts w:ascii="Arial Narrow" w:hAnsi="Arial Narrow"/>
                <w:sz w:val="22"/>
                <w:szCs w:val="22"/>
              </w:rPr>
              <w:t xml:space="preserve">. Besides, IST-ID will be participating in the dissemination activities in </w:t>
            </w:r>
            <w:r w:rsidRPr="00FD284C">
              <w:rPr>
                <w:rFonts w:ascii="Arial Narrow" w:hAnsi="Arial Narrow"/>
                <w:b/>
                <w:sz w:val="22"/>
                <w:szCs w:val="22"/>
              </w:rPr>
              <w:t>WP6</w:t>
            </w:r>
            <w:r w:rsidRPr="00FD284C">
              <w:rPr>
                <w:rFonts w:ascii="Arial Narrow" w:hAnsi="Arial Narrow"/>
                <w:sz w:val="22"/>
                <w:szCs w:val="22"/>
              </w:rPr>
              <w:t>.</w:t>
            </w:r>
          </w:p>
        </w:tc>
        <w:tc>
          <w:tcPr>
            <w:tcW w:w="2541" w:type="pct"/>
            <w:gridSpan w:val="2"/>
          </w:tcPr>
          <w:p w:rsidR="0079370E" w:rsidRPr="00FD284C" w:rsidRDefault="0079370E" w:rsidP="00492360">
            <w:pPr>
              <w:pStyle w:val="NormalWeb"/>
              <w:spacing w:before="0" w:beforeAutospacing="0" w:after="0" w:afterAutospacing="0"/>
              <w:jc w:val="both"/>
              <w:rPr>
                <w:rFonts w:ascii="Arial Narrow" w:hAnsi="Arial Narrow"/>
                <w:color w:val="auto"/>
                <w:sz w:val="22"/>
                <w:szCs w:val="22"/>
              </w:rPr>
            </w:pPr>
            <w:r w:rsidRPr="00FD284C">
              <w:rPr>
                <w:rFonts w:ascii="Arial Narrow" w:hAnsi="Arial Narrow"/>
                <w:color w:val="auto"/>
                <w:sz w:val="22"/>
                <w:szCs w:val="22"/>
              </w:rPr>
              <w:t>IST-ITD has been strongly involved in the area of (</w:t>
            </w:r>
            <w:proofErr w:type="spellStart"/>
            <w:r w:rsidRPr="00FD284C">
              <w:rPr>
                <w:rFonts w:ascii="Arial Narrow" w:hAnsi="Arial Narrow"/>
                <w:color w:val="auto"/>
                <w:sz w:val="22"/>
                <w:szCs w:val="22"/>
              </w:rPr>
              <w:t>i</w:t>
            </w:r>
            <w:proofErr w:type="spellEnd"/>
            <w:r w:rsidRPr="00FD284C">
              <w:rPr>
                <w:rFonts w:ascii="Arial Narrow" w:hAnsi="Arial Narrow"/>
                <w:color w:val="auto"/>
                <w:sz w:val="22"/>
                <w:szCs w:val="22"/>
              </w:rPr>
              <w:t>) Controlled Nuclear Fusion and (ii) Technologies of Plasmas and Ultra-Intense Lasers, among other areas.</w:t>
            </w:r>
          </w:p>
          <w:p w:rsidR="0079370E" w:rsidRPr="00FD284C" w:rsidRDefault="0079370E" w:rsidP="00492360">
            <w:pPr>
              <w:pStyle w:val="NormalWeb"/>
              <w:spacing w:before="0" w:beforeAutospacing="0" w:after="0" w:afterAutospacing="0"/>
              <w:jc w:val="both"/>
              <w:rPr>
                <w:rFonts w:ascii="Arial Narrow" w:hAnsi="Arial Narrow"/>
                <w:color w:val="auto"/>
                <w:sz w:val="22"/>
                <w:szCs w:val="22"/>
              </w:rPr>
            </w:pPr>
            <w:r w:rsidRPr="00FD284C">
              <w:rPr>
                <w:rFonts w:ascii="Arial Narrow" w:hAnsi="Arial Narrow"/>
                <w:color w:val="auto"/>
                <w:sz w:val="22"/>
                <w:szCs w:val="22"/>
              </w:rPr>
              <w:t>The competences of the IPFN-IST staff encompass Microwave/</w:t>
            </w:r>
            <w:proofErr w:type="spellStart"/>
            <w:r w:rsidRPr="00FD284C">
              <w:rPr>
                <w:rFonts w:ascii="Arial Narrow" w:hAnsi="Arial Narrow"/>
                <w:color w:val="auto"/>
                <w:sz w:val="22"/>
                <w:szCs w:val="22"/>
              </w:rPr>
              <w:t>mmWave</w:t>
            </w:r>
            <w:proofErr w:type="spellEnd"/>
            <w:r w:rsidRPr="00FD284C">
              <w:rPr>
                <w:rFonts w:ascii="Arial Narrow" w:hAnsi="Arial Narrow"/>
                <w:color w:val="auto"/>
                <w:sz w:val="22"/>
                <w:szCs w:val="22"/>
              </w:rPr>
              <w:t xml:space="preserve"> electronics &amp; very Fast electronics (FPGA, digital circuitry); Microwave/</w:t>
            </w:r>
            <w:proofErr w:type="spellStart"/>
            <w:r w:rsidRPr="00FD284C">
              <w:rPr>
                <w:rFonts w:ascii="Arial Narrow" w:hAnsi="Arial Narrow"/>
                <w:color w:val="auto"/>
                <w:sz w:val="22"/>
                <w:szCs w:val="22"/>
              </w:rPr>
              <w:t>mmWave</w:t>
            </w:r>
            <w:proofErr w:type="spellEnd"/>
            <w:r w:rsidRPr="00FD284C">
              <w:rPr>
                <w:rFonts w:ascii="Arial Narrow" w:hAnsi="Arial Narrow"/>
                <w:color w:val="auto"/>
                <w:sz w:val="22"/>
                <w:szCs w:val="22"/>
              </w:rPr>
              <w:t xml:space="preserve"> systems; Diagnostic  integration; special component design (</w:t>
            </w:r>
            <w:proofErr w:type="spellStart"/>
            <w:r w:rsidRPr="00FD284C">
              <w:rPr>
                <w:rFonts w:ascii="Arial Narrow" w:hAnsi="Arial Narrow"/>
                <w:color w:val="auto"/>
                <w:sz w:val="22"/>
                <w:szCs w:val="22"/>
              </w:rPr>
              <w:t>non electronics</w:t>
            </w:r>
            <w:proofErr w:type="spellEnd"/>
            <w:r w:rsidRPr="00FD284C">
              <w:rPr>
                <w:rFonts w:ascii="Arial Narrow" w:hAnsi="Arial Narrow"/>
                <w:color w:val="auto"/>
                <w:sz w:val="22"/>
                <w:szCs w:val="22"/>
              </w:rPr>
              <w:t xml:space="preserve">): structural  &amp; electromagnetic; simulation of </w:t>
            </w:r>
            <w:proofErr w:type="spellStart"/>
            <w:r w:rsidRPr="00FD284C">
              <w:rPr>
                <w:rFonts w:ascii="Arial Narrow" w:hAnsi="Arial Narrow"/>
                <w:color w:val="auto"/>
                <w:sz w:val="22"/>
                <w:szCs w:val="22"/>
              </w:rPr>
              <w:t>reflectometry</w:t>
            </w:r>
            <w:proofErr w:type="spellEnd"/>
            <w:r w:rsidRPr="00FD284C">
              <w:rPr>
                <w:rFonts w:ascii="Arial Narrow" w:hAnsi="Arial Narrow"/>
                <w:color w:val="auto"/>
                <w:sz w:val="22"/>
                <w:szCs w:val="22"/>
              </w:rPr>
              <w:t xml:space="preserve"> experiments; Data processing and automatic analysis including Real time algorithms; Plasma physics.</w:t>
            </w:r>
          </w:p>
          <w:p w:rsidR="0079370E" w:rsidRPr="00FD284C" w:rsidRDefault="0079370E" w:rsidP="00492360">
            <w:p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 In addition, the IPFN-IST </w:t>
            </w:r>
            <w:proofErr w:type="gramStart"/>
            <w:r w:rsidRPr="00FD284C">
              <w:rPr>
                <w:rFonts w:ascii="Arial Narrow" w:hAnsi="Arial Narrow"/>
                <w:sz w:val="22"/>
                <w:szCs w:val="22"/>
              </w:rPr>
              <w:t>staff</w:t>
            </w:r>
            <w:proofErr w:type="gramEnd"/>
            <w:r w:rsidRPr="00FD284C">
              <w:rPr>
                <w:rFonts w:ascii="Arial Narrow" w:hAnsi="Arial Narrow"/>
                <w:sz w:val="22"/>
                <w:szCs w:val="22"/>
              </w:rPr>
              <w:t xml:space="preserve"> has also expertise in hardware and software developments for control, data acquisition and processing, networking and real-time control.</w:t>
            </w:r>
          </w:p>
        </w:tc>
      </w:tr>
    </w:tbl>
    <w:p w:rsidR="0079370E" w:rsidRPr="00FD284C" w:rsidRDefault="0079370E" w:rsidP="0079370E">
      <w:pPr>
        <w:pStyle w:val="NormalWeb"/>
        <w:spacing w:before="0" w:beforeAutospacing="0" w:after="0" w:afterAutospacing="0"/>
        <w:jc w:val="both"/>
        <w:rPr>
          <w:rFonts w:ascii="Arial Narrow" w:hAnsi="Arial Narrow"/>
          <w:sz w:val="22"/>
          <w:szCs w:val="22"/>
        </w:rPr>
      </w:pPr>
    </w:p>
    <w:p w:rsidR="0079370E" w:rsidRPr="00FD284C" w:rsidRDefault="0079370E" w:rsidP="0079370E">
      <w:pPr>
        <w:pStyle w:val="NormalWeb"/>
        <w:spacing w:before="0" w:beforeAutospacing="0" w:after="0" w:afterAutospacing="0"/>
        <w:jc w:val="both"/>
        <w:rPr>
          <w:rFonts w:ascii="Arial Narrow" w:hAnsi="Arial Narrow"/>
          <w:sz w:val="22"/>
          <w:szCs w:val="22"/>
        </w:rPr>
      </w:pPr>
    </w:p>
    <w:p w:rsidR="0079370E" w:rsidRPr="00FD284C" w:rsidRDefault="0079370E" w:rsidP="0079370E">
      <w:pPr>
        <w:pStyle w:val="NormalWeb"/>
        <w:spacing w:before="0" w:beforeAutospacing="0" w:after="0" w:afterAutospacing="0"/>
        <w:jc w:val="both"/>
        <w:rPr>
          <w:rFonts w:ascii="Arial Narrow" w:hAnsi="Arial Narrow"/>
          <w:sz w:val="22"/>
          <w:szCs w:val="22"/>
        </w:rPr>
      </w:pPr>
    </w:p>
    <w:p w:rsidR="0079370E" w:rsidRPr="00FD284C" w:rsidRDefault="0079370E" w:rsidP="0079370E">
      <w:pPr>
        <w:pStyle w:val="NormalWeb"/>
        <w:spacing w:before="0" w:beforeAutospacing="0" w:after="0" w:afterAutospacing="0"/>
        <w:jc w:val="both"/>
        <w:rPr>
          <w:rFonts w:ascii="Arial Narrow" w:hAnsi="Arial Narrow"/>
          <w:sz w:val="22"/>
          <w:szCs w:val="22"/>
        </w:rPr>
      </w:pPr>
    </w:p>
    <w:p w:rsidR="0079370E" w:rsidRPr="00FD284C" w:rsidRDefault="0079370E" w:rsidP="00914674">
      <w:pPr>
        <w:pStyle w:val="ListParagraph"/>
        <w:numPr>
          <w:ilvl w:val="0"/>
          <w:numId w:val="61"/>
        </w:numPr>
        <w:spacing w:after="200" w:line="276" w:lineRule="auto"/>
        <w:rPr>
          <w:rFonts w:ascii="Arial Narrow" w:hAnsi="Arial Narrow"/>
          <w:sz w:val="22"/>
          <w:szCs w:val="22"/>
        </w:rPr>
      </w:pPr>
      <w:r w:rsidRPr="00FD284C">
        <w:rPr>
          <w:rFonts w:ascii="Arial Narrow" w:hAnsi="Arial Narrow"/>
          <w:b/>
          <w:sz w:val="22"/>
          <w:szCs w:val="22"/>
        </w:rPr>
        <w:t>Sub-contracting:</w:t>
      </w:r>
      <w:r w:rsidRPr="00FD284C">
        <w:rPr>
          <w:rFonts w:ascii="Arial Narrow" w:hAnsi="Arial Narrow"/>
          <w:sz w:val="22"/>
          <w:szCs w:val="22"/>
        </w:rPr>
        <w:t xml:space="preserve">  The only subcontracting activities in the project are related to the establishment of a project website and audit reports.</w:t>
      </w:r>
    </w:p>
    <w:p w:rsidR="0079370E" w:rsidRPr="00FD284C" w:rsidRDefault="0079370E" w:rsidP="00914674">
      <w:pPr>
        <w:pStyle w:val="ListParagraph"/>
        <w:numPr>
          <w:ilvl w:val="0"/>
          <w:numId w:val="61"/>
        </w:numPr>
        <w:spacing w:after="200" w:line="276" w:lineRule="auto"/>
        <w:rPr>
          <w:rFonts w:ascii="Arial Narrow" w:hAnsi="Arial Narrow"/>
          <w:sz w:val="22"/>
          <w:szCs w:val="22"/>
        </w:rPr>
      </w:pPr>
      <w:r w:rsidRPr="00FD284C">
        <w:rPr>
          <w:rFonts w:ascii="Arial Narrow" w:hAnsi="Arial Narrow"/>
          <w:b/>
          <w:sz w:val="22"/>
          <w:szCs w:val="22"/>
        </w:rPr>
        <w:t>Other countries:</w:t>
      </w:r>
      <w:r w:rsidRPr="00FD284C">
        <w:rPr>
          <w:rFonts w:ascii="Arial Narrow" w:hAnsi="Arial Narrow"/>
          <w:sz w:val="22"/>
          <w:szCs w:val="22"/>
        </w:rPr>
        <w:t xml:space="preserve"> None.</w:t>
      </w:r>
    </w:p>
    <w:p w:rsidR="00070C4A" w:rsidRPr="00FD284C" w:rsidRDefault="00070C4A" w:rsidP="00070C4A">
      <w:pPr>
        <w:rPr>
          <w:rFonts w:ascii="Arial Narrow" w:hAnsi="Arial Narrow"/>
          <w:sz w:val="22"/>
          <w:szCs w:val="22"/>
        </w:rPr>
      </w:pPr>
    </w:p>
    <w:p w:rsidR="00070C4A" w:rsidRPr="00FD284C" w:rsidRDefault="00070C4A" w:rsidP="00070C4A">
      <w:pPr>
        <w:pStyle w:val="NormalWeb"/>
        <w:spacing w:before="0" w:beforeAutospacing="0" w:after="0" w:afterAutospacing="0"/>
        <w:jc w:val="both"/>
        <w:rPr>
          <w:rFonts w:ascii="Arial Narrow" w:hAnsi="Arial Narrow"/>
          <w:sz w:val="22"/>
          <w:szCs w:val="22"/>
        </w:rPr>
      </w:pPr>
    </w:p>
    <w:p w:rsidR="00364D30" w:rsidRPr="00FD284C" w:rsidRDefault="00364D30" w:rsidP="00364D30">
      <w:pPr>
        <w:ind w:left="720"/>
        <w:rPr>
          <w:rFonts w:ascii="Arial Narrow" w:hAnsi="Arial Narrow"/>
          <w:sz w:val="22"/>
          <w:szCs w:val="22"/>
        </w:rPr>
      </w:pPr>
    </w:p>
    <w:p w:rsidR="00364D30" w:rsidRPr="00FD284C" w:rsidRDefault="00364D30" w:rsidP="00364D30">
      <w:pPr>
        <w:ind w:left="720"/>
        <w:rPr>
          <w:rFonts w:ascii="Arial Narrow" w:hAnsi="Arial Narrow"/>
          <w:sz w:val="22"/>
          <w:szCs w:val="22"/>
        </w:rPr>
      </w:pPr>
    </w:p>
    <w:p w:rsidR="00364D30" w:rsidRPr="00FD284C" w:rsidRDefault="00364D30" w:rsidP="00364D30">
      <w:pPr>
        <w:ind w:left="720"/>
        <w:rPr>
          <w:rFonts w:ascii="Arial Narrow" w:hAnsi="Arial Narrow"/>
          <w:sz w:val="22"/>
          <w:szCs w:val="22"/>
        </w:rPr>
      </w:pPr>
    </w:p>
    <w:p w:rsidR="00364D30" w:rsidRPr="00FD284C" w:rsidRDefault="00364D30" w:rsidP="00EB1A53">
      <w:pPr>
        <w:pStyle w:val="ListParagraph"/>
        <w:numPr>
          <w:ilvl w:val="1"/>
          <w:numId w:val="35"/>
        </w:numPr>
        <w:outlineLvl w:val="1"/>
        <w:rPr>
          <w:rFonts w:ascii="Arial Narrow" w:hAnsi="Arial Narrow"/>
          <w:b/>
          <w:sz w:val="22"/>
          <w:szCs w:val="22"/>
        </w:rPr>
      </w:pPr>
      <w:r w:rsidRPr="00FD284C">
        <w:rPr>
          <w:rFonts w:ascii="Arial Narrow" w:hAnsi="Arial Narrow"/>
          <w:sz w:val="22"/>
          <w:szCs w:val="22"/>
        </w:rPr>
        <w:br w:type="page"/>
      </w:r>
      <w:bookmarkStart w:id="141" w:name="_Toc345332327"/>
      <w:r w:rsidR="001C6089" w:rsidRPr="00FD284C">
        <w:rPr>
          <w:rFonts w:ascii="Arial Narrow" w:hAnsi="Arial Narrow"/>
          <w:b/>
          <w:sz w:val="22"/>
          <w:szCs w:val="22"/>
        </w:rPr>
        <w:lastRenderedPageBreak/>
        <w:t xml:space="preserve">Resources </w:t>
      </w:r>
      <w:r w:rsidRPr="00FD284C">
        <w:rPr>
          <w:rFonts w:ascii="Arial Narrow" w:hAnsi="Arial Narrow"/>
          <w:b/>
          <w:sz w:val="22"/>
          <w:szCs w:val="22"/>
        </w:rPr>
        <w:t>to be committed</w:t>
      </w:r>
      <w:bookmarkEnd w:id="141"/>
      <w:r w:rsidRPr="00FD284C">
        <w:rPr>
          <w:rFonts w:ascii="Arial Narrow" w:hAnsi="Arial Narrow"/>
          <w:b/>
          <w:sz w:val="22"/>
          <w:szCs w:val="22"/>
        </w:rPr>
        <w:t xml:space="preserve"> </w:t>
      </w:r>
    </w:p>
    <w:p w:rsidR="001C6089" w:rsidRPr="00FD284C" w:rsidRDefault="001C6089" w:rsidP="001C6089">
      <w:pPr>
        <w:pStyle w:val="ListParagraph"/>
        <w:ind w:left="1440"/>
        <w:rPr>
          <w:rFonts w:ascii="Arial Narrow" w:hAnsi="Arial Narrow"/>
          <w:b/>
          <w:i/>
          <w:iCs/>
          <w:sz w:val="22"/>
          <w:szCs w:val="22"/>
        </w:rPr>
      </w:pP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noProof/>
          <w:lang w:val="nl-NL" w:eastAsia="nl-NL"/>
        </w:rPr>
        <mc:AlternateContent>
          <mc:Choice Requires="wps">
            <w:drawing>
              <wp:anchor distT="0" distB="0" distL="114300" distR="114300" simplePos="0" relativeHeight="251661312" behindDoc="0" locked="0" layoutInCell="1" allowOverlap="1" wp14:anchorId="6C4D1A25" wp14:editId="64F0E07F">
                <wp:simplePos x="0" y="0"/>
                <wp:positionH relativeFrom="column">
                  <wp:posOffset>3615055</wp:posOffset>
                </wp:positionH>
                <wp:positionV relativeFrom="paragraph">
                  <wp:posOffset>863600</wp:posOffset>
                </wp:positionV>
                <wp:extent cx="2828925" cy="4381500"/>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381500"/>
                        </a:xfrm>
                        <a:prstGeom prst="rect">
                          <a:avLst/>
                        </a:prstGeom>
                        <a:solidFill>
                          <a:srgbClr val="FFFFFF"/>
                        </a:solidFill>
                        <a:ln w="9525">
                          <a:noFill/>
                          <a:miter lim="800000"/>
                          <a:headEnd/>
                          <a:tailEnd/>
                        </a:ln>
                      </wps:spPr>
                      <wps:txbx>
                        <w:txbxContent>
                          <w:p w:rsidR="00C504A5" w:rsidRDefault="00C504A5" w:rsidP="00583C8B">
                            <w:pPr>
                              <w:jc w:val="center"/>
                              <w:rPr>
                                <w:lang w:val="en-US"/>
                              </w:rPr>
                            </w:pPr>
                            <w:r w:rsidRPr="00B75FBA">
                              <w:rPr>
                                <w:noProof/>
                                <w:lang w:val="nl-NL" w:eastAsia="nl-NL"/>
                              </w:rPr>
                              <w:drawing>
                                <wp:inline distT="0" distB="0" distL="0" distR="0" wp14:anchorId="250D9518" wp14:editId="151D7AFC">
                                  <wp:extent cx="1868400" cy="1800000"/>
                                  <wp:effectExtent l="0" t="0" r="0" b="0"/>
                                  <wp:docPr id="34825" name="Picture 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68400" cy="1800000"/>
                                          </a:xfrm>
                                          <a:prstGeom prst="rect">
                                            <a:avLst/>
                                          </a:prstGeom>
                                        </pic:spPr>
                                      </pic:pic>
                                    </a:graphicData>
                                  </a:graphic>
                                </wp:inline>
                              </w:drawing>
                            </w:r>
                          </w:p>
                          <w:p w:rsidR="00C504A5" w:rsidRPr="00BA4156" w:rsidRDefault="00C504A5" w:rsidP="00583C8B">
                            <w:pPr>
                              <w:jc w:val="center"/>
                              <w:rPr>
                                <w:lang w:val="en-US"/>
                              </w:rPr>
                            </w:pPr>
                            <w:r w:rsidRPr="00B75FBA">
                              <w:rPr>
                                <w:noProof/>
                                <w:lang w:val="nl-NL" w:eastAsia="nl-NL"/>
                              </w:rPr>
                              <w:drawing>
                                <wp:inline distT="0" distB="0" distL="0" distR="0" wp14:anchorId="2703D10B" wp14:editId="58774F03">
                                  <wp:extent cx="2865368" cy="2076450"/>
                                  <wp:effectExtent l="0" t="0" r="0" b="0"/>
                                  <wp:docPr id="34826" name="Picture 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7903" b="17182"/>
                                          <a:stretch/>
                                        </pic:blipFill>
                                        <pic:spPr bwMode="auto">
                                          <a:xfrm>
                                            <a:off x="0" y="0"/>
                                            <a:ext cx="2865600" cy="2076618"/>
                                          </a:xfrm>
                                          <a:prstGeom prst="rect">
                                            <a:avLst/>
                                          </a:prstGeom>
                                          <a:ln>
                                            <a:noFill/>
                                          </a:ln>
                                          <a:extLst>
                                            <a:ext uri="{53640926-AAD7-44D8-BBD7-CCE9431645EC}">
                                              <a14:shadowObscured xmlns:a14="http://schemas.microsoft.com/office/drawing/2010/main"/>
                                            </a:ext>
                                          </a:extLst>
                                        </pic:spPr>
                                      </pic:pic>
                                    </a:graphicData>
                                  </a:graphic>
                                </wp:inline>
                              </w:drawing>
                            </w:r>
                          </w:p>
                          <w:p w:rsidR="00C504A5" w:rsidRPr="00636706" w:rsidRDefault="00C504A5" w:rsidP="00583C8B">
                            <w:pPr>
                              <w:pStyle w:val="Style1"/>
                              <w:jc w:val="center"/>
                              <w:rPr>
                                <w:color w:val="auto"/>
                              </w:rPr>
                            </w:pPr>
                            <w:r w:rsidRPr="00636706">
                              <w:rPr>
                                <w:color w:val="auto"/>
                              </w:rPr>
                              <w:t>Fig</w:t>
                            </w:r>
                            <w:r>
                              <w:rPr>
                                <w:color w:val="auto"/>
                              </w:rPr>
                              <w:t>.</w:t>
                            </w:r>
                            <w:r w:rsidRPr="00636706">
                              <w:rPr>
                                <w:color w:val="auto"/>
                              </w:rPr>
                              <w:t xml:space="preserve">2.4.1: a) Cost breakdown per </w:t>
                            </w:r>
                            <w:r>
                              <w:rPr>
                                <w:color w:val="auto"/>
                              </w:rPr>
                              <w:t>activity</w:t>
                            </w:r>
                            <w:r w:rsidRPr="00636706">
                              <w:rPr>
                                <w:color w:val="auto"/>
                              </w:rPr>
                              <w:t xml:space="preserve">, b) </w:t>
                            </w:r>
                            <w:r>
                              <w:rPr>
                                <w:color w:val="auto"/>
                              </w:rPr>
                              <w:t>Cost breakdown</w:t>
                            </w:r>
                            <w:r w:rsidRPr="00636706">
                              <w:rPr>
                                <w:color w:val="auto"/>
                              </w:rPr>
                              <w:t xml:space="preserve"> per </w:t>
                            </w:r>
                            <w:r>
                              <w:rPr>
                                <w:color w:val="auto"/>
                              </w:rPr>
                              <w:t>category.</w:t>
                            </w:r>
                          </w:p>
                          <w:p w:rsidR="00C504A5" w:rsidRPr="00BA4156" w:rsidRDefault="00C504A5" w:rsidP="00583C8B">
                            <w:pPr>
                              <w:rPr>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84.65pt;margin-top:68pt;width:222.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" stroked="f">
                <v:textbox>
                  <w:txbxContent>
                    <w:p w:rsidR="00C504A5" w:rsidRDefault="00C504A5" w:rsidP="00583C8B">
                      <w:pPr>
                        <w:jc w:val="center"/>
                        <w:rPr>
                          <w:lang w:val="en-US"/>
                        </w:rPr>
                      </w:pPr>
                      <w:r w:rsidRPr="00B75FBA">
                        <w:rPr>
                          <w:noProof/>
                          <w:lang w:val="nl-NL" w:eastAsia="nl-NL"/>
                        </w:rPr>
                        <w:drawing>
                          <wp:inline distT="0" distB="0" distL="0" distR="0" wp14:anchorId="250D9518" wp14:editId="151D7AFC">
                            <wp:extent cx="1868400" cy="1800000"/>
                            <wp:effectExtent l="0" t="0" r="0" b="0"/>
                            <wp:docPr id="34825" name="Picture 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68400" cy="1800000"/>
                                    </a:xfrm>
                                    <a:prstGeom prst="rect">
                                      <a:avLst/>
                                    </a:prstGeom>
                                  </pic:spPr>
                                </pic:pic>
                              </a:graphicData>
                            </a:graphic>
                          </wp:inline>
                        </w:drawing>
                      </w:r>
                    </w:p>
                    <w:p w:rsidR="00C504A5" w:rsidRPr="00BA4156" w:rsidRDefault="00C504A5" w:rsidP="00583C8B">
                      <w:pPr>
                        <w:jc w:val="center"/>
                        <w:rPr>
                          <w:lang w:val="en-US"/>
                        </w:rPr>
                      </w:pPr>
                      <w:r w:rsidRPr="00B75FBA">
                        <w:rPr>
                          <w:noProof/>
                          <w:lang w:val="nl-NL" w:eastAsia="nl-NL"/>
                        </w:rPr>
                        <w:drawing>
                          <wp:inline distT="0" distB="0" distL="0" distR="0" wp14:anchorId="2703D10B" wp14:editId="58774F03">
                            <wp:extent cx="2865368" cy="2076450"/>
                            <wp:effectExtent l="0" t="0" r="0" b="0"/>
                            <wp:docPr id="34826" name="Picture 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7903" b="17182"/>
                                    <a:stretch/>
                                  </pic:blipFill>
                                  <pic:spPr bwMode="auto">
                                    <a:xfrm>
                                      <a:off x="0" y="0"/>
                                      <a:ext cx="2865600" cy="2076618"/>
                                    </a:xfrm>
                                    <a:prstGeom prst="rect">
                                      <a:avLst/>
                                    </a:prstGeom>
                                    <a:ln>
                                      <a:noFill/>
                                    </a:ln>
                                    <a:extLst>
                                      <a:ext uri="{53640926-AAD7-44D8-BBD7-CCE9431645EC}">
                                        <a14:shadowObscured xmlns:a14="http://schemas.microsoft.com/office/drawing/2010/main"/>
                                      </a:ext>
                                    </a:extLst>
                                  </pic:spPr>
                                </pic:pic>
                              </a:graphicData>
                            </a:graphic>
                          </wp:inline>
                        </w:drawing>
                      </w:r>
                    </w:p>
                    <w:p w:rsidR="00C504A5" w:rsidRPr="00636706" w:rsidRDefault="00C504A5" w:rsidP="00583C8B">
                      <w:pPr>
                        <w:pStyle w:val="Style1"/>
                        <w:jc w:val="center"/>
                        <w:rPr>
                          <w:color w:val="auto"/>
                        </w:rPr>
                      </w:pPr>
                      <w:r w:rsidRPr="00636706">
                        <w:rPr>
                          <w:color w:val="auto"/>
                        </w:rPr>
                        <w:t>Fig</w:t>
                      </w:r>
                      <w:r>
                        <w:rPr>
                          <w:color w:val="auto"/>
                        </w:rPr>
                        <w:t>.</w:t>
                      </w:r>
                      <w:r w:rsidRPr="00636706">
                        <w:rPr>
                          <w:color w:val="auto"/>
                        </w:rPr>
                        <w:t xml:space="preserve">2.4.1: a) Cost breakdown per </w:t>
                      </w:r>
                      <w:r>
                        <w:rPr>
                          <w:color w:val="auto"/>
                        </w:rPr>
                        <w:t>activity</w:t>
                      </w:r>
                      <w:r w:rsidRPr="00636706">
                        <w:rPr>
                          <w:color w:val="auto"/>
                        </w:rPr>
                        <w:t xml:space="preserve">, b) </w:t>
                      </w:r>
                      <w:r>
                        <w:rPr>
                          <w:color w:val="auto"/>
                        </w:rPr>
                        <w:t>Cost breakdown</w:t>
                      </w:r>
                      <w:r w:rsidRPr="00636706">
                        <w:rPr>
                          <w:color w:val="auto"/>
                        </w:rPr>
                        <w:t xml:space="preserve"> per </w:t>
                      </w:r>
                      <w:r>
                        <w:rPr>
                          <w:color w:val="auto"/>
                        </w:rPr>
                        <w:t>category.</w:t>
                      </w:r>
                    </w:p>
                    <w:p w:rsidR="00C504A5" w:rsidRPr="00BA4156" w:rsidRDefault="00C504A5" w:rsidP="00583C8B">
                      <w:pPr>
                        <w:rPr>
                          <w:lang w:val="en-US"/>
                        </w:rPr>
                      </w:pPr>
                    </w:p>
                  </w:txbxContent>
                </v:textbox>
                <w10:wrap type="square"/>
              </v:shape>
            </w:pict>
          </mc:Fallback>
        </mc:AlternateContent>
      </w:r>
      <w:r w:rsidRPr="00FD284C">
        <w:rPr>
          <w:rFonts w:ascii="Arial Narrow" w:hAnsi="Arial Narrow" w:cs="Times New Roman"/>
          <w:color w:val="auto"/>
        </w:rPr>
        <w:t xml:space="preserve">The overall costs required for the implementation of the NEURONS project are </w:t>
      </w:r>
      <w:r w:rsidRPr="00FD284C">
        <w:rPr>
          <w:rFonts w:ascii="Arial Narrow" w:hAnsi="Arial Narrow" w:cs="Times New Roman"/>
          <w:b/>
          <w:color w:val="auto"/>
        </w:rPr>
        <w:t>€4,235,745</w:t>
      </w:r>
      <w:r w:rsidRPr="00FD284C">
        <w:rPr>
          <w:rFonts w:ascii="Arial Narrow" w:hAnsi="Arial Narrow" w:cs="Times New Roman"/>
          <w:color w:val="auto"/>
        </w:rPr>
        <w:t xml:space="preserve"> with a requested EU contribution of </w:t>
      </w:r>
      <w:r w:rsidRPr="00FD284C">
        <w:rPr>
          <w:rFonts w:ascii="Arial Narrow" w:hAnsi="Arial Narrow" w:cs="Times New Roman"/>
          <w:b/>
          <w:color w:val="auto"/>
        </w:rPr>
        <w:t>€3,099,968</w:t>
      </w:r>
      <w:r w:rsidRPr="00FD284C">
        <w:rPr>
          <w:rFonts w:ascii="Arial Narrow" w:hAnsi="Arial Narrow" w:cs="Times New Roman"/>
          <w:color w:val="auto"/>
        </w:rPr>
        <w:t xml:space="preserve">.  It’s worth mentioning that all partners have understood the rules of the Commission relating to budget allocation and have agreed to the proposed budget. All parties have agreed on the project work and cost shares and are well prepared to support financially their self-funded shares with own resources. All parties have secured the required financial own resources to be invested in the development of this project. The project will last for 36 months. The total project investment has been broken down into 3 major activities: Research, Demonstration, </w:t>
      </w:r>
      <w:proofErr w:type="gramStart"/>
      <w:r w:rsidRPr="00FD284C">
        <w:rPr>
          <w:rFonts w:ascii="Arial Narrow" w:hAnsi="Arial Narrow" w:cs="Times New Roman"/>
          <w:color w:val="auto"/>
        </w:rPr>
        <w:t>Management</w:t>
      </w:r>
      <w:proofErr w:type="gramEnd"/>
      <w:r w:rsidRPr="00FD284C">
        <w:rPr>
          <w:rFonts w:ascii="Arial Narrow" w:hAnsi="Arial Narrow" w:cs="Times New Roman"/>
          <w:color w:val="auto"/>
        </w:rPr>
        <w:t xml:space="preserve"> (MGT). It’s worth mentioning that the management category encompasses the costs of management and coordination of the project, and the costs of dissemination and exploitation of the project results. Figure 2.4.1.a shows the project cost breakdown per activity. </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color w:val="auto"/>
        </w:rPr>
        <w:t xml:space="preserve">The costs have been carefully distributed over the different activities in order to achieve the project objectives and to guarantee high impact of the developed solutions. 60% of the project costs are related to research, while 24% are dedicated to demonstration activities. The cost of management activities related to project management and coordination is 7% which is reasonable considering the high number of </w:t>
      </w:r>
      <w:proofErr w:type="gramStart"/>
      <w:r w:rsidRPr="00FD284C">
        <w:rPr>
          <w:rFonts w:ascii="Arial Narrow" w:hAnsi="Arial Narrow" w:cs="Times New Roman"/>
          <w:color w:val="auto"/>
        </w:rPr>
        <w:t>partners</w:t>
      </w:r>
      <w:proofErr w:type="gramEnd"/>
      <w:r w:rsidRPr="00FD284C">
        <w:rPr>
          <w:rFonts w:ascii="Arial Narrow" w:hAnsi="Arial Narrow" w:cs="Times New Roman"/>
          <w:color w:val="auto"/>
        </w:rPr>
        <w:t xml:space="preserve"> involved (12 partners). The cost of other Management activities related to dissemination and exploitation of the project results is 9% and is meant to guarantee sufficient dissemination and exploitation of the project results. </w:t>
      </w: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color w:val="auto"/>
        </w:rPr>
        <w:t xml:space="preserve">The budget of each activity has been broken down into 5 different cost categories: personnel; subcontracting, travel, consumables and indirect costs (overheads). </w:t>
      </w:r>
      <w:proofErr w:type="gramStart"/>
      <w:r w:rsidRPr="00FD284C">
        <w:rPr>
          <w:rFonts w:ascii="Arial Narrow" w:hAnsi="Arial Narrow" w:cs="Times New Roman"/>
          <w:color w:val="auto"/>
        </w:rPr>
        <w:t>Table 2.4.1.</w:t>
      </w:r>
      <w:proofErr w:type="gramEnd"/>
      <w:r w:rsidRPr="00FD284C">
        <w:rPr>
          <w:rFonts w:ascii="Arial Narrow" w:hAnsi="Arial Narrow" w:cs="Times New Roman"/>
          <w:color w:val="auto"/>
        </w:rPr>
        <w:t xml:space="preserve"> </w:t>
      </w:r>
      <w:proofErr w:type="gramStart"/>
      <w:r w:rsidRPr="00FD284C">
        <w:rPr>
          <w:rFonts w:ascii="Arial Narrow" w:hAnsi="Arial Narrow" w:cs="Times New Roman"/>
          <w:color w:val="auto"/>
        </w:rPr>
        <w:t>shows</w:t>
      </w:r>
      <w:proofErr w:type="gramEnd"/>
      <w:r w:rsidRPr="00FD284C">
        <w:rPr>
          <w:rFonts w:ascii="Arial Narrow" w:hAnsi="Arial Narrow" w:cs="Times New Roman"/>
          <w:color w:val="auto"/>
        </w:rPr>
        <w:t xml:space="preserve"> the budget breakdown per partner, activities and cost categories. Figure 2.4.1.b shows the percentage of the overall costs per category. In the following a detailed description of the costs of each category: </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b/>
          <w:color w:val="auto"/>
          <w:u w:val="single"/>
        </w:rPr>
      </w:pPr>
      <w:r w:rsidRPr="00FD284C">
        <w:rPr>
          <w:rFonts w:ascii="Arial Narrow" w:hAnsi="Arial Narrow" w:cs="Times New Roman"/>
          <w:b/>
          <w:color w:val="auto"/>
          <w:u w:val="single"/>
        </w:rPr>
        <w:t>Personnel costs:</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color w:val="auto"/>
        </w:rPr>
        <w:t xml:space="preserve">The overall personnel costs amount to </w:t>
      </w:r>
      <w:r w:rsidRPr="00FD284C">
        <w:rPr>
          <w:rFonts w:ascii="Arial Narrow" w:hAnsi="Arial Narrow" w:cs="Times New Roman"/>
          <w:b/>
          <w:bCs/>
          <w:color w:val="auto"/>
        </w:rPr>
        <w:t>€</w:t>
      </w:r>
      <w:r w:rsidRPr="00FD284C">
        <w:rPr>
          <w:rFonts w:ascii="Arial Narrow" w:hAnsi="Arial Narrow" w:cs="Times New Roman"/>
          <w:b/>
          <w:bCs/>
          <w:iCs/>
          <w:color w:val="auto"/>
        </w:rPr>
        <w:t xml:space="preserve">1,919,097. </w:t>
      </w:r>
      <w:r w:rsidRPr="00FD284C">
        <w:rPr>
          <w:rFonts w:ascii="Arial Narrow" w:hAnsi="Arial Narrow" w:cs="Times New Roman"/>
          <w:color w:val="auto"/>
        </w:rPr>
        <w:t xml:space="preserve">These have been calculated taking into account the anticipated effort and staff category costs of each partner. The calculation of the budget has been determined by clearly identifying the responsibility for all tasks at the proposal stage of the project. Manpower has been allocated at task level to enable an accurate forecast of costs and to facilitate project management by allowing accurate verification of the contributions of partners with respect to expected results. The requested EC funding for personnel costs is </w:t>
      </w:r>
      <w:r w:rsidRPr="00FD284C">
        <w:rPr>
          <w:rFonts w:ascii="Arial Narrow" w:hAnsi="Arial Narrow" w:cs="Times New Roman"/>
          <w:b/>
          <w:bCs/>
          <w:iCs/>
          <w:color w:val="auto"/>
        </w:rPr>
        <w:t xml:space="preserve">€1,360,475 </w:t>
      </w:r>
      <w:r w:rsidRPr="00FD284C">
        <w:rPr>
          <w:rFonts w:ascii="Arial Narrow" w:hAnsi="Arial Narrow" w:cs="Times New Roman"/>
          <w:bCs/>
          <w:iCs/>
          <w:color w:val="auto"/>
        </w:rPr>
        <w:t xml:space="preserve">and </w:t>
      </w:r>
      <w:r w:rsidRPr="00FD284C">
        <w:rPr>
          <w:rFonts w:ascii="Arial Narrow" w:hAnsi="Arial Narrow" w:cs="Times New Roman"/>
          <w:color w:val="auto"/>
        </w:rPr>
        <w:t xml:space="preserve">was calculated according to the rule of the Commission taking into account the type of activity and organisation. </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b/>
          <w:color w:val="auto"/>
          <w:u w:val="single"/>
        </w:rPr>
      </w:pPr>
      <w:r w:rsidRPr="00FD284C">
        <w:rPr>
          <w:rFonts w:ascii="Arial Narrow" w:hAnsi="Arial Narrow" w:cs="Times New Roman"/>
          <w:b/>
          <w:color w:val="auto"/>
          <w:u w:val="single"/>
        </w:rPr>
        <w:t>Subcontracting costs:</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bCs/>
          <w:i/>
          <w:iCs/>
          <w:color w:val="auto"/>
        </w:rPr>
      </w:pPr>
      <w:r w:rsidRPr="00FD284C">
        <w:rPr>
          <w:rFonts w:ascii="Arial Narrow" w:hAnsi="Arial Narrow" w:cs="Times New Roman"/>
          <w:color w:val="auto"/>
        </w:rPr>
        <w:t xml:space="preserve">The subcontracting costs amounts to </w:t>
      </w:r>
      <w:r w:rsidRPr="00FD284C">
        <w:rPr>
          <w:rFonts w:ascii="Arial Narrow" w:hAnsi="Arial Narrow" w:cs="Times New Roman"/>
          <w:b/>
          <w:bCs/>
          <w:color w:val="auto"/>
        </w:rPr>
        <w:t>€8,000</w:t>
      </w:r>
      <w:r w:rsidRPr="00FD284C">
        <w:rPr>
          <w:rFonts w:ascii="Arial Narrow" w:hAnsi="Arial Narrow" w:cs="Times New Roman"/>
          <w:bCs/>
          <w:i/>
          <w:iCs/>
          <w:color w:val="auto"/>
        </w:rPr>
        <w:t xml:space="preserve"> as follows:</w:t>
      </w:r>
    </w:p>
    <w:p w:rsidR="00583C8B" w:rsidRPr="00FD284C" w:rsidRDefault="00583C8B" w:rsidP="00914674">
      <w:pPr>
        <w:pStyle w:val="Style1"/>
        <w:numPr>
          <w:ilvl w:val="0"/>
          <w:numId w:val="48"/>
        </w:numPr>
        <w:rPr>
          <w:rFonts w:ascii="Arial Narrow" w:hAnsi="Arial Narrow" w:cs="Times New Roman"/>
          <w:bCs/>
          <w:iCs/>
          <w:color w:val="auto"/>
        </w:rPr>
      </w:pPr>
      <w:r w:rsidRPr="00FD284C">
        <w:rPr>
          <w:rFonts w:ascii="Arial Narrow" w:hAnsi="Arial Narrow" w:cs="Times New Roman"/>
          <w:color w:val="auto"/>
        </w:rPr>
        <w:t xml:space="preserve">€5,000 costs of audit certificates for partners requesting more than €375,000 from the EC (INFN and CNRS). </w:t>
      </w:r>
    </w:p>
    <w:p w:rsidR="00583C8B" w:rsidRPr="00FD284C" w:rsidRDefault="00583C8B" w:rsidP="00914674">
      <w:pPr>
        <w:pStyle w:val="Style1"/>
        <w:numPr>
          <w:ilvl w:val="0"/>
          <w:numId w:val="48"/>
        </w:numPr>
        <w:rPr>
          <w:rFonts w:ascii="Arial Narrow" w:hAnsi="Arial Narrow" w:cs="Times New Roman"/>
          <w:b/>
          <w:color w:val="auto"/>
          <w:u w:val="single"/>
        </w:rPr>
      </w:pPr>
      <w:r w:rsidRPr="00FD284C">
        <w:rPr>
          <w:rFonts w:ascii="Arial Narrow" w:hAnsi="Arial Narrow" w:cs="Times New Roman"/>
          <w:bCs/>
          <w:iCs/>
          <w:color w:val="auto"/>
        </w:rPr>
        <w:t>€3,000 costs to establish a website for the project.</w:t>
      </w:r>
    </w:p>
    <w:p w:rsidR="00583C8B" w:rsidRPr="00FD284C" w:rsidRDefault="00583C8B" w:rsidP="00583C8B">
      <w:pPr>
        <w:pStyle w:val="Style1"/>
        <w:rPr>
          <w:rFonts w:ascii="Arial Narrow" w:hAnsi="Arial Narrow" w:cs="Times New Roman"/>
          <w:b/>
          <w:color w:val="auto"/>
        </w:rPr>
      </w:pPr>
      <w:r w:rsidRPr="00FD284C">
        <w:rPr>
          <w:rFonts w:ascii="Arial Narrow" w:hAnsi="Arial Narrow" w:cs="Times New Roman"/>
          <w:b/>
          <w:color w:val="auto"/>
          <w:u w:val="single"/>
        </w:rPr>
        <w:t>Travel costs</w:t>
      </w:r>
      <w:r w:rsidRPr="00FD284C">
        <w:rPr>
          <w:rFonts w:ascii="Arial Narrow" w:hAnsi="Arial Narrow" w:cs="Times New Roman"/>
          <w:b/>
          <w:color w:val="auto"/>
        </w:rPr>
        <w:t>:</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color w:val="auto"/>
        </w:rPr>
        <w:sectPr w:rsidR="00583C8B" w:rsidRPr="00FD284C" w:rsidSect="00B81729">
          <w:pgSz w:w="11906" w:h="16838"/>
          <w:pgMar w:top="851" w:right="851" w:bottom="851" w:left="851" w:header="709" w:footer="709" w:gutter="0"/>
          <w:cols w:space="708"/>
          <w:docGrid w:linePitch="360"/>
        </w:sectPr>
      </w:pPr>
      <w:r w:rsidRPr="00FD284C">
        <w:rPr>
          <w:rFonts w:ascii="Arial Narrow" w:hAnsi="Arial Narrow" w:cs="Times New Roman"/>
          <w:color w:val="auto"/>
        </w:rPr>
        <w:t xml:space="preserve">The total travel costs amount to </w:t>
      </w:r>
      <w:r w:rsidRPr="00FD284C">
        <w:rPr>
          <w:rFonts w:ascii="Arial Narrow" w:hAnsi="Arial Narrow" w:cs="Times New Roman"/>
          <w:b/>
          <w:color w:val="auto"/>
        </w:rPr>
        <w:t>€193,000</w:t>
      </w:r>
      <w:r w:rsidRPr="00FD284C">
        <w:rPr>
          <w:rFonts w:ascii="Arial Narrow" w:hAnsi="Arial Narrow" w:cs="Times New Roman"/>
          <w:color w:val="auto"/>
        </w:rPr>
        <w:t xml:space="preserve"> and have been estimated according to the number of travels necessary to perform the different activities: €72,000 (6,000€ per partner) travel costs for management activities (kick-off</w:t>
      </w:r>
    </w:p>
    <w:p w:rsidR="00583C8B" w:rsidRPr="00FD284C" w:rsidRDefault="00583C8B" w:rsidP="00583C8B">
      <w:pPr>
        <w:pStyle w:val="Style1"/>
        <w:rPr>
          <w:rFonts w:ascii="Arial Narrow" w:hAnsi="Arial Narrow" w:cs="Times New Roman"/>
          <w:color w:val="auto"/>
        </w:rPr>
        <w:sectPr w:rsidR="00583C8B" w:rsidRPr="00FD284C" w:rsidSect="00B81729">
          <w:type w:val="continuous"/>
          <w:pgSz w:w="11906" w:h="16838"/>
          <w:pgMar w:top="851" w:right="851" w:bottom="851" w:left="851" w:header="709" w:footer="709" w:gutter="0"/>
          <w:cols w:space="708"/>
          <w:docGrid w:linePitch="360"/>
        </w:sectPr>
      </w:pP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color w:val="auto"/>
        </w:rPr>
        <w:lastRenderedPageBreak/>
        <w:t xml:space="preserve">meeting, consortium meetings, coordination activities), €38,000 travel costs for dissemination and exploitation activities (€4,000 for 6 partners who are heavily involved in the dissemination and exploitation and €2,000 per partner for the other partners), €71,000 travel costs for research activities (travel costs of the researchers involved in the ASIC and Board development and the design for further integrated system), €12,000 travel costs of the researchers involved in demonstration activities.  </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b/>
          <w:color w:val="auto"/>
          <w:u w:val="single"/>
        </w:rPr>
      </w:pPr>
      <w:r w:rsidRPr="00FD284C">
        <w:rPr>
          <w:rFonts w:ascii="Arial Narrow" w:hAnsi="Arial Narrow" w:cs="Times New Roman"/>
          <w:b/>
          <w:color w:val="auto"/>
          <w:u w:val="single"/>
        </w:rPr>
        <w:t>Consumables:</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color w:val="auto"/>
        </w:rPr>
      </w:pPr>
      <w:r w:rsidRPr="00FD284C">
        <w:rPr>
          <w:rFonts w:ascii="Arial Narrow" w:hAnsi="Arial Narrow" w:cs="Times New Roman"/>
          <w:color w:val="auto"/>
        </w:rPr>
        <w:t xml:space="preserve">The costs of consumables amount to </w:t>
      </w:r>
      <w:r w:rsidRPr="00FD284C">
        <w:rPr>
          <w:rFonts w:ascii="Arial Narrow" w:hAnsi="Arial Narrow" w:cs="Times New Roman"/>
          <w:b/>
          <w:color w:val="auto"/>
        </w:rPr>
        <w:t xml:space="preserve">€516,000 </w:t>
      </w:r>
      <w:r w:rsidRPr="00FD284C">
        <w:rPr>
          <w:rFonts w:ascii="Arial Narrow" w:hAnsi="Arial Narrow" w:cs="Times New Roman"/>
          <w:color w:val="auto"/>
        </w:rPr>
        <w:t xml:space="preserve">and are meant for research activities as follows: </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 xml:space="preserve">145,000€:  €40, 000 wafers cost to produce chips for the demonstrator, €10,000 costs of material for the single chip mezzanine (PCB, assembly, socket), €40,000 costs for the </w:t>
      </w:r>
      <w:r w:rsidR="009068CC" w:rsidRPr="00FD284C">
        <w:rPr>
          <w:rFonts w:ascii="Arial Narrow" w:hAnsi="Arial Narrow" w:cs="Times New Roman"/>
          <w:color w:val="auto"/>
        </w:rPr>
        <w:t>AMMA-chip</w:t>
      </w:r>
      <w:r w:rsidRPr="00FD284C">
        <w:rPr>
          <w:rFonts w:ascii="Arial Narrow" w:hAnsi="Arial Narrow" w:cs="Times New Roman"/>
          <w:color w:val="auto"/>
        </w:rPr>
        <w:t xml:space="preserve"> package tooling, €40,000 packages costs and €25,000 cost of tests before packaging.</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€250,000 cost for the production of the multi-project wafer (MPW).</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 xml:space="preserve">€25,000 costs of the board with </w:t>
      </w:r>
      <w:proofErr w:type="spellStart"/>
      <w:r w:rsidRPr="00FD284C">
        <w:rPr>
          <w:rFonts w:ascii="Arial Narrow" w:hAnsi="Arial Narrow" w:cs="Times New Roman"/>
          <w:color w:val="auto"/>
        </w:rPr>
        <w:t>zif</w:t>
      </w:r>
      <w:proofErr w:type="spellEnd"/>
      <w:r w:rsidRPr="00FD284C">
        <w:rPr>
          <w:rFonts w:ascii="Arial Narrow" w:hAnsi="Arial Narrow" w:cs="Times New Roman"/>
          <w:color w:val="auto"/>
        </w:rPr>
        <w:t xml:space="preserve"> socket.</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 xml:space="preserve"> €40,000 costs for the evaluation board.</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€10,000 costs for PCB production.</w:t>
      </w:r>
    </w:p>
    <w:p w:rsidR="00583C8B" w:rsidRPr="00FD284C" w:rsidRDefault="00B30F2F"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 xml:space="preserve">€10,000 </w:t>
      </w:r>
      <w:r w:rsidR="00583C8B" w:rsidRPr="00FD284C">
        <w:rPr>
          <w:rFonts w:ascii="Arial Narrow" w:hAnsi="Arial Narrow" w:cs="Times New Roman"/>
          <w:color w:val="auto"/>
        </w:rPr>
        <w:t>cost</w:t>
      </w:r>
      <w:r w:rsidRPr="00FD284C">
        <w:rPr>
          <w:rFonts w:ascii="Arial Narrow" w:hAnsi="Arial Narrow" w:cs="Times New Roman"/>
          <w:color w:val="auto"/>
        </w:rPr>
        <w:t>s</w:t>
      </w:r>
      <w:r w:rsidR="00583C8B" w:rsidRPr="00FD284C">
        <w:rPr>
          <w:rFonts w:ascii="Arial Narrow" w:hAnsi="Arial Narrow" w:cs="Times New Roman"/>
          <w:color w:val="auto"/>
        </w:rPr>
        <w:t xml:space="preserve"> for LAMB assembly</w:t>
      </w:r>
    </w:p>
    <w:p w:rsidR="00583C8B" w:rsidRPr="00FD284C" w:rsidRDefault="00583C8B" w:rsidP="00914674">
      <w:pPr>
        <w:pStyle w:val="Style1"/>
        <w:numPr>
          <w:ilvl w:val="0"/>
          <w:numId w:val="49"/>
        </w:numPr>
        <w:rPr>
          <w:rFonts w:ascii="Arial Narrow" w:hAnsi="Arial Narrow" w:cs="Times New Roman"/>
          <w:color w:val="auto"/>
        </w:rPr>
      </w:pPr>
      <w:r w:rsidRPr="00FD284C">
        <w:rPr>
          <w:rFonts w:ascii="Arial Narrow" w:hAnsi="Arial Narrow" w:cs="Times New Roman"/>
          <w:color w:val="auto"/>
        </w:rPr>
        <w:t xml:space="preserve"> €36,000 cost of CAD rent.</w:t>
      </w:r>
    </w:p>
    <w:p w:rsidR="00583C8B" w:rsidRPr="00FD284C" w:rsidRDefault="00583C8B" w:rsidP="00583C8B">
      <w:pPr>
        <w:pStyle w:val="Style1"/>
        <w:rPr>
          <w:rFonts w:ascii="Arial Narrow" w:hAnsi="Arial Narrow" w:cs="Times New Roman"/>
          <w:color w:val="auto"/>
        </w:rPr>
      </w:pPr>
    </w:p>
    <w:p w:rsidR="00583C8B" w:rsidRPr="00FD284C" w:rsidRDefault="00583C8B" w:rsidP="00583C8B">
      <w:pPr>
        <w:pStyle w:val="Style1"/>
        <w:rPr>
          <w:rFonts w:ascii="Arial Narrow" w:hAnsi="Arial Narrow" w:cs="Times New Roman"/>
          <w:b/>
          <w:color w:val="auto"/>
          <w:u w:val="single"/>
        </w:rPr>
      </w:pPr>
    </w:p>
    <w:p w:rsidR="00DB7FED" w:rsidRPr="00FD284C" w:rsidRDefault="00583C8B" w:rsidP="00DB7FED">
      <w:pPr>
        <w:rPr>
          <w:rFonts w:ascii="Arial Narrow" w:hAnsi="Arial Narrow"/>
          <w:b/>
          <w:sz w:val="22"/>
          <w:szCs w:val="22"/>
        </w:rPr>
      </w:pPr>
      <w:r w:rsidRPr="00FD284C">
        <w:rPr>
          <w:rFonts w:ascii="Arial Narrow" w:hAnsi="Arial Narrow"/>
          <w:b/>
          <w:sz w:val="22"/>
          <w:szCs w:val="22"/>
          <w:u w:val="single"/>
        </w:rPr>
        <w:t>Other indirect costs (overheads)</w:t>
      </w:r>
      <w:r w:rsidRPr="00FD284C">
        <w:rPr>
          <w:rFonts w:ascii="Arial Narrow" w:hAnsi="Arial Narrow"/>
          <w:sz w:val="22"/>
          <w:szCs w:val="22"/>
        </w:rPr>
        <w:t xml:space="preserve">: The overall indirect costs amount to </w:t>
      </w:r>
      <w:r w:rsidRPr="00FD284C">
        <w:rPr>
          <w:rFonts w:ascii="Arial Narrow" w:hAnsi="Arial Narrow"/>
          <w:b/>
          <w:sz w:val="22"/>
          <w:szCs w:val="22"/>
        </w:rPr>
        <w:t>€1,599,648.</w:t>
      </w:r>
    </w:p>
    <w:p w:rsidR="00DB7FED" w:rsidRPr="00FD284C" w:rsidRDefault="00DB7FED" w:rsidP="00DB7FED">
      <w:pPr>
        <w:rPr>
          <w:rFonts w:ascii="Arial Narrow" w:hAnsi="Arial Narrow"/>
          <w:b/>
          <w:sz w:val="22"/>
          <w:szCs w:val="22"/>
        </w:rPr>
      </w:pPr>
    </w:p>
    <w:p w:rsidR="00364D30" w:rsidRPr="00FD284C" w:rsidRDefault="00DB7FED" w:rsidP="00DB7FED">
      <w:pPr>
        <w:rPr>
          <w:rFonts w:ascii="Arial Narrow" w:hAnsi="Arial Narrow"/>
          <w:b/>
          <w:sz w:val="22"/>
          <w:szCs w:val="22"/>
        </w:rPr>
      </w:pPr>
      <w:r w:rsidRPr="00FD284C">
        <w:rPr>
          <w:rFonts w:ascii="Arial Narrow" w:hAnsi="Arial Narrow"/>
          <w:b/>
          <w:noProof/>
          <w:sz w:val="22"/>
          <w:szCs w:val="22"/>
          <w:lang w:val="nl-NL" w:eastAsia="nl-NL"/>
        </w:rPr>
        <mc:AlternateContent>
          <mc:Choice Requires="wps">
            <w:drawing>
              <wp:anchor distT="0" distB="0" distL="114300" distR="114300" simplePos="0" relativeHeight="251693056" behindDoc="1" locked="0" layoutInCell="1" allowOverlap="1" wp14:anchorId="07E14713" wp14:editId="68705CB2">
                <wp:simplePos x="0" y="0"/>
                <wp:positionH relativeFrom="column">
                  <wp:posOffset>-120650</wp:posOffset>
                </wp:positionH>
                <wp:positionV relativeFrom="paragraph">
                  <wp:posOffset>23495</wp:posOffset>
                </wp:positionV>
                <wp:extent cx="6338570" cy="5622290"/>
                <wp:effectExtent l="0" t="0" r="5080" b="0"/>
                <wp:wrapThrough wrapText="bothSides">
                  <wp:wrapPolygon edited="0">
                    <wp:start x="0" y="0"/>
                    <wp:lineTo x="0" y="21517"/>
                    <wp:lineTo x="21552" y="21517"/>
                    <wp:lineTo x="21552" y="0"/>
                    <wp:lineTo x="0" y="0"/>
                  </wp:wrapPolygon>
                </wp:wrapThrough>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5622290"/>
                        </a:xfrm>
                        <a:prstGeom prst="rect">
                          <a:avLst/>
                        </a:prstGeom>
                        <a:solidFill>
                          <a:srgbClr val="FFFFFF"/>
                        </a:solidFill>
                        <a:ln w="9525">
                          <a:noFill/>
                          <a:miter lim="800000"/>
                          <a:headEnd/>
                          <a:tailEnd/>
                        </a:ln>
                      </wps:spPr>
                      <wps:txbx>
                        <w:txbxContent>
                          <w:p w:rsidR="00C504A5" w:rsidRDefault="00C504A5">
                            <w:r w:rsidRPr="001F2492">
                              <w:rPr>
                                <w:noProof/>
                                <w:lang w:val="nl-NL" w:eastAsia="nl-NL"/>
                              </w:rPr>
                              <w:drawing>
                                <wp:inline distT="0" distB="0" distL="0" distR="0" wp14:anchorId="5820F8B7" wp14:editId="03F266CA">
                                  <wp:extent cx="6128239" cy="4458032"/>
                                  <wp:effectExtent l="0" t="0" r="6350" b="0"/>
                                  <wp:docPr id="34827" name="Picture 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28239" cy="4458032"/>
                                          </a:xfrm>
                                          <a:prstGeom prst="rect">
                                            <a:avLst/>
                                          </a:prstGeom>
                                        </pic:spPr>
                                      </pic:pic>
                                    </a:graphicData>
                                  </a:graphic>
                                </wp:inline>
                              </w:drawing>
                            </w:r>
                          </w:p>
                          <w:p w:rsidR="00C504A5" w:rsidRDefault="00C504A5" w:rsidP="00DB7FED">
                            <w:pPr>
                              <w:jc w:val="center"/>
                              <w:rPr>
                                <w:lang w:val="en-US"/>
                              </w:rPr>
                            </w:pPr>
                          </w:p>
                          <w:p w:rsidR="00C504A5" w:rsidRDefault="00C504A5" w:rsidP="00DB7FED">
                            <w:pPr>
                              <w:jc w:val="center"/>
                              <w:rPr>
                                <w:lang w:val="en-US"/>
                              </w:rPr>
                            </w:pPr>
                          </w:p>
                          <w:p w:rsidR="00C504A5" w:rsidRPr="00FD284C" w:rsidRDefault="00C504A5" w:rsidP="00DB7FED">
                            <w:pPr>
                              <w:jc w:val="center"/>
                              <w:rPr>
                                <w:rFonts w:ascii="Arial Narrow" w:hAnsi="Arial Narrow"/>
                                <w:iCs/>
                                <w:sz w:val="22"/>
                                <w:lang w:val="en-US"/>
                              </w:rPr>
                            </w:pPr>
                            <w:r w:rsidRPr="00FD284C">
                              <w:rPr>
                                <w:rFonts w:ascii="Arial Narrow" w:hAnsi="Arial Narrow"/>
                                <w:sz w:val="22"/>
                                <w:lang w:val="en-US"/>
                              </w:rPr>
                              <w:t xml:space="preserve">Table 2.4.1: </w:t>
                            </w:r>
                            <w:r w:rsidRPr="00FD284C">
                              <w:rPr>
                                <w:rFonts w:ascii="Arial Narrow" w:hAnsi="Arial Narrow"/>
                                <w:iCs/>
                                <w:sz w:val="22"/>
                                <w:lang w:val="en-US"/>
                              </w:rPr>
                              <w:t>Breakdown of the project costs per activity, category and partner.</w:t>
                            </w:r>
                          </w:p>
                          <w:p w:rsidR="00C504A5" w:rsidRDefault="00C50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5pt;margin-top:1.85pt;width:499.1pt;height:44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" stroked="f">
                <v:textbox>
                  <w:txbxContent>
                    <w:p w:rsidR="00C504A5" w:rsidRDefault="00C504A5">
                      <w:r w:rsidRPr="001F2492">
                        <w:rPr>
                          <w:noProof/>
                          <w:lang w:val="nl-NL" w:eastAsia="nl-NL"/>
                        </w:rPr>
                        <w:drawing>
                          <wp:inline distT="0" distB="0" distL="0" distR="0" wp14:anchorId="5820F8B7" wp14:editId="03F266CA">
                            <wp:extent cx="6128239" cy="4458032"/>
                            <wp:effectExtent l="0" t="0" r="6350" b="0"/>
                            <wp:docPr id="34827" name="Picture 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28239" cy="4458032"/>
                                    </a:xfrm>
                                    <a:prstGeom prst="rect">
                                      <a:avLst/>
                                    </a:prstGeom>
                                  </pic:spPr>
                                </pic:pic>
                              </a:graphicData>
                            </a:graphic>
                          </wp:inline>
                        </w:drawing>
                      </w:r>
                    </w:p>
                    <w:p w:rsidR="00C504A5" w:rsidRDefault="00C504A5" w:rsidP="00DB7FED">
                      <w:pPr>
                        <w:jc w:val="center"/>
                        <w:rPr>
                          <w:lang w:val="en-US"/>
                        </w:rPr>
                      </w:pPr>
                    </w:p>
                    <w:p w:rsidR="00C504A5" w:rsidRDefault="00C504A5" w:rsidP="00DB7FED">
                      <w:pPr>
                        <w:jc w:val="center"/>
                        <w:rPr>
                          <w:lang w:val="en-US"/>
                        </w:rPr>
                      </w:pPr>
                    </w:p>
                    <w:p w:rsidR="00C504A5" w:rsidRPr="00FD284C" w:rsidRDefault="00C504A5" w:rsidP="00DB7FED">
                      <w:pPr>
                        <w:jc w:val="center"/>
                        <w:rPr>
                          <w:rFonts w:ascii="Arial Narrow" w:hAnsi="Arial Narrow"/>
                          <w:iCs/>
                          <w:sz w:val="22"/>
                          <w:lang w:val="en-US"/>
                        </w:rPr>
                      </w:pPr>
                      <w:r w:rsidRPr="00FD284C">
                        <w:rPr>
                          <w:rFonts w:ascii="Arial Narrow" w:hAnsi="Arial Narrow"/>
                          <w:sz w:val="22"/>
                          <w:lang w:val="en-US"/>
                        </w:rPr>
                        <w:t xml:space="preserve">Table 2.4.1: </w:t>
                      </w:r>
                      <w:r w:rsidRPr="00FD284C">
                        <w:rPr>
                          <w:rFonts w:ascii="Arial Narrow" w:hAnsi="Arial Narrow"/>
                          <w:iCs/>
                          <w:sz w:val="22"/>
                          <w:lang w:val="en-US"/>
                        </w:rPr>
                        <w:t>Breakdown of the project costs per activity, category and partner.</w:t>
                      </w:r>
                    </w:p>
                    <w:p w:rsidR="00C504A5" w:rsidRDefault="00C504A5"/>
                  </w:txbxContent>
                </v:textbox>
                <w10:wrap type="through"/>
              </v:shape>
            </w:pict>
          </mc:Fallback>
        </mc:AlternateContent>
      </w: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DB7FED" w:rsidRPr="00FD284C" w:rsidRDefault="00DB7FED" w:rsidP="00DB7FED">
      <w:pPr>
        <w:rPr>
          <w:rFonts w:ascii="Arial Narrow" w:hAnsi="Arial Narrow"/>
          <w:b/>
          <w:sz w:val="22"/>
          <w:szCs w:val="22"/>
        </w:rPr>
      </w:pPr>
    </w:p>
    <w:p w:rsidR="00186CCA" w:rsidRPr="00FD284C" w:rsidRDefault="00186CCA" w:rsidP="00EB1A53">
      <w:pPr>
        <w:pStyle w:val="Heading1"/>
        <w:rPr>
          <w:rFonts w:ascii="Arial Narrow" w:hAnsi="Arial Narrow" w:cs="Times New Roman"/>
          <w:bCs w:val="0"/>
          <w:color w:val="auto"/>
          <w:sz w:val="22"/>
          <w:szCs w:val="22"/>
        </w:rPr>
      </w:pPr>
      <w:bookmarkStart w:id="142" w:name="_Toc342567673"/>
      <w:bookmarkStart w:id="143" w:name="_Toc345332328"/>
      <w:proofErr w:type="gramStart"/>
      <w:r w:rsidRPr="00FD284C">
        <w:rPr>
          <w:rFonts w:ascii="Arial Narrow" w:hAnsi="Arial Narrow" w:cs="Times New Roman"/>
          <w:color w:val="auto"/>
          <w:sz w:val="22"/>
          <w:szCs w:val="22"/>
        </w:rPr>
        <w:lastRenderedPageBreak/>
        <w:t xml:space="preserve">Section </w:t>
      </w:r>
      <w:r w:rsidRPr="00FD284C">
        <w:rPr>
          <w:rFonts w:ascii="Arial Narrow" w:hAnsi="Arial Narrow" w:cs="Times New Roman"/>
          <w:bCs w:val="0"/>
          <w:color w:val="auto"/>
          <w:sz w:val="22"/>
          <w:szCs w:val="22"/>
        </w:rPr>
        <w:t>3.</w:t>
      </w:r>
      <w:proofErr w:type="gramEnd"/>
      <w:r w:rsidRPr="00FD284C">
        <w:rPr>
          <w:rFonts w:ascii="Arial Narrow" w:hAnsi="Arial Narrow" w:cs="Times New Roman"/>
          <w:bCs w:val="0"/>
          <w:color w:val="auto"/>
          <w:sz w:val="22"/>
          <w:szCs w:val="22"/>
        </w:rPr>
        <w:tab/>
        <w:t>Impact</w:t>
      </w:r>
      <w:bookmarkEnd w:id="142"/>
      <w:bookmarkEnd w:id="143"/>
    </w:p>
    <w:p w:rsidR="00186CCA" w:rsidRPr="00FD284C" w:rsidRDefault="00186CCA" w:rsidP="00EB1A53">
      <w:pPr>
        <w:pStyle w:val="Heading2"/>
        <w:rPr>
          <w:rFonts w:ascii="Arial Narrow" w:hAnsi="Arial Narrow"/>
          <w:i w:val="0"/>
          <w:sz w:val="22"/>
          <w:szCs w:val="22"/>
        </w:rPr>
      </w:pPr>
      <w:bookmarkStart w:id="144" w:name="_Toc345332329"/>
      <w:r w:rsidRPr="00FD284C">
        <w:rPr>
          <w:rFonts w:ascii="Arial Narrow" w:hAnsi="Arial Narrow"/>
          <w:i w:val="0"/>
          <w:sz w:val="22"/>
          <w:szCs w:val="22"/>
        </w:rPr>
        <w:t>3.1</w:t>
      </w:r>
      <w:r w:rsidRPr="00FD284C">
        <w:rPr>
          <w:rFonts w:ascii="Arial Narrow" w:hAnsi="Arial Narrow"/>
          <w:i w:val="0"/>
          <w:sz w:val="22"/>
          <w:szCs w:val="22"/>
        </w:rPr>
        <w:tab/>
        <w:t>Expected impacts listed in the work programme</w:t>
      </w:r>
      <w:bookmarkEnd w:id="144"/>
    </w:p>
    <w:p w:rsidR="00E957E0" w:rsidRPr="00FD284C" w:rsidRDefault="00E957E0" w:rsidP="00E957E0">
      <w:pPr>
        <w:rPr>
          <w:rFonts w:ascii="Arial Narrow" w:hAnsi="Arial Narrow"/>
          <w:b/>
          <w:sz w:val="22"/>
          <w:szCs w:val="22"/>
        </w:rPr>
      </w:pPr>
      <w:r w:rsidRPr="00FD284C">
        <w:rPr>
          <w:rFonts w:ascii="Arial Narrow" w:hAnsi="Arial Narrow"/>
          <w:b/>
          <w:sz w:val="22"/>
          <w:szCs w:val="22"/>
        </w:rPr>
        <w:t>3.1.1. NEURONS: Impact according to Work Programme</w:t>
      </w:r>
    </w:p>
    <w:p w:rsidR="00E957E0" w:rsidRPr="00FD284C" w:rsidRDefault="00E957E0" w:rsidP="00E957E0">
      <w:pPr>
        <w:ind w:left="720"/>
        <w:rPr>
          <w:rFonts w:ascii="Arial Narrow" w:hAnsi="Arial Narrow"/>
          <w:sz w:val="22"/>
          <w:szCs w:val="22"/>
        </w:rPr>
      </w:pPr>
    </w:p>
    <w:p w:rsidR="00E957E0" w:rsidRPr="00FD284C" w:rsidRDefault="00E957E0" w:rsidP="00E957E0">
      <w:pPr>
        <w:spacing w:after="200" w:line="276" w:lineRule="auto"/>
        <w:rPr>
          <w:rFonts w:ascii="Arial Narrow" w:hAnsi="Arial Narrow"/>
          <w:sz w:val="22"/>
          <w:szCs w:val="22"/>
        </w:rPr>
      </w:pPr>
      <w:r w:rsidRPr="00FD284C">
        <w:rPr>
          <w:rFonts w:ascii="Arial Narrow" w:hAnsi="Arial Narrow"/>
          <w:sz w:val="22"/>
          <w:szCs w:val="22"/>
        </w:rPr>
        <w:t xml:space="preserve">The following table 3.1.1. </w:t>
      </w:r>
      <w:proofErr w:type="gramStart"/>
      <w:r w:rsidRPr="00FD284C">
        <w:rPr>
          <w:rFonts w:ascii="Arial Narrow" w:hAnsi="Arial Narrow"/>
          <w:sz w:val="22"/>
          <w:szCs w:val="22"/>
        </w:rPr>
        <w:t>summarizes</w:t>
      </w:r>
      <w:proofErr w:type="gramEnd"/>
      <w:r w:rsidRPr="00FD284C">
        <w:rPr>
          <w:rFonts w:ascii="Arial Narrow" w:hAnsi="Arial Narrow"/>
          <w:sz w:val="22"/>
          <w:szCs w:val="22"/>
        </w:rPr>
        <w:t xml:space="preserve"> the foreseen impacts of the NEURONS project with respect to the ones contemplated in the Work Programme.</w:t>
      </w:r>
    </w:p>
    <w:tbl>
      <w:tblPr>
        <w:tblStyle w:val="LightGrid"/>
        <w:tblW w:w="0" w:type="auto"/>
        <w:tblLook w:val="04A0" w:firstRow="1" w:lastRow="0" w:firstColumn="1" w:lastColumn="0" w:noHBand="0" w:noVBand="1"/>
      </w:tblPr>
      <w:tblGrid>
        <w:gridCol w:w="4116"/>
        <w:gridCol w:w="6304"/>
      </w:tblGrid>
      <w:tr w:rsidR="00E957E0" w:rsidRPr="00FD284C" w:rsidTr="00371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rPr>
                <w:rFonts w:ascii="Arial Narrow" w:hAnsi="Arial Narrow"/>
                <w:sz w:val="22"/>
                <w:szCs w:val="22"/>
              </w:rPr>
            </w:pPr>
            <w:r w:rsidRPr="00FD284C">
              <w:rPr>
                <w:rFonts w:ascii="Arial Narrow" w:hAnsi="Arial Narrow"/>
                <w:sz w:val="22"/>
                <w:szCs w:val="22"/>
              </w:rPr>
              <w:t>Work Programme foreseen Impact</w:t>
            </w:r>
          </w:p>
        </w:tc>
        <w:tc>
          <w:tcPr>
            <w:tcW w:w="0" w:type="auto"/>
          </w:tcPr>
          <w:p w:rsidR="00E957E0" w:rsidRPr="00FD284C" w:rsidRDefault="00E957E0" w:rsidP="003714A0">
            <w:pPr>
              <w:spacing w:after="20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NEURONS project contribution</w:t>
            </w:r>
          </w:p>
        </w:tc>
      </w:tr>
      <w:tr w:rsidR="00E957E0" w:rsidRPr="00FD284C" w:rsidTr="0037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jc w:val="both"/>
              <w:rPr>
                <w:rFonts w:ascii="Arial Narrow" w:hAnsi="Arial Narrow"/>
                <w:b w:val="0"/>
                <w:sz w:val="22"/>
                <w:szCs w:val="22"/>
              </w:rPr>
            </w:pPr>
            <w:r w:rsidRPr="00FD284C">
              <w:rPr>
                <w:rFonts w:ascii="Arial Narrow" w:hAnsi="Arial Narrow"/>
                <w:b w:val="0"/>
                <w:sz w:val="22"/>
                <w:szCs w:val="22"/>
              </w:rPr>
              <w:t>Reinforced competitiveness of European technology suppliers across the computing spectrum; in particular for data-centre servers with two orders of magnitude improvements in total cost of ownership and energy efficiency.</w:t>
            </w:r>
          </w:p>
        </w:tc>
        <w:tc>
          <w:tcPr>
            <w:tcW w:w="0" w:type="auto"/>
          </w:tcPr>
          <w:p w:rsidR="00E957E0" w:rsidRPr="00FD284C" w:rsidRDefault="00E957E0" w:rsidP="003714A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NEURONS project constitutes a unique opportunity for the SMEs involved to act not only as standard technology suppliers but also to acquire new skills and knowledge in developing breakthrough components for novel computing architectures. The miniaturization towards 65 nm technology </w:t>
            </w:r>
            <w:proofErr w:type="gramStart"/>
            <w:r w:rsidRPr="00FD284C">
              <w:rPr>
                <w:rFonts w:ascii="Arial Narrow" w:hAnsi="Arial Narrow"/>
                <w:sz w:val="22"/>
                <w:szCs w:val="22"/>
              </w:rPr>
              <w:t>node</w:t>
            </w:r>
            <w:proofErr w:type="gramEnd"/>
            <w:r w:rsidRPr="00FD284C">
              <w:rPr>
                <w:rFonts w:ascii="Arial Narrow" w:hAnsi="Arial Narrow"/>
                <w:sz w:val="22"/>
                <w:szCs w:val="22"/>
              </w:rPr>
              <w:t xml:space="preserve"> will certainly constitute a challenging objective that will help to increase the “know-how” of technology suppliers as well as the development of critical elements of the AMMA-chip such as multi-packaging, characterization, board development, etc.</w:t>
            </w:r>
          </w:p>
          <w:p w:rsidR="00E957E0" w:rsidRPr="00FD284C" w:rsidRDefault="00E957E0" w:rsidP="003714A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foreseen activities associated to design of 2.5D and 3D architectures will allow for the development of innovative processing alternatives (i.e. interconnect by using Through Silicon </w:t>
            </w:r>
            <w:proofErr w:type="spellStart"/>
            <w:r w:rsidRPr="00FD284C">
              <w:rPr>
                <w:rFonts w:ascii="Arial Narrow" w:hAnsi="Arial Narrow"/>
                <w:sz w:val="22"/>
                <w:szCs w:val="22"/>
              </w:rPr>
              <w:t>Vias</w:t>
            </w:r>
            <w:proofErr w:type="spellEnd"/>
            <w:r w:rsidRPr="00FD284C">
              <w:rPr>
                <w:rFonts w:ascii="Arial Narrow" w:hAnsi="Arial Narrow"/>
                <w:sz w:val="22"/>
                <w:szCs w:val="22"/>
              </w:rPr>
              <w:t xml:space="preserve"> (TSVs), heterogeneous integration, low power, </w:t>
            </w:r>
            <w:proofErr w:type="spellStart"/>
            <w:r w:rsidRPr="00FD284C">
              <w:rPr>
                <w:rFonts w:ascii="Arial Narrow" w:hAnsi="Arial Narrow"/>
                <w:sz w:val="22"/>
                <w:szCs w:val="22"/>
              </w:rPr>
              <w:t>etc</w:t>
            </w:r>
            <w:proofErr w:type="spellEnd"/>
            <w:r w:rsidRPr="00FD284C">
              <w:rPr>
                <w:rFonts w:ascii="Arial Narrow" w:hAnsi="Arial Narrow"/>
                <w:sz w:val="22"/>
                <w:szCs w:val="22"/>
              </w:rPr>
              <w:t>) with the opportunity to secure critical IP and know-how.</w:t>
            </w:r>
          </w:p>
          <w:p w:rsidR="00E957E0" w:rsidRPr="00FD284C" w:rsidRDefault="00E957E0" w:rsidP="003714A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customized algorithms developed for the application of the AMMA-chip towards massive data parallel processing (i.e. medical imaging, pattern recognition, computer vision, </w:t>
            </w:r>
            <w:proofErr w:type="spellStart"/>
            <w:r w:rsidRPr="00FD284C">
              <w:rPr>
                <w:rFonts w:ascii="Arial Narrow" w:hAnsi="Arial Narrow"/>
                <w:sz w:val="22"/>
                <w:szCs w:val="22"/>
              </w:rPr>
              <w:t>etc</w:t>
            </w:r>
            <w:proofErr w:type="spellEnd"/>
            <w:r w:rsidRPr="00FD284C">
              <w:rPr>
                <w:rFonts w:ascii="Arial Narrow" w:hAnsi="Arial Narrow"/>
                <w:sz w:val="22"/>
                <w:szCs w:val="22"/>
              </w:rPr>
              <w:t>) and tackling the Data Deluge challenge will certainly open up new avenues for hardware architectures and software algorithms dedicated to optimize the information transmission and processing, a critical factor that can directly benefit data centres and suppose a straightforward impact in terms of optimizing running costs and achieve better energy efficiency. Moreover future datacentre designs require a hand-in-hand collaboration of software and hardware to provide both energy and thermal management especially for future 3D-stacked server chips. The NEURON project proposes novel 2.5D and 3D architectures that certainly contribute to tackle these challenges.</w:t>
            </w:r>
          </w:p>
        </w:tc>
      </w:tr>
      <w:tr w:rsidR="00E957E0" w:rsidRPr="00FD284C" w:rsidTr="00371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jc w:val="both"/>
              <w:rPr>
                <w:rFonts w:ascii="Arial Narrow" w:hAnsi="Arial Narrow"/>
                <w:b w:val="0"/>
                <w:sz w:val="22"/>
                <w:szCs w:val="22"/>
              </w:rPr>
            </w:pPr>
            <w:r w:rsidRPr="00FD284C">
              <w:rPr>
                <w:rFonts w:ascii="Arial Narrow" w:hAnsi="Arial Narrow"/>
                <w:b w:val="0"/>
                <w:sz w:val="22"/>
                <w:szCs w:val="22"/>
              </w:rPr>
              <w:t xml:space="preserve">Reinforced European technological leadership and industrial competitiveness in the design, operations, and control of embedded systems with mixed criticalities and </w:t>
            </w:r>
            <w:proofErr w:type="spellStart"/>
            <w:r w:rsidRPr="00FD284C">
              <w:rPr>
                <w:rFonts w:ascii="Arial Narrow" w:hAnsi="Arial Narrow"/>
                <w:b w:val="0"/>
                <w:sz w:val="22"/>
                <w:szCs w:val="22"/>
              </w:rPr>
              <w:t>SoS</w:t>
            </w:r>
            <w:proofErr w:type="spellEnd"/>
            <w:r w:rsidRPr="00FD284C">
              <w:rPr>
                <w:rFonts w:ascii="Arial Narrow" w:hAnsi="Arial Narrow"/>
                <w:b w:val="0"/>
                <w:sz w:val="22"/>
                <w:szCs w:val="22"/>
              </w:rPr>
              <w:t>.</w:t>
            </w:r>
          </w:p>
        </w:tc>
        <w:tc>
          <w:tcPr>
            <w:tcW w:w="0" w:type="auto"/>
          </w:tcPr>
          <w:p w:rsidR="00E957E0" w:rsidRPr="00FD284C" w:rsidRDefault="00E957E0" w:rsidP="003714A0">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The hardware architectures and software algorithms developed in the NEURONS project as well as the foreseen demonstrations open up new breakthrough avenues in the design, operations, and control of embedded systems requiring the control of mixed criticalities (</w:t>
            </w:r>
            <w:proofErr w:type="spellStart"/>
            <w:r w:rsidRPr="00FD284C">
              <w:rPr>
                <w:rFonts w:ascii="Arial Narrow" w:hAnsi="Arial Narrow"/>
                <w:sz w:val="22"/>
                <w:szCs w:val="22"/>
              </w:rPr>
              <w:t>i</w:t>
            </w:r>
            <w:proofErr w:type="spellEnd"/>
            <w:r w:rsidRPr="00FD284C">
              <w:rPr>
                <w:rFonts w:ascii="Arial Narrow" w:hAnsi="Arial Narrow"/>
                <w:sz w:val="22"/>
                <w:szCs w:val="22"/>
                <w:lang w:val="en-US"/>
              </w:rPr>
              <w:t xml:space="preserve">.e.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The high performance capabilities of the NEURONS project specially the ones associated with the parallel processing of massive data (i.e. dynamic image processing) are directly applicable for example to digital control systems in the automotive and avionics domain, process control systems for any kinds of industrial plants (e.g., automated manufacturing) as well as devices and technologies employed for health care (e.g., medical imaging, control and efficiency of drug delivery, patient monitoring systems, dynamic and real time diagnostics,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The NEURONS project will allow reinforcing European leadership in key markets such as automotive, aerospace, </w:t>
            </w:r>
            <w:r w:rsidRPr="00FD284C">
              <w:rPr>
                <w:rFonts w:ascii="Arial Narrow" w:hAnsi="Arial Narrow"/>
                <w:sz w:val="22"/>
                <w:szCs w:val="22"/>
              </w:rPr>
              <w:lastRenderedPageBreak/>
              <w:t xml:space="preserve">manufacturing and building automation, smart cities, health care,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in which breakthrough applications will come out of innovative embedded computing systems with superior performance with respect to (real time) integration and processing of heterogeneous data.</w:t>
            </w:r>
          </w:p>
          <w:p w:rsidR="00E957E0" w:rsidRPr="00FD284C" w:rsidRDefault="00E957E0" w:rsidP="003714A0">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Certainly the realization of NEURONS and the IP and/or publications that can derive from it will contribute to position Europe at the leading forefront in emerging areas such as for example Big Data as well as to pioneer the pathways towards revolutionary computation paradigms such as cognitive computers and intelligent decision systems.  </w:t>
            </w:r>
          </w:p>
        </w:tc>
      </w:tr>
      <w:tr w:rsidR="00E957E0" w:rsidRPr="00FD284C" w:rsidTr="0037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jc w:val="both"/>
              <w:rPr>
                <w:rFonts w:ascii="Arial Narrow" w:hAnsi="Arial Narrow"/>
                <w:b w:val="0"/>
                <w:sz w:val="22"/>
                <w:szCs w:val="22"/>
                <w:highlight w:val="yellow"/>
              </w:rPr>
            </w:pPr>
            <w:r w:rsidRPr="00FD284C">
              <w:rPr>
                <w:rFonts w:ascii="Arial Narrow" w:hAnsi="Arial Narrow"/>
                <w:b w:val="0"/>
                <w:sz w:val="22"/>
                <w:szCs w:val="22"/>
              </w:rPr>
              <w:lastRenderedPageBreak/>
              <w:t>Improved systems characteristics: energy/cost efficiency, controlling dynamic and emergent behaviour, managing different criticality levels, security, safety, degree of integration in generic architectures and platforms.</w:t>
            </w:r>
          </w:p>
        </w:tc>
        <w:tc>
          <w:tcPr>
            <w:tcW w:w="0" w:type="auto"/>
          </w:tcPr>
          <w:p w:rsidR="00E957E0" w:rsidRPr="00FD284C" w:rsidRDefault="00E957E0" w:rsidP="003714A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computing system developed by NEURONS constitutes a breakthrough in the field of Associative Memories and therefore opens the way towards massive data processing in areas where solutions are on high need (i.e. image processing, multimedia databases,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but as well in many application fields in which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is the future route to be followed and that depend also on managing the Big Data challenge (i.e. climate modelling, </w:t>
            </w:r>
            <w:proofErr w:type="spellStart"/>
            <w:r w:rsidRPr="00FD284C">
              <w:rPr>
                <w:rFonts w:ascii="Arial Narrow" w:hAnsi="Arial Narrow"/>
                <w:sz w:val="22"/>
                <w:szCs w:val="22"/>
              </w:rPr>
              <w:t>cybersecurity</w:t>
            </w:r>
            <w:proofErr w:type="spellEnd"/>
            <w:r w:rsidRPr="00FD284C">
              <w:rPr>
                <w:rFonts w:ascii="Arial Narrow" w:hAnsi="Arial Narrow"/>
                <w:sz w:val="22"/>
                <w:szCs w:val="22"/>
              </w:rPr>
              <w:t xml:space="preserve">, emergency protocols,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The NEURONS technology massive parallel computing capacity paves the way to control the different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criticality levels and study emergent behaviour (i.e. one of the NEURONS computing pipeline elements is a series of FPGAs that actually acts as a Neural network that can be trained). In summary the impact that the NEURONS technology will achieve are </w:t>
            </w:r>
            <w:r w:rsidRPr="00FD284C">
              <w:rPr>
                <w:rFonts w:ascii="Arial Narrow" w:hAnsi="Arial Narrow"/>
                <w:bCs/>
                <w:iCs/>
                <w:sz w:val="22"/>
                <w:szCs w:val="22"/>
                <w:lang w:val="en-US"/>
              </w:rPr>
              <w:t>(a) maximum parallelism exploitation, (b) low power consumption coupled to cost efficiency, (c) execution times at least 1000 time shorter than the best commercial Control Processing Units (CPUs) performing the same task, d) distributed debugging and monitoring tools suited for a pipelined, highly parallelized structure, high degree of configurability to face with the best efficiency different applications.</w:t>
            </w:r>
            <w:r w:rsidRPr="00FD284C" w:rsidDel="00F15AEF">
              <w:rPr>
                <w:rFonts w:ascii="Arial Narrow" w:hAnsi="Arial Narrow"/>
                <w:sz w:val="22"/>
                <w:szCs w:val="22"/>
              </w:rPr>
              <w:t xml:space="preserve"> </w:t>
            </w:r>
          </w:p>
        </w:tc>
      </w:tr>
      <w:tr w:rsidR="00E957E0" w:rsidRPr="00FD284C" w:rsidTr="00371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jc w:val="both"/>
              <w:rPr>
                <w:rFonts w:ascii="Arial Narrow" w:hAnsi="Arial Narrow"/>
                <w:b w:val="0"/>
                <w:sz w:val="22"/>
                <w:szCs w:val="22"/>
              </w:rPr>
            </w:pPr>
            <w:r w:rsidRPr="00FD284C">
              <w:rPr>
                <w:rFonts w:ascii="Arial Narrow" w:hAnsi="Arial Narrow"/>
                <w:b w:val="0"/>
                <w:sz w:val="22"/>
                <w:szCs w:val="22"/>
              </w:rPr>
              <w:t>Increased take-up of European computing technologies in industry, in particular SMEs.</w:t>
            </w:r>
          </w:p>
        </w:tc>
        <w:tc>
          <w:tcPr>
            <w:tcW w:w="0" w:type="auto"/>
          </w:tcPr>
          <w:p w:rsidR="00E957E0" w:rsidRPr="00FD284C" w:rsidRDefault="00E957E0" w:rsidP="003714A0">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D284C">
              <w:rPr>
                <w:rFonts w:ascii="Arial Narrow" w:hAnsi="Arial Narrow"/>
                <w:sz w:val="22"/>
                <w:szCs w:val="22"/>
              </w:rPr>
              <w:t>The NEURONS project foresees demonstration scenarios that will have a direct impact on taking European computing technologies to industry especially in those areas where Big Data is generated such as industrial processes, health care management, etc. The role of SMEs in the NEURONS consortium if crucial to develop the novel technologies envisioned so they immediately will be acquiring a market competitive advantage. They will be also benefitted by working with cutting edge academic partners in forefront fields of embedded computing and high-performance computing. The academic partners themselves and especially through the dissemination and exploitation plan of NEURONS will have a high exposure towards the European Industrial community which will enhance future academia-industry relationships and therefore foster faster technology transfer pathways.</w:t>
            </w:r>
          </w:p>
        </w:tc>
      </w:tr>
      <w:tr w:rsidR="00E957E0" w:rsidRPr="00FD284C" w:rsidTr="0037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57E0" w:rsidRPr="00FD284C" w:rsidRDefault="00E957E0" w:rsidP="003714A0">
            <w:pPr>
              <w:spacing w:after="200" w:line="276" w:lineRule="auto"/>
              <w:jc w:val="both"/>
              <w:rPr>
                <w:rFonts w:ascii="Arial Narrow" w:hAnsi="Arial Narrow"/>
                <w:b w:val="0"/>
                <w:sz w:val="22"/>
                <w:szCs w:val="22"/>
              </w:rPr>
            </w:pPr>
            <w:r w:rsidRPr="00FD284C">
              <w:rPr>
                <w:rFonts w:ascii="Arial Narrow" w:hAnsi="Arial Narrow"/>
                <w:b w:val="0"/>
                <w:sz w:val="22"/>
                <w:szCs w:val="22"/>
              </w:rPr>
              <w:t>More efficient application software development by breaking the dependence on dual expertise for application development and customisation for advanced computing systems.</w:t>
            </w:r>
          </w:p>
        </w:tc>
        <w:tc>
          <w:tcPr>
            <w:tcW w:w="0" w:type="auto"/>
          </w:tcPr>
          <w:p w:rsidR="00E957E0" w:rsidRPr="00FD284C" w:rsidRDefault="00E957E0" w:rsidP="003714A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D284C">
              <w:rPr>
                <w:rFonts w:ascii="Arial Narrow" w:hAnsi="Arial Narrow"/>
                <w:sz w:val="22"/>
                <w:szCs w:val="22"/>
              </w:rPr>
              <w:t xml:space="preserve">The technology developed in the NEURONS project constitute an interdisciplinary effort of industrial and academic experts in the fields of embedded computing and high-performance computing therefore constituting a key example of synergy towards avoiding the need of dual expertise. Software development is an integral part of NEURONS especially in the foreseen demonstration of data massive processing (i.e. image </w:t>
            </w:r>
            <w:r w:rsidRPr="00FD284C">
              <w:rPr>
                <w:rFonts w:ascii="Arial Narrow" w:hAnsi="Arial Narrow"/>
                <w:sz w:val="22"/>
                <w:szCs w:val="22"/>
              </w:rPr>
              <w:lastRenderedPageBreak/>
              <w:t xml:space="preserve">processing, computer vision, high energy physics and nuclear physics pattern recognition,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and will be elaborate on the basis of the interdisciplinary expertise of the whole consortium. A similar reasoning applies to the hardware testing methodologies that will be developed (i.e. test vectors and tests of AMMA-chips, </w:t>
            </w:r>
            <w:proofErr w:type="spellStart"/>
            <w:r w:rsidRPr="00FD284C">
              <w:rPr>
                <w:rFonts w:ascii="Arial Narrow" w:hAnsi="Arial Narrow"/>
                <w:sz w:val="22"/>
                <w:szCs w:val="22"/>
              </w:rPr>
              <w:t>etc</w:t>
            </w:r>
            <w:proofErr w:type="spellEnd"/>
            <w:r w:rsidRPr="00FD284C">
              <w:rPr>
                <w:rFonts w:ascii="Arial Narrow" w:hAnsi="Arial Narrow"/>
                <w:sz w:val="22"/>
                <w:szCs w:val="22"/>
              </w:rPr>
              <w:t>). All these aspects will allow streamlining application software development in customized advanced computing systems.</w:t>
            </w:r>
          </w:p>
        </w:tc>
      </w:tr>
    </w:tbl>
    <w:p w:rsidR="00E957E0" w:rsidRPr="00FD284C" w:rsidRDefault="00E957E0" w:rsidP="00E957E0">
      <w:pPr>
        <w:spacing w:after="200" w:line="276" w:lineRule="auto"/>
        <w:rPr>
          <w:rFonts w:ascii="Arial Narrow" w:hAnsi="Arial Narrow"/>
          <w:sz w:val="22"/>
          <w:szCs w:val="22"/>
        </w:rPr>
      </w:pPr>
      <w:proofErr w:type="gramStart"/>
      <w:r w:rsidRPr="00FD284C">
        <w:rPr>
          <w:rFonts w:ascii="Arial Narrow" w:hAnsi="Arial Narrow"/>
          <w:sz w:val="22"/>
          <w:szCs w:val="22"/>
        </w:rPr>
        <w:lastRenderedPageBreak/>
        <w:t>Table 3.1.1.</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Correspondence of the impacts of NEURONS with the ones foreseen by the Work programme.</w:t>
      </w:r>
      <w:proofErr w:type="gramEnd"/>
    </w:p>
    <w:p w:rsidR="00E957E0" w:rsidRPr="00FD284C" w:rsidRDefault="00E957E0" w:rsidP="0049162B">
      <w:pPr>
        <w:pStyle w:val="ListParagraph"/>
        <w:numPr>
          <w:ilvl w:val="3"/>
          <w:numId w:val="75"/>
        </w:numPr>
        <w:spacing w:after="200" w:line="276" w:lineRule="auto"/>
        <w:ind w:left="1418" w:hanging="992"/>
        <w:rPr>
          <w:rFonts w:ascii="Arial Narrow" w:hAnsi="Arial Narrow"/>
          <w:b/>
          <w:sz w:val="22"/>
          <w:szCs w:val="22"/>
        </w:rPr>
      </w:pPr>
      <w:r w:rsidRPr="00FD284C">
        <w:rPr>
          <w:rFonts w:ascii="Arial Narrow" w:hAnsi="Arial Narrow"/>
          <w:b/>
          <w:sz w:val="22"/>
          <w:szCs w:val="22"/>
        </w:rPr>
        <w:t>Impact towards European innovation and industrial competitiveness</w:t>
      </w:r>
    </w:p>
    <w:p w:rsidR="00E957E0" w:rsidRPr="00FD284C" w:rsidRDefault="00E957E0" w:rsidP="00E957E0">
      <w:pPr>
        <w:spacing w:after="200"/>
        <w:jc w:val="both"/>
        <w:rPr>
          <w:rFonts w:ascii="Arial Narrow" w:hAnsi="Arial Narrow"/>
          <w:sz w:val="22"/>
          <w:szCs w:val="22"/>
        </w:rPr>
      </w:pPr>
      <w:r w:rsidRPr="00FD284C">
        <w:rPr>
          <w:rFonts w:ascii="Arial Narrow" w:hAnsi="Arial Narrow"/>
          <w:sz w:val="22"/>
          <w:szCs w:val="22"/>
        </w:rPr>
        <w:t xml:space="preserve">Every day we rely on the functionalities of embedded systems as for example aircraft </w:t>
      </w:r>
      <w:proofErr w:type="gramStart"/>
      <w:r w:rsidRPr="00FD284C">
        <w:rPr>
          <w:rFonts w:ascii="Arial Narrow" w:hAnsi="Arial Narrow"/>
          <w:sz w:val="22"/>
          <w:szCs w:val="22"/>
        </w:rPr>
        <w:t>control,</w:t>
      </w:r>
      <w:proofErr w:type="gramEnd"/>
      <w:r w:rsidRPr="00FD284C">
        <w:rPr>
          <w:rFonts w:ascii="Arial Narrow" w:hAnsi="Arial Narrow"/>
          <w:sz w:val="22"/>
          <w:szCs w:val="22"/>
        </w:rPr>
        <w:t xml:space="preserve"> the braking control in our cars or the control systems used in our railway systems. The capacity to process in parallel and in real time massive amounts of unstructured data especially coming from images/video will be key in the nearby and long term future in order to empower with breakthrough functionalities embedded computing systems in command of many critical functions ruling our lives (Fig. 3.1.1.). </w:t>
      </w:r>
    </w:p>
    <w:p w:rsidR="00E957E0" w:rsidRPr="00FD284C" w:rsidRDefault="00E957E0" w:rsidP="00E957E0">
      <w:pPr>
        <w:spacing w:after="200"/>
        <w:jc w:val="center"/>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39A10CBB" wp14:editId="72722345">
            <wp:extent cx="3971499" cy="2342956"/>
            <wp:effectExtent l="19050" t="19050" r="1016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77318" cy="2346389"/>
                    </a:xfrm>
                    <a:prstGeom prst="rect">
                      <a:avLst/>
                    </a:prstGeom>
                    <a:ln>
                      <a:solidFill>
                        <a:schemeClr val="accent1"/>
                      </a:solidFill>
                    </a:ln>
                  </pic:spPr>
                </pic:pic>
              </a:graphicData>
            </a:graphic>
          </wp:inline>
        </w:drawing>
      </w:r>
    </w:p>
    <w:p w:rsidR="00E957E0" w:rsidRPr="00FD284C" w:rsidRDefault="00E957E0" w:rsidP="00E957E0">
      <w:pPr>
        <w:spacing w:after="200"/>
        <w:jc w:val="both"/>
        <w:rPr>
          <w:rFonts w:ascii="Arial Narrow" w:hAnsi="Arial Narrow"/>
          <w:sz w:val="22"/>
          <w:szCs w:val="22"/>
        </w:rPr>
      </w:pPr>
      <w:proofErr w:type="gramStart"/>
      <w:r w:rsidRPr="00FD284C">
        <w:rPr>
          <w:rFonts w:ascii="Arial Narrow" w:hAnsi="Arial Narrow"/>
          <w:sz w:val="22"/>
          <w:szCs w:val="22"/>
        </w:rPr>
        <w:t>Fig. 3.1.1.</w:t>
      </w:r>
      <w:proofErr w:type="gramEnd"/>
      <w:r w:rsidRPr="00FD284C">
        <w:rPr>
          <w:rFonts w:ascii="Arial Narrow" w:hAnsi="Arial Narrow"/>
          <w:sz w:val="22"/>
          <w:szCs w:val="22"/>
        </w:rPr>
        <w:t xml:space="preserve"> The NEURONS project can contribute to the next generation of embedded computing systems (i.e. System of Systems) in which massive data processing becomes a must to be able to deal with mixed criticalities associated to societal challenges</w:t>
      </w:r>
      <w:r w:rsidRPr="00FD284C">
        <w:rPr>
          <w:rStyle w:val="FootnoteReference"/>
          <w:rFonts w:ascii="Arial Narrow" w:hAnsi="Arial Narrow"/>
          <w:sz w:val="22"/>
          <w:szCs w:val="22"/>
        </w:rPr>
        <w:footnoteReference w:id="47"/>
      </w:r>
      <w:r w:rsidRPr="00FD284C">
        <w:rPr>
          <w:rFonts w:ascii="Arial Narrow" w:hAnsi="Arial Narrow"/>
          <w:sz w:val="22"/>
          <w:szCs w:val="22"/>
        </w:rPr>
        <w:t>.</w:t>
      </w:r>
    </w:p>
    <w:p w:rsidR="00E957E0" w:rsidRPr="00FD284C" w:rsidRDefault="00E957E0" w:rsidP="00E957E0">
      <w:pPr>
        <w:spacing w:after="200"/>
        <w:jc w:val="both"/>
        <w:rPr>
          <w:rFonts w:ascii="Arial Narrow" w:hAnsi="Arial Narrow"/>
          <w:sz w:val="22"/>
          <w:szCs w:val="22"/>
        </w:rPr>
      </w:pPr>
      <w:r w:rsidRPr="00FD284C">
        <w:rPr>
          <w:rFonts w:ascii="Arial Narrow" w:hAnsi="Arial Narrow"/>
          <w:sz w:val="22"/>
          <w:szCs w:val="22"/>
        </w:rPr>
        <w:t xml:space="preserve">The NEURONS project opens the possibility through its parallel data processing capabilities to impact in areas such as automotive and aerospace in which driver, operator or passenger services and interaction are redefining product innovation to compete in a globalised market, e.g. through advanced driver assistance, automatic cruise control, autonomous driving or smart collaborative interfaces. More specifically, the driver or passenger real life experience combined with virtual, augmented services is considered one of the most challenging differentiating factors that would transfer cars, aircraft, trains et al into smart personalised comfortable spaces. The European leadership exercised today will not be possible to be held tomorrow unless breakthrough advances combining embedded computation with high performance one are made. The NEURONS project constitutes a unique endeavour that not only will develop new parallel computing architectures for massive and parallel data processing but also will open up the way in demonstrating the capacity of those in critical areas affecting the forefront of European Industry. </w:t>
      </w:r>
    </w:p>
    <w:p w:rsidR="00E957E0" w:rsidRPr="00FD284C" w:rsidRDefault="00E957E0" w:rsidP="00E957E0">
      <w:pPr>
        <w:spacing w:after="200"/>
        <w:jc w:val="both"/>
        <w:rPr>
          <w:rFonts w:ascii="Arial Narrow" w:hAnsi="Arial Narrow"/>
          <w:sz w:val="22"/>
          <w:szCs w:val="22"/>
        </w:rPr>
      </w:pPr>
      <w:r w:rsidRPr="00FD284C">
        <w:rPr>
          <w:rFonts w:ascii="Arial Narrow" w:hAnsi="Arial Narrow"/>
          <w:sz w:val="22"/>
          <w:szCs w:val="22"/>
        </w:rPr>
        <w:t>The NEURONS project will also set up the basis to boost the European industry of 3D Medical Imaging providing it with innovative hardware and software platforms capable to process in real time different heterogeneous images, classify them according to critical features and effectuate dynamical diagnostics; It is necessary to remember that Europe represents the largest regional market in 3D Medical Imaging, although the US constitutes the single largest market globally</w:t>
      </w:r>
      <w:r w:rsidRPr="00FD284C">
        <w:rPr>
          <w:rStyle w:val="FootnoteReference"/>
          <w:rFonts w:ascii="Arial Narrow" w:hAnsi="Arial Narrow"/>
          <w:sz w:val="22"/>
          <w:szCs w:val="22"/>
        </w:rPr>
        <w:footnoteReference w:id="48"/>
      </w:r>
      <w:r w:rsidRPr="00FD284C">
        <w:rPr>
          <w:rFonts w:ascii="Arial Narrow" w:hAnsi="Arial Narrow"/>
          <w:sz w:val="22"/>
          <w:szCs w:val="22"/>
        </w:rPr>
        <w:t xml:space="preserve">. The escalating usage of MRI, CT, and ultrasound imaging has fuelled growth of the European market for 3D medical imaging market. In </w:t>
      </w:r>
      <w:r w:rsidRPr="00FD284C">
        <w:rPr>
          <w:rFonts w:ascii="Arial Narrow" w:hAnsi="Arial Narrow"/>
          <w:sz w:val="22"/>
          <w:szCs w:val="22"/>
        </w:rPr>
        <w:lastRenderedPageBreak/>
        <w:t>Europe, the 3D imaging segment has expanded over the recent years as applications became increasingly affordable. The NEURONS project situates in the forefront of providing new avenues towards the increasing popularity for 3D as a tool for rapid diagnosis that is capable of tackling large amounts of medical data produced daily in hospitals across Europe, resulting in enhanced workflow efficiency and patient benefit.</w:t>
      </w:r>
    </w:p>
    <w:p w:rsidR="00E957E0" w:rsidRPr="00FD284C" w:rsidRDefault="00E957E0" w:rsidP="00E957E0">
      <w:pPr>
        <w:spacing w:after="200"/>
        <w:jc w:val="center"/>
        <w:rPr>
          <w:rFonts w:ascii="Arial Narrow" w:hAnsi="Arial Narrow"/>
          <w:sz w:val="22"/>
          <w:szCs w:val="22"/>
        </w:rPr>
      </w:pPr>
      <w:r w:rsidRPr="00FD284C">
        <w:rPr>
          <w:rFonts w:ascii="Arial Narrow" w:hAnsi="Arial Narrow"/>
          <w:noProof/>
          <w:sz w:val="22"/>
          <w:szCs w:val="22"/>
          <w:lang w:val="nl-NL" w:eastAsia="nl-NL"/>
        </w:rPr>
        <w:drawing>
          <wp:inline distT="0" distB="0" distL="0" distR="0" wp14:anchorId="1FBFF6E5" wp14:editId="226F672A">
            <wp:extent cx="6010910" cy="3773805"/>
            <wp:effectExtent l="19050" t="19050" r="2794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0910" cy="3773805"/>
                    </a:xfrm>
                    <a:prstGeom prst="rect">
                      <a:avLst/>
                    </a:prstGeom>
                    <a:noFill/>
                    <a:ln>
                      <a:solidFill>
                        <a:schemeClr val="accent1"/>
                      </a:solidFill>
                    </a:ln>
                  </pic:spPr>
                </pic:pic>
              </a:graphicData>
            </a:graphic>
          </wp:inline>
        </w:drawing>
      </w:r>
    </w:p>
    <w:p w:rsidR="00E957E0" w:rsidRPr="00FD284C" w:rsidRDefault="00E957E0" w:rsidP="00E957E0">
      <w:pPr>
        <w:spacing w:after="200"/>
        <w:jc w:val="both"/>
        <w:rPr>
          <w:rFonts w:ascii="Arial Narrow" w:hAnsi="Arial Narrow"/>
          <w:sz w:val="22"/>
          <w:szCs w:val="22"/>
        </w:rPr>
      </w:pPr>
      <w:proofErr w:type="gramStart"/>
      <w:r w:rsidRPr="00FD284C">
        <w:rPr>
          <w:rFonts w:ascii="Arial Narrow" w:hAnsi="Arial Narrow"/>
          <w:sz w:val="22"/>
          <w:szCs w:val="22"/>
        </w:rPr>
        <w:t>Fig. 3.1.2.</w:t>
      </w:r>
      <w:proofErr w:type="gramEnd"/>
      <w:r w:rsidRPr="00FD284C">
        <w:rPr>
          <w:rFonts w:ascii="Arial Narrow" w:hAnsi="Arial Narrow"/>
          <w:sz w:val="22"/>
          <w:szCs w:val="22"/>
        </w:rPr>
        <w:t xml:space="preserve"> The technology developed in the NEURON project will open up breakthrough avenues to capture the value of Big Data across different sectors</w:t>
      </w:r>
      <w:r w:rsidRPr="00FD284C">
        <w:rPr>
          <w:rStyle w:val="FootnoteReference"/>
          <w:rFonts w:ascii="Arial Narrow" w:hAnsi="Arial Narrow"/>
          <w:sz w:val="22"/>
          <w:szCs w:val="22"/>
        </w:rPr>
        <w:footnoteReference w:id="49"/>
      </w:r>
      <w:r w:rsidRPr="00FD284C">
        <w:rPr>
          <w:rFonts w:ascii="Arial Narrow" w:hAnsi="Arial Narrow"/>
          <w:sz w:val="22"/>
          <w:szCs w:val="22"/>
        </w:rPr>
        <w:t>. Example based on US Economy. Bubble size shows relative contribution to GDP.</w:t>
      </w:r>
    </w:p>
    <w:p w:rsidR="00E957E0" w:rsidRPr="00FD284C" w:rsidRDefault="00E957E0" w:rsidP="00E957E0">
      <w:pPr>
        <w:spacing w:after="200"/>
        <w:jc w:val="both"/>
        <w:rPr>
          <w:rFonts w:ascii="Arial Narrow" w:hAnsi="Arial Narrow"/>
          <w:sz w:val="22"/>
          <w:szCs w:val="22"/>
        </w:rPr>
      </w:pPr>
      <w:r w:rsidRPr="00FD284C">
        <w:rPr>
          <w:rFonts w:ascii="Arial Narrow" w:hAnsi="Arial Narrow"/>
          <w:sz w:val="22"/>
          <w:szCs w:val="22"/>
        </w:rPr>
        <w:t xml:space="preserve">It is also important to emphasize once more the impact that the new parallel technologies for data processing develop by NEURONS will have in positioning Europe at the forefront of benefiting from the so-called Big Data Challenge (Fig. 3.1.2.). The foreseen demonstration scenarios for the NEURONS technology allow establishing novel avenues to treat and process the types of data generated and stored (i.e. video, images, audio, or text/numeric information) and its idiosyncratic nature across different sectors seeking for new added informational value that translates into new applications, products and markets.. For instance, financial services, administrative parts of government, and retail and wholesale all generate significant amounts of text and numerical data including customer data, transaction information, and mathematical </w:t>
      </w:r>
      <w:proofErr w:type="spellStart"/>
      <w:r w:rsidRPr="00FD284C">
        <w:rPr>
          <w:rFonts w:ascii="Arial Narrow" w:hAnsi="Arial Narrow"/>
          <w:sz w:val="22"/>
          <w:szCs w:val="22"/>
        </w:rPr>
        <w:t>modeling</w:t>
      </w:r>
      <w:proofErr w:type="spellEnd"/>
      <w:r w:rsidRPr="00FD284C">
        <w:rPr>
          <w:rFonts w:ascii="Arial Narrow" w:hAnsi="Arial Narrow"/>
          <w:sz w:val="22"/>
          <w:szCs w:val="22"/>
        </w:rPr>
        <w:t xml:space="preserve"> and simulations. Other sectors such as manufacturing, health care, and communications and media are responsible for higher percentages of multimedia data. Manufacturing generates a great deal of text and numerical data in its production processes, but R&amp;D and engineering functions in many manufacturing subsectors are heavy users of image data used in design.</w:t>
      </w:r>
    </w:p>
    <w:p w:rsidR="00E957E0" w:rsidRPr="00FD284C" w:rsidRDefault="00E957E0" w:rsidP="00E957E0">
      <w:pPr>
        <w:spacing w:after="200"/>
        <w:jc w:val="both"/>
        <w:rPr>
          <w:rFonts w:ascii="Arial Narrow" w:hAnsi="Arial Narrow"/>
          <w:sz w:val="22"/>
          <w:szCs w:val="22"/>
        </w:rPr>
      </w:pPr>
      <w:r w:rsidRPr="00FD284C">
        <w:rPr>
          <w:rFonts w:ascii="Arial Narrow" w:hAnsi="Arial Narrow"/>
          <w:sz w:val="22"/>
          <w:szCs w:val="22"/>
        </w:rPr>
        <w:t>Finally it is extremely important to mention the benefits that NEURONS will report towards fundamental and applied scientific fields on the need to process massive amounts of data such as for example, high energy physics, fusion technology, astrophysics, climate models, genomics, proteomics, etc. Certainly the capabilities foreseen by the breakthrough advances of NEURONS could constitute the seed for cutting edge advances in Europe and it is in many cases directly linked to the development and future strategy associated with unique European Research Infrastructures.</w:t>
      </w:r>
    </w:p>
    <w:p w:rsidR="00E957E0" w:rsidRPr="00FD284C" w:rsidRDefault="00E957E0" w:rsidP="0049162B">
      <w:pPr>
        <w:pStyle w:val="ListParagraph"/>
        <w:numPr>
          <w:ilvl w:val="3"/>
          <w:numId w:val="75"/>
        </w:numPr>
        <w:spacing w:after="200" w:line="276" w:lineRule="auto"/>
        <w:ind w:left="1423" w:hanging="997"/>
        <w:rPr>
          <w:rFonts w:ascii="Arial Narrow" w:hAnsi="Arial Narrow"/>
          <w:b/>
          <w:sz w:val="22"/>
          <w:szCs w:val="22"/>
        </w:rPr>
      </w:pPr>
      <w:r w:rsidRPr="00FD284C">
        <w:rPr>
          <w:rFonts w:ascii="Arial Narrow" w:hAnsi="Arial Narrow"/>
          <w:b/>
          <w:sz w:val="22"/>
          <w:szCs w:val="22"/>
        </w:rPr>
        <w:t xml:space="preserve">European dimension of the project and connection with key European strategies and initiatives </w:t>
      </w: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 xml:space="preserve">The interdisciplinary and cross-fertilization aspects and impact of the NEURONS project have with no doubt a pan-European and global footprint not possible to be realized only at a national scale. The realization of a project like NEURONS depends on </w:t>
      </w:r>
      <w:r w:rsidRPr="00FD284C">
        <w:rPr>
          <w:rFonts w:ascii="Arial Narrow" w:hAnsi="Arial Narrow"/>
          <w:sz w:val="22"/>
          <w:szCs w:val="22"/>
          <w:lang w:val="en-US"/>
        </w:rPr>
        <w:lastRenderedPageBreak/>
        <w:t>a combined and synergetic effort of European key players in the area of embedded computing systems and high performance computing only possible and accessible through European funding frameworks. NEURONS as well connects and contributes directly with main key European initiatives as illustrated in the following table (Table 3.1.2):</w:t>
      </w:r>
    </w:p>
    <w:p w:rsidR="00E957E0" w:rsidRPr="00FD284C" w:rsidRDefault="00E957E0" w:rsidP="00E957E0">
      <w:pPr>
        <w:jc w:val="both"/>
        <w:rPr>
          <w:rFonts w:ascii="Arial Narrow" w:hAnsi="Arial Narrow"/>
          <w:color w:val="FF0000"/>
          <w:sz w:val="22"/>
          <w:szCs w:val="22"/>
          <w:lang w:val="en-US"/>
        </w:rPr>
      </w:pPr>
    </w:p>
    <w:tbl>
      <w:tblPr>
        <w:tblStyle w:val="TableGrid"/>
        <w:tblW w:w="0" w:type="auto"/>
        <w:tblLook w:val="04A0" w:firstRow="1" w:lastRow="0" w:firstColumn="1" w:lastColumn="0" w:noHBand="0" w:noVBand="1"/>
      </w:tblPr>
      <w:tblGrid>
        <w:gridCol w:w="2518"/>
        <w:gridCol w:w="6770"/>
      </w:tblGrid>
      <w:tr w:rsidR="00E957E0" w:rsidRPr="00FD284C" w:rsidTr="003714A0">
        <w:tc>
          <w:tcPr>
            <w:tcW w:w="2518" w:type="dxa"/>
          </w:tcPr>
          <w:p w:rsidR="00E957E0" w:rsidRPr="00FD284C" w:rsidRDefault="00E957E0" w:rsidP="003714A0">
            <w:pPr>
              <w:jc w:val="both"/>
              <w:rPr>
                <w:rFonts w:ascii="Arial Narrow" w:hAnsi="Arial Narrow"/>
                <w:b/>
                <w:sz w:val="22"/>
                <w:szCs w:val="22"/>
                <w:lang w:val="en-US"/>
              </w:rPr>
            </w:pPr>
            <w:r w:rsidRPr="00FD284C">
              <w:rPr>
                <w:rFonts w:ascii="Arial Narrow" w:hAnsi="Arial Narrow"/>
                <w:b/>
                <w:sz w:val="22"/>
                <w:szCs w:val="22"/>
                <w:lang w:val="en-US"/>
              </w:rPr>
              <w:t>Key European Initiative</w:t>
            </w:r>
          </w:p>
        </w:tc>
        <w:tc>
          <w:tcPr>
            <w:tcW w:w="6770" w:type="dxa"/>
          </w:tcPr>
          <w:p w:rsidR="00E957E0" w:rsidRPr="00FD284C" w:rsidRDefault="00E957E0" w:rsidP="003714A0">
            <w:pPr>
              <w:jc w:val="both"/>
              <w:rPr>
                <w:rFonts w:ascii="Arial Narrow" w:hAnsi="Arial Narrow"/>
                <w:b/>
                <w:sz w:val="22"/>
                <w:szCs w:val="22"/>
                <w:lang w:val="en-US"/>
              </w:rPr>
            </w:pPr>
            <w:r w:rsidRPr="00FD284C">
              <w:rPr>
                <w:rFonts w:ascii="Arial Narrow" w:hAnsi="Arial Narrow"/>
                <w:b/>
                <w:sz w:val="22"/>
                <w:szCs w:val="22"/>
                <w:lang w:val="en-US"/>
              </w:rPr>
              <w:t>NEURONS connection (example)</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Europe 2020 strategy</w:t>
            </w:r>
            <w:r w:rsidRPr="00FD284C">
              <w:rPr>
                <w:rStyle w:val="FootnoteReference"/>
                <w:rFonts w:ascii="Arial Narrow" w:hAnsi="Arial Narrow"/>
                <w:sz w:val="22"/>
                <w:szCs w:val="22"/>
                <w:lang w:val="en-US"/>
              </w:rPr>
              <w:footnoteReference w:id="50"/>
            </w:r>
            <w:r w:rsidRPr="00FD284C">
              <w:rPr>
                <w:rFonts w:ascii="Arial Narrow" w:hAnsi="Arial Narrow"/>
                <w:sz w:val="22"/>
                <w:szCs w:val="22"/>
                <w:lang w:val="en-US"/>
              </w:rPr>
              <w:t>.</w:t>
            </w:r>
          </w:p>
          <w:p w:rsidR="00E957E0" w:rsidRPr="00FD284C" w:rsidRDefault="00E957E0" w:rsidP="003714A0">
            <w:pPr>
              <w:jc w:val="both"/>
              <w:rPr>
                <w:rFonts w:ascii="Arial Narrow" w:hAnsi="Arial Narrow"/>
                <w:sz w:val="22"/>
                <w:szCs w:val="22"/>
                <w:lang w:val="en-US"/>
              </w:rPr>
            </w:pPr>
          </w:p>
          <w:p w:rsidR="00E957E0" w:rsidRPr="00FD284C" w:rsidRDefault="00E957E0" w:rsidP="003714A0">
            <w:pPr>
              <w:jc w:val="both"/>
              <w:rPr>
                <w:rFonts w:ascii="Arial Narrow" w:hAnsi="Arial Narrow"/>
                <w:sz w:val="22"/>
                <w:szCs w:val="22"/>
                <w:lang w:val="en-US"/>
              </w:rPr>
            </w:pP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 xml:space="preserve">Certainly the impact of NEURONS will translate into the development of advanced computing platforms and paradigms implemented in embedded and control Systems which will constitute powerful enablers to applications oriented to more efficient management of energy and resources.  </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Digital Agenda for Europe</w:t>
            </w:r>
            <w:r w:rsidRPr="00FD284C">
              <w:rPr>
                <w:rStyle w:val="FootnoteReference"/>
                <w:rFonts w:ascii="Arial Narrow" w:hAnsi="Arial Narrow"/>
                <w:sz w:val="22"/>
                <w:szCs w:val="22"/>
                <w:lang w:val="en-US"/>
              </w:rPr>
              <w:footnoteReference w:id="51"/>
            </w: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NEURONS seeks the applicability of forefront massive parallel data processing technologies into marketable products and services across multifold domains ranging from medical imaging towards industrial manufacturing aiming to maintain Europe's competitive edge especially in the next generation of computing technologies.</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Innovation Union</w:t>
            </w:r>
            <w:r w:rsidRPr="00FD284C">
              <w:rPr>
                <w:rStyle w:val="FootnoteReference"/>
                <w:rFonts w:ascii="Arial Narrow" w:hAnsi="Arial Narrow"/>
                <w:sz w:val="22"/>
                <w:szCs w:val="22"/>
                <w:lang w:val="en-US"/>
              </w:rPr>
              <w:footnoteReference w:id="52"/>
            </w: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The NEURONS computing architectures constitutes certainly an opportunity for interested stakeholders (especially SMEs) of turning ideas into jobs, growth and social entrepreneurship and progress.</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Resource efficient Europe</w:t>
            </w:r>
            <w:r w:rsidRPr="00FD284C">
              <w:rPr>
                <w:rStyle w:val="FootnoteReference"/>
                <w:rFonts w:ascii="Arial Narrow" w:hAnsi="Arial Narrow"/>
                <w:sz w:val="22"/>
                <w:szCs w:val="22"/>
                <w:lang w:val="en-US"/>
              </w:rPr>
              <w:footnoteReference w:id="53"/>
            </w: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The NEURONS project constitutes a proactive initiative that develops novel computing technologies becoming fundamental components of intelligent systems supporting the shift towards a resource-efficient, low-carbon economy to achieve sustainable growth.</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 xml:space="preserve">Industrial Policy for the </w:t>
            </w:r>
            <w:proofErr w:type="spellStart"/>
            <w:r w:rsidRPr="00FD284C">
              <w:rPr>
                <w:rFonts w:ascii="Arial Narrow" w:hAnsi="Arial Narrow"/>
                <w:sz w:val="22"/>
                <w:szCs w:val="22"/>
                <w:lang w:val="en-US"/>
              </w:rPr>
              <w:t>Globalisation</w:t>
            </w:r>
            <w:proofErr w:type="spellEnd"/>
            <w:r w:rsidRPr="00FD284C">
              <w:rPr>
                <w:rFonts w:ascii="Arial Narrow" w:hAnsi="Arial Narrow"/>
                <w:sz w:val="22"/>
                <w:szCs w:val="22"/>
                <w:lang w:val="en-US"/>
              </w:rPr>
              <w:t xml:space="preserve"> Era</w:t>
            </w:r>
            <w:r w:rsidRPr="00FD284C">
              <w:rPr>
                <w:rStyle w:val="FootnoteReference"/>
                <w:rFonts w:ascii="Arial Narrow" w:hAnsi="Arial Narrow"/>
                <w:sz w:val="22"/>
                <w:szCs w:val="22"/>
                <w:lang w:val="en-US"/>
              </w:rPr>
              <w:footnoteReference w:id="54"/>
            </w:r>
          </w:p>
          <w:p w:rsidR="00E957E0" w:rsidRPr="00FD284C" w:rsidRDefault="00E957E0" w:rsidP="003714A0">
            <w:pPr>
              <w:jc w:val="both"/>
              <w:rPr>
                <w:rFonts w:ascii="Arial Narrow" w:hAnsi="Arial Narrow"/>
                <w:sz w:val="22"/>
                <w:szCs w:val="22"/>
                <w:lang w:val="en-US"/>
              </w:rPr>
            </w:pPr>
          </w:p>
          <w:p w:rsidR="00E957E0" w:rsidRPr="00FD284C" w:rsidRDefault="00E957E0" w:rsidP="003714A0">
            <w:pPr>
              <w:rPr>
                <w:rFonts w:ascii="Arial Narrow" w:hAnsi="Arial Narrow"/>
                <w:sz w:val="22"/>
                <w:szCs w:val="22"/>
                <w:lang w:val="en-US"/>
              </w:rPr>
            </w:pPr>
            <w:r w:rsidRPr="00FD284C">
              <w:rPr>
                <w:rFonts w:ascii="Arial Narrow" w:hAnsi="Arial Narrow"/>
                <w:sz w:val="22"/>
                <w:szCs w:val="22"/>
                <w:lang w:val="en-US"/>
              </w:rPr>
              <w:t>A European strategy for Key Enabling Technologies – A bridge to growth and jobs</w:t>
            </w:r>
            <w:r w:rsidRPr="00FD284C">
              <w:rPr>
                <w:rStyle w:val="FootnoteReference"/>
                <w:rFonts w:ascii="Arial Narrow" w:hAnsi="Arial Narrow"/>
                <w:sz w:val="22"/>
                <w:szCs w:val="22"/>
                <w:lang w:val="en-US"/>
              </w:rPr>
              <w:footnoteReference w:id="55"/>
            </w: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NEURONS develops breakthrough</w:t>
            </w:r>
            <w:r w:rsidRPr="00FD284C">
              <w:rPr>
                <w:rFonts w:ascii="Arial Narrow" w:hAnsi="Arial Narrow"/>
                <w:sz w:val="22"/>
                <w:szCs w:val="22"/>
              </w:rPr>
              <w:t xml:space="preserve"> ICT-based </w:t>
            </w:r>
            <w:r w:rsidRPr="00FD284C">
              <w:rPr>
                <w:rFonts w:ascii="Arial Narrow" w:hAnsi="Arial Narrow"/>
                <w:sz w:val="22"/>
                <w:szCs w:val="22"/>
                <w:lang w:val="en-US"/>
              </w:rPr>
              <w:t xml:space="preserve">key enabling technologies to provide the basis for a wide variety of new processes and goods and services, including the development of entirely new industries over the next decade and contributing that Europe strengthens its leading position in scientific research and innovation. </w:t>
            </w:r>
          </w:p>
        </w:tc>
      </w:tr>
      <w:tr w:rsidR="00E957E0" w:rsidRPr="00FD284C" w:rsidTr="003714A0">
        <w:tc>
          <w:tcPr>
            <w:tcW w:w="2518"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Agenda for new skills and jobs</w:t>
            </w:r>
            <w:r w:rsidRPr="00FD284C">
              <w:rPr>
                <w:rStyle w:val="FootnoteReference"/>
                <w:rFonts w:ascii="Arial Narrow" w:hAnsi="Arial Narrow"/>
                <w:sz w:val="22"/>
                <w:szCs w:val="22"/>
                <w:lang w:val="en-US"/>
              </w:rPr>
              <w:footnoteReference w:id="56"/>
            </w:r>
          </w:p>
        </w:tc>
        <w:tc>
          <w:tcPr>
            <w:tcW w:w="6770" w:type="dxa"/>
          </w:tcPr>
          <w:p w:rsidR="00E957E0" w:rsidRPr="00FD284C" w:rsidRDefault="00E957E0" w:rsidP="003714A0">
            <w:pPr>
              <w:jc w:val="both"/>
              <w:rPr>
                <w:rFonts w:ascii="Arial Narrow" w:hAnsi="Arial Narrow"/>
                <w:sz w:val="22"/>
                <w:szCs w:val="22"/>
                <w:lang w:val="en-US"/>
              </w:rPr>
            </w:pPr>
            <w:r w:rsidRPr="00FD284C">
              <w:rPr>
                <w:rFonts w:ascii="Arial Narrow" w:hAnsi="Arial Narrow"/>
                <w:sz w:val="22"/>
                <w:szCs w:val="22"/>
                <w:lang w:val="en-US"/>
              </w:rPr>
              <w:t>The NEURONS project constitutes a first-hand opportunity for SMEs and micro-enterprises, for discovering innovative solutions to respond to social demands providing specific new employment opportunities.</w:t>
            </w:r>
          </w:p>
        </w:tc>
      </w:tr>
    </w:tbl>
    <w:p w:rsidR="0049162B" w:rsidRPr="00FD284C" w:rsidRDefault="0049162B" w:rsidP="00E957E0">
      <w:pPr>
        <w:spacing w:after="200" w:line="276" w:lineRule="auto"/>
        <w:rPr>
          <w:rFonts w:ascii="Arial Narrow" w:hAnsi="Arial Narrow"/>
          <w:sz w:val="22"/>
          <w:szCs w:val="22"/>
        </w:rPr>
      </w:pPr>
    </w:p>
    <w:p w:rsidR="00E957E0" w:rsidRPr="00FD284C" w:rsidRDefault="00E957E0" w:rsidP="00E957E0">
      <w:pPr>
        <w:spacing w:after="200" w:line="276" w:lineRule="auto"/>
        <w:rPr>
          <w:rFonts w:ascii="Arial Narrow" w:hAnsi="Arial Narrow"/>
          <w:sz w:val="22"/>
          <w:szCs w:val="22"/>
        </w:rPr>
      </w:pPr>
      <w:proofErr w:type="gramStart"/>
      <w:r w:rsidRPr="00FD284C">
        <w:rPr>
          <w:rFonts w:ascii="Arial Narrow" w:hAnsi="Arial Narrow"/>
          <w:sz w:val="22"/>
          <w:szCs w:val="22"/>
        </w:rPr>
        <w:t>Table 3.1.2.</w:t>
      </w:r>
      <w:proofErr w:type="gramEnd"/>
      <w:r w:rsidRPr="00FD284C">
        <w:rPr>
          <w:rFonts w:ascii="Arial Narrow" w:hAnsi="Arial Narrow"/>
          <w:sz w:val="22"/>
          <w:szCs w:val="22"/>
        </w:rPr>
        <w:t xml:space="preserve"> Connections of the NEURONS project with major European strategic initiatives.</w:t>
      </w:r>
    </w:p>
    <w:p w:rsidR="00E957E0" w:rsidRDefault="00E957E0" w:rsidP="00E957E0">
      <w:pPr>
        <w:spacing w:after="200"/>
        <w:jc w:val="both"/>
        <w:rPr>
          <w:rFonts w:ascii="Arial Narrow" w:hAnsi="Arial Narrow"/>
          <w:sz w:val="22"/>
          <w:szCs w:val="22"/>
        </w:rPr>
      </w:pPr>
      <w:r w:rsidRPr="00FD284C">
        <w:rPr>
          <w:rFonts w:ascii="Arial Narrow" w:hAnsi="Arial Narrow"/>
          <w:sz w:val="22"/>
          <w:szCs w:val="22"/>
        </w:rPr>
        <w:t xml:space="preserve">Finally it is extremely important to framework NEURONS as a complementarity project in relationship to other EU ones in curse in the area of Advanced Computing, Embedded and Control Systems and related areas. In such a context the NEURONS project focuses on the development and implementation of technologies specially in relation to parallel massive data computing applicable to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which is in clear complementarity for example with initiatives such as DANSE (focused Designing for Adaptability and </w:t>
      </w:r>
      <w:proofErr w:type="spellStart"/>
      <w:r w:rsidRPr="00FD284C">
        <w:rPr>
          <w:rFonts w:ascii="Arial Narrow" w:hAnsi="Arial Narrow"/>
          <w:sz w:val="22"/>
          <w:szCs w:val="22"/>
        </w:rPr>
        <w:t>evolutioN</w:t>
      </w:r>
      <w:proofErr w:type="spellEnd"/>
      <w:r w:rsidRPr="00FD284C">
        <w:rPr>
          <w:rFonts w:ascii="Arial Narrow" w:hAnsi="Arial Narrow"/>
          <w:sz w:val="22"/>
          <w:szCs w:val="22"/>
        </w:rPr>
        <w:t xml:space="preserve"> in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Engineering) COMPASS (Comprehensive Modelling for Advanced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and/or DESTECS (Design Support and Tooling for Embedded Control Software). The findings and developments of NEURONS will also contribute to the elaboration of road mapping projects such as T-Area </w:t>
      </w:r>
      <w:proofErr w:type="spellStart"/>
      <w:r w:rsidRPr="00FD284C">
        <w:rPr>
          <w:rFonts w:ascii="Arial Narrow" w:hAnsi="Arial Narrow"/>
          <w:sz w:val="22"/>
          <w:szCs w:val="22"/>
        </w:rPr>
        <w:t>SoS</w:t>
      </w:r>
      <w:proofErr w:type="spellEnd"/>
      <w:r w:rsidRPr="00FD284C">
        <w:rPr>
          <w:rFonts w:ascii="Arial Narrow" w:hAnsi="Arial Narrow"/>
          <w:sz w:val="22"/>
          <w:szCs w:val="22"/>
        </w:rPr>
        <w:t xml:space="preserve"> and Road2SoS as well as constitute a reference project for eventually a roadmap in </w:t>
      </w:r>
      <w:proofErr w:type="spellStart"/>
      <w:proofErr w:type="gramStart"/>
      <w:r w:rsidRPr="00FD284C">
        <w:rPr>
          <w:rFonts w:ascii="Arial Narrow" w:hAnsi="Arial Narrow"/>
          <w:sz w:val="22"/>
          <w:szCs w:val="22"/>
        </w:rPr>
        <w:t>SoS</w:t>
      </w:r>
      <w:proofErr w:type="spellEnd"/>
      <w:proofErr w:type="gramEnd"/>
      <w:r w:rsidRPr="00FD284C">
        <w:rPr>
          <w:rFonts w:ascii="Arial Narrow" w:hAnsi="Arial Narrow"/>
          <w:sz w:val="22"/>
          <w:szCs w:val="22"/>
        </w:rPr>
        <w:t xml:space="preserve"> for still unexplored areas such as health care, industrial manufacturing, etc.</w:t>
      </w:r>
    </w:p>
    <w:p w:rsidR="00FD284C" w:rsidRDefault="00FD284C" w:rsidP="00E957E0">
      <w:pPr>
        <w:spacing w:after="200"/>
        <w:jc w:val="both"/>
        <w:rPr>
          <w:rFonts w:ascii="Arial Narrow" w:hAnsi="Arial Narrow"/>
          <w:sz w:val="22"/>
          <w:szCs w:val="22"/>
        </w:rPr>
      </w:pPr>
    </w:p>
    <w:p w:rsidR="00FD284C" w:rsidRPr="00FD284C" w:rsidRDefault="00FD284C" w:rsidP="00E957E0">
      <w:pPr>
        <w:spacing w:after="200"/>
        <w:jc w:val="both"/>
        <w:rPr>
          <w:rFonts w:ascii="Arial Narrow" w:hAnsi="Arial Narrow"/>
          <w:sz w:val="22"/>
          <w:szCs w:val="22"/>
        </w:rPr>
      </w:pPr>
    </w:p>
    <w:p w:rsidR="00E957E0" w:rsidRPr="00FD284C" w:rsidRDefault="00E957E0" w:rsidP="00EB1A53">
      <w:pPr>
        <w:pStyle w:val="Heading2"/>
        <w:rPr>
          <w:rFonts w:ascii="Arial Narrow" w:hAnsi="Arial Narrow"/>
          <w:i w:val="0"/>
          <w:sz w:val="22"/>
          <w:szCs w:val="22"/>
        </w:rPr>
      </w:pPr>
      <w:bookmarkStart w:id="145" w:name="_Toc345332330"/>
      <w:r w:rsidRPr="00FD284C">
        <w:rPr>
          <w:rFonts w:ascii="Arial Narrow" w:hAnsi="Arial Narrow"/>
          <w:i w:val="0"/>
          <w:sz w:val="22"/>
          <w:szCs w:val="22"/>
        </w:rPr>
        <w:lastRenderedPageBreak/>
        <w:t>3.2</w:t>
      </w:r>
      <w:r w:rsidRPr="00FD284C">
        <w:rPr>
          <w:rFonts w:ascii="Arial Narrow" w:hAnsi="Arial Narrow"/>
          <w:i w:val="0"/>
          <w:sz w:val="22"/>
          <w:szCs w:val="22"/>
        </w:rPr>
        <w:tab/>
        <w:t>Dissemination and/or exploitation of project results, and management of intellectual property</w:t>
      </w:r>
      <w:bookmarkEnd w:id="145"/>
    </w:p>
    <w:p w:rsidR="00E957E0" w:rsidRPr="00FD284C" w:rsidRDefault="00E957E0" w:rsidP="00E957E0">
      <w:pPr>
        <w:rPr>
          <w:rFonts w:ascii="Arial Narrow" w:hAnsi="Arial Narrow"/>
          <w:b/>
          <w:sz w:val="22"/>
          <w:szCs w:val="22"/>
        </w:rPr>
      </w:pPr>
    </w:p>
    <w:p w:rsidR="00E957E0" w:rsidRPr="00FD284C" w:rsidRDefault="00E957E0" w:rsidP="00E957E0">
      <w:pPr>
        <w:jc w:val="both"/>
        <w:rPr>
          <w:rFonts w:ascii="Arial Narrow" w:hAnsi="Arial Narrow"/>
          <w:b/>
          <w:sz w:val="22"/>
          <w:szCs w:val="22"/>
          <w:lang w:val="en-US"/>
        </w:rPr>
      </w:pPr>
      <w:r w:rsidRPr="00FD284C">
        <w:rPr>
          <w:rFonts w:ascii="Arial Narrow" w:hAnsi="Arial Narrow"/>
          <w:b/>
          <w:sz w:val="22"/>
          <w:szCs w:val="22"/>
          <w:lang w:val="en-US"/>
        </w:rPr>
        <w:t>3.2.1. Dissemination of results and relevant audiences</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The main mechanisms that the NEURONS project foresees are:</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36"/>
        </w:numPr>
        <w:jc w:val="both"/>
        <w:rPr>
          <w:rFonts w:ascii="Arial Narrow" w:hAnsi="Arial Narrow"/>
          <w:sz w:val="22"/>
          <w:szCs w:val="22"/>
          <w:lang w:val="en-US"/>
        </w:rPr>
      </w:pPr>
      <w:r w:rsidRPr="00FD284C">
        <w:rPr>
          <w:rFonts w:ascii="Arial Narrow" w:hAnsi="Arial Narrow"/>
          <w:sz w:val="22"/>
          <w:szCs w:val="22"/>
          <w:lang w:val="en-US"/>
        </w:rPr>
        <w:t xml:space="preserve">Elaboration of a project website in which not only the European ICT community at large but other relevant communities (i.e. medical area, financial area, complex systems modeling, industrial data management, neuroscience area,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and the general public will be able to get up-to-date results related to the project achievements and project dissemination actions (i.e. presentations by consortium members,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across the project duration. The website will also contain any relevant downloadable dissemination materials produced by the project (i.e. leaflets, newsletters, demo-videos,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The website will also constitute a living, interactive platform, in which stakeholders can offer input (i.e. documentation materials, announcement of relevant events, results of relevant initiatives,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36"/>
        </w:numPr>
        <w:jc w:val="both"/>
        <w:rPr>
          <w:rFonts w:ascii="Arial Narrow" w:hAnsi="Arial Narrow"/>
          <w:sz w:val="22"/>
          <w:szCs w:val="22"/>
          <w:lang w:val="en-US"/>
        </w:rPr>
      </w:pPr>
      <w:r w:rsidRPr="00FD284C">
        <w:rPr>
          <w:rFonts w:ascii="Arial Narrow" w:hAnsi="Arial Narrow"/>
          <w:sz w:val="22"/>
          <w:szCs w:val="22"/>
          <w:u w:val="single"/>
          <w:lang w:val="en-US"/>
        </w:rPr>
        <w:t>Participation</w:t>
      </w:r>
      <w:r w:rsidRPr="00FD284C">
        <w:rPr>
          <w:rFonts w:ascii="Arial Narrow" w:hAnsi="Arial Narrow"/>
          <w:sz w:val="22"/>
          <w:szCs w:val="22"/>
          <w:lang w:val="en-US"/>
        </w:rPr>
        <w:t xml:space="preserve"> (</w:t>
      </w:r>
      <w:r w:rsidRPr="00FD284C">
        <w:rPr>
          <w:rFonts w:ascii="Arial Narrow" w:hAnsi="Arial Narrow"/>
          <w:sz w:val="22"/>
          <w:szCs w:val="22"/>
          <w:u w:val="single"/>
          <w:lang w:val="en-US"/>
        </w:rPr>
        <w:t>and publication of articles in peered reviewed international journals</w:t>
      </w:r>
      <w:r w:rsidRPr="00FD284C">
        <w:rPr>
          <w:rFonts w:ascii="Arial Narrow" w:hAnsi="Arial Narrow"/>
          <w:sz w:val="22"/>
          <w:szCs w:val="22"/>
          <w:lang w:val="en-US"/>
        </w:rPr>
        <w:t>) of the Consortium members in key events and/or conferences such as IEEE International Electron Devices Meeting (IEDM), International Conference on Computer Medical Applications (ICCMA), SC - International Conference for High Performance Computing, Networking, Storage and Analysis, IEEE High Performance Extreme Computing Conference (HPEC), International Symposium on VLSI Technology, Systems and Application (VLSI-TSA), International Conference on Information Communication and Embedded Systems (ICICES), International Conference on Emerging Applications of Information Technology (EAIT),  ACM International Conference on Computer Applications, ACM Workshops on Architectures and Systems for Big Data, Annual conference of the Visual Science Society, European Conference of Visual Perception ,etc.</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36"/>
        </w:numPr>
        <w:jc w:val="both"/>
        <w:rPr>
          <w:rFonts w:ascii="Arial Narrow" w:hAnsi="Arial Narrow"/>
          <w:sz w:val="22"/>
          <w:szCs w:val="22"/>
          <w:lang w:val="en-US"/>
        </w:rPr>
      </w:pPr>
      <w:r w:rsidRPr="00FD284C">
        <w:rPr>
          <w:rFonts w:ascii="Arial Narrow" w:hAnsi="Arial Narrow"/>
          <w:sz w:val="22"/>
          <w:szCs w:val="22"/>
          <w:lang w:val="en-US"/>
        </w:rPr>
        <w:t xml:space="preserve">Organization of dedicated project workshops/webinars (i.e. medical imaging workshops, embedded computing,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intending the dissemination of the project results, the expansion of the project network as well as gathering and incorporating valuable input of all stakeholders as well as facilitating the uptake of the project results. In this sense it is necessary to emphasize that several consortium members are part of the large team behind the development of the ATLAS and CMS detectors at CERN so the NEURONS project results will benefit with the large and widely international audience that this entails and the dedicated seminars to associated technology that is developed for that purposes. Also the project results will be disseminated to the Health and Medical Physics community operating at CERN.</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36"/>
        </w:numPr>
        <w:jc w:val="both"/>
        <w:rPr>
          <w:rFonts w:ascii="Arial Narrow" w:hAnsi="Arial Narrow"/>
          <w:sz w:val="22"/>
          <w:szCs w:val="22"/>
          <w:lang w:val="en-US"/>
        </w:rPr>
      </w:pPr>
      <w:r w:rsidRPr="00FD284C">
        <w:rPr>
          <w:rFonts w:ascii="Arial Narrow" w:hAnsi="Arial Narrow"/>
          <w:sz w:val="22"/>
          <w:szCs w:val="22"/>
          <w:lang w:val="en-US"/>
        </w:rPr>
        <w:t>Establishment of direct connection with relevant European actors and initiatives such as European Technology Platforms (ETPs) and Joint Technology Initiatives (JTIs) (i.e.</w:t>
      </w:r>
      <w:r w:rsidRPr="00FD284C">
        <w:rPr>
          <w:rFonts w:ascii="Arial Narrow" w:hAnsi="Arial Narrow"/>
          <w:sz w:val="22"/>
          <w:szCs w:val="22"/>
          <w:lang w:val="en"/>
        </w:rPr>
        <w:t xml:space="preserve"> </w:t>
      </w:r>
      <w:proofErr w:type="spellStart"/>
      <w:r w:rsidRPr="00FD284C">
        <w:rPr>
          <w:rFonts w:ascii="Arial Narrow" w:hAnsi="Arial Narrow"/>
          <w:sz w:val="22"/>
          <w:szCs w:val="22"/>
          <w:lang w:val="en"/>
        </w:rPr>
        <w:t>EPoSS</w:t>
      </w:r>
      <w:proofErr w:type="spellEnd"/>
      <w:r w:rsidRPr="00FD284C">
        <w:rPr>
          <w:rFonts w:ascii="Arial Narrow" w:hAnsi="Arial Narrow"/>
          <w:sz w:val="22"/>
          <w:szCs w:val="22"/>
          <w:lang w:val="en"/>
        </w:rPr>
        <w:t xml:space="preserve"> - The European Technology Platform on Smart Systems Integration, </w:t>
      </w:r>
      <w:r w:rsidRPr="00FD284C">
        <w:rPr>
          <w:rFonts w:ascii="Arial Narrow" w:hAnsi="Arial Narrow"/>
          <w:sz w:val="22"/>
          <w:szCs w:val="22"/>
          <w:lang w:val="en-US"/>
        </w:rPr>
        <w:t xml:space="preserve">JTI ARTEMIS on Embedded Systems, ETP </w:t>
      </w:r>
      <w:proofErr w:type="spellStart"/>
      <w:r w:rsidRPr="00FD284C">
        <w:rPr>
          <w:rFonts w:ascii="Arial Narrow" w:hAnsi="Arial Narrow"/>
          <w:sz w:val="22"/>
          <w:szCs w:val="22"/>
          <w:lang w:val="en-US"/>
        </w:rPr>
        <w:t>Manufuture</w:t>
      </w:r>
      <w:proofErr w:type="spellEnd"/>
      <w:r w:rsidRPr="00FD284C">
        <w:rPr>
          <w:rFonts w:ascii="Arial Narrow" w:hAnsi="Arial Narrow"/>
          <w:sz w:val="22"/>
          <w:szCs w:val="22"/>
          <w:lang w:val="en-US"/>
        </w:rPr>
        <w:t xml:space="preserve"> Future Manufacturing Technologies), Industrial Sector Organizations, SME clusters, standardization bodies,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w:t>
      </w:r>
    </w:p>
    <w:p w:rsidR="00E957E0" w:rsidRPr="00FD284C" w:rsidRDefault="00E957E0" w:rsidP="00E957E0">
      <w:pPr>
        <w:pStyle w:val="ListParagraph"/>
        <w:rPr>
          <w:rFonts w:ascii="Arial Narrow" w:hAnsi="Arial Narrow"/>
          <w:sz w:val="22"/>
          <w:szCs w:val="22"/>
          <w:lang w:val="en-US"/>
        </w:rPr>
      </w:pPr>
    </w:p>
    <w:p w:rsidR="00E957E0" w:rsidRPr="00FD284C" w:rsidRDefault="00E957E0" w:rsidP="00E957E0">
      <w:pPr>
        <w:numPr>
          <w:ilvl w:val="0"/>
          <w:numId w:val="36"/>
        </w:numPr>
        <w:jc w:val="both"/>
        <w:rPr>
          <w:rFonts w:ascii="Arial Narrow" w:hAnsi="Arial Narrow"/>
          <w:sz w:val="22"/>
          <w:szCs w:val="22"/>
        </w:rPr>
      </w:pPr>
      <w:r w:rsidRPr="00FD284C">
        <w:rPr>
          <w:rFonts w:ascii="Arial Narrow" w:hAnsi="Arial Narrow"/>
          <w:sz w:val="22"/>
          <w:szCs w:val="22"/>
          <w:lang w:val="en-US"/>
        </w:rPr>
        <w:t xml:space="preserve">Given the future applications in terms of Big Data that the NEURONS projects opens it will be considered the establishment of direct connection with different EU initiatives  that will welcome solutions for massive data processing such as such as the Virtual Physiological Human Network of Excellence, European Climate Change Programme (ECCP), Global Monitoring for Environment and Security (GMES), PRACE the Partnership for Advanced Computing in Europe, Galileo European global navigation satellite system (GNSS), </w:t>
      </w:r>
      <w:proofErr w:type="spellStart"/>
      <w:r w:rsidRPr="00FD284C">
        <w:rPr>
          <w:rFonts w:ascii="Arial Narrow" w:hAnsi="Arial Narrow"/>
          <w:sz w:val="22"/>
          <w:szCs w:val="22"/>
        </w:rPr>
        <w:t>Europeana</w:t>
      </w:r>
      <w:proofErr w:type="spellEnd"/>
      <w:r w:rsidRPr="00FD284C">
        <w:rPr>
          <w:rFonts w:ascii="Arial Narrow" w:hAnsi="Arial Narrow"/>
          <w:sz w:val="22"/>
          <w:szCs w:val="22"/>
        </w:rPr>
        <w:t xml:space="preserve"> Foundation, </w:t>
      </w:r>
      <w:r w:rsidRPr="00FD284C">
        <w:rPr>
          <w:rFonts w:ascii="Arial Narrow" w:hAnsi="Arial Narrow"/>
          <w:sz w:val="22"/>
          <w:szCs w:val="22"/>
          <w:lang w:val="en-US"/>
        </w:rPr>
        <w:t>etc.</w:t>
      </w:r>
    </w:p>
    <w:p w:rsidR="00E957E0" w:rsidRPr="00FD284C" w:rsidRDefault="00E957E0" w:rsidP="00E957E0">
      <w:pPr>
        <w:pStyle w:val="ListParagraph"/>
        <w:rPr>
          <w:rFonts w:ascii="Arial Narrow" w:hAnsi="Arial Narrow"/>
          <w:sz w:val="22"/>
          <w:szCs w:val="22"/>
        </w:rPr>
      </w:pPr>
    </w:p>
    <w:p w:rsidR="00E957E0" w:rsidRPr="00FD284C" w:rsidRDefault="00E957E0" w:rsidP="00E957E0">
      <w:pPr>
        <w:numPr>
          <w:ilvl w:val="0"/>
          <w:numId w:val="36"/>
        </w:numPr>
        <w:jc w:val="both"/>
        <w:rPr>
          <w:rFonts w:ascii="Arial Narrow" w:hAnsi="Arial Narrow"/>
          <w:sz w:val="22"/>
          <w:szCs w:val="22"/>
        </w:rPr>
      </w:pPr>
      <w:r w:rsidRPr="00FD284C">
        <w:rPr>
          <w:rFonts w:ascii="Arial Narrow" w:hAnsi="Arial Narrow"/>
          <w:sz w:val="22"/>
          <w:szCs w:val="22"/>
        </w:rPr>
        <w:t xml:space="preserve">It is also necessary to mention that due to the benefits that the NEURONS project will entail in relation to Big Data Processing hardware equipment it will be contemplated to establish contact with representatives of Large European Research Infrastructures (i.e. EIROFORUM) that are on the need of the advances that the NEURONS project will provide such as European Molecular Biology Laboratory (EMBL), European Space Agency (ESA), </w:t>
      </w:r>
      <w:proofErr w:type="spellStart"/>
      <w:r w:rsidRPr="00FD284C">
        <w:rPr>
          <w:rFonts w:ascii="Arial Narrow" w:hAnsi="Arial Narrow"/>
          <w:sz w:val="22"/>
          <w:szCs w:val="22"/>
        </w:rPr>
        <w:t>DArIAH</w:t>
      </w:r>
      <w:proofErr w:type="spellEnd"/>
      <w:r w:rsidRPr="00FD284C">
        <w:rPr>
          <w:rFonts w:ascii="Arial Narrow" w:hAnsi="Arial Narrow"/>
          <w:sz w:val="22"/>
          <w:szCs w:val="22"/>
        </w:rPr>
        <w:t xml:space="preserve"> The Digital Research Infrastructure for the Arts and Humanities, </w:t>
      </w:r>
      <w:proofErr w:type="spellStart"/>
      <w:r w:rsidRPr="00FD284C">
        <w:rPr>
          <w:rFonts w:ascii="Arial Narrow" w:hAnsi="Arial Narrow"/>
          <w:sz w:val="22"/>
          <w:szCs w:val="22"/>
        </w:rPr>
        <w:t>eMSo</w:t>
      </w:r>
      <w:proofErr w:type="spellEnd"/>
      <w:r w:rsidRPr="00FD284C">
        <w:rPr>
          <w:rFonts w:ascii="Arial Narrow" w:hAnsi="Arial Narrow"/>
          <w:sz w:val="22"/>
          <w:szCs w:val="22"/>
        </w:rPr>
        <w:t xml:space="preserve"> European Multidisciplinary Seafloor Observatory, Euro-Argo Global Ocean Observing Infrastructure, </w:t>
      </w:r>
      <w:proofErr w:type="spellStart"/>
      <w:r w:rsidRPr="00FD284C">
        <w:rPr>
          <w:rFonts w:ascii="Arial Narrow" w:hAnsi="Arial Narrow"/>
          <w:sz w:val="22"/>
          <w:szCs w:val="22"/>
        </w:rPr>
        <w:t>eccSeL</w:t>
      </w:r>
      <w:proofErr w:type="spellEnd"/>
      <w:r w:rsidRPr="00FD284C">
        <w:rPr>
          <w:rFonts w:ascii="Arial Narrow" w:hAnsi="Arial Narrow"/>
          <w:sz w:val="22"/>
          <w:szCs w:val="22"/>
        </w:rPr>
        <w:t xml:space="preserve"> European Carbon Dioxide Capture and Storage Laboratory Infrastructure, etc.</w:t>
      </w:r>
    </w:p>
    <w:p w:rsidR="00E957E0" w:rsidRPr="00FD284C" w:rsidRDefault="00E957E0" w:rsidP="00E957E0">
      <w:pPr>
        <w:pStyle w:val="ListParagrap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NEURONS project will also foresee the possibility to use, in collaboration with the EC, dissemination channels such as:</w:t>
      </w:r>
    </w:p>
    <w:p w:rsidR="00E957E0" w:rsidRPr="00FD284C" w:rsidRDefault="00E957E0" w:rsidP="00E957E0">
      <w:pPr>
        <w:jc w:val="both"/>
        <w:rPr>
          <w:rFonts w:ascii="Arial Narrow" w:hAnsi="Arial Narrow"/>
          <w:sz w:val="22"/>
          <w:szCs w:val="22"/>
        </w:rPr>
      </w:pPr>
    </w:p>
    <w:p w:rsidR="00E957E0" w:rsidRPr="00FD284C" w:rsidRDefault="00E957E0" w:rsidP="00E957E0">
      <w:pPr>
        <w:numPr>
          <w:ilvl w:val="0"/>
          <w:numId w:val="37"/>
        </w:numPr>
        <w:jc w:val="both"/>
        <w:rPr>
          <w:rFonts w:ascii="Arial Narrow" w:hAnsi="Arial Narrow"/>
          <w:sz w:val="22"/>
          <w:szCs w:val="22"/>
        </w:rPr>
      </w:pPr>
      <w:r w:rsidRPr="00FD284C">
        <w:rPr>
          <w:rFonts w:ascii="Arial Narrow" w:hAnsi="Arial Narrow"/>
          <w:b/>
          <w:sz w:val="22"/>
          <w:szCs w:val="22"/>
        </w:rPr>
        <w:t>The Research EU magazine</w:t>
      </w:r>
      <w:r w:rsidRPr="00FD284C">
        <w:rPr>
          <w:rFonts w:ascii="Arial Narrow" w:hAnsi="Arial Narrow"/>
          <w:sz w:val="22"/>
          <w:szCs w:val="22"/>
        </w:rPr>
        <w:t xml:space="preserve"> to potentially reach a wide audience since it has a circulation of over 80 000 copies – and a readership of almost ten times that.</w:t>
      </w:r>
    </w:p>
    <w:p w:rsidR="00E957E0" w:rsidRPr="00FD284C" w:rsidRDefault="00E957E0" w:rsidP="00E957E0">
      <w:pPr>
        <w:numPr>
          <w:ilvl w:val="0"/>
          <w:numId w:val="37"/>
        </w:numPr>
        <w:jc w:val="both"/>
        <w:rPr>
          <w:rFonts w:ascii="Arial Narrow" w:hAnsi="Arial Narrow"/>
          <w:sz w:val="22"/>
          <w:szCs w:val="22"/>
        </w:rPr>
      </w:pPr>
      <w:r w:rsidRPr="00FD284C">
        <w:rPr>
          <w:rFonts w:ascii="Arial Narrow" w:hAnsi="Arial Narrow"/>
          <w:b/>
          <w:sz w:val="22"/>
          <w:szCs w:val="22"/>
        </w:rPr>
        <w:t>The Research website on EUROPA</w:t>
      </w:r>
      <w:r w:rsidRPr="00FD284C">
        <w:rPr>
          <w:rFonts w:ascii="Arial Narrow" w:hAnsi="Arial Narrow"/>
          <w:sz w:val="22"/>
          <w:szCs w:val="22"/>
        </w:rPr>
        <w:t xml:space="preserve"> – the European Union’s web portal that allows to connect massively across EU and outside (i.e. over the first eight months of 2003, the site averaged 1.25 million hits per month).</w:t>
      </w:r>
    </w:p>
    <w:p w:rsidR="00E957E0" w:rsidRPr="00FD284C" w:rsidRDefault="00E957E0" w:rsidP="00E957E0">
      <w:pPr>
        <w:numPr>
          <w:ilvl w:val="0"/>
          <w:numId w:val="37"/>
        </w:numPr>
        <w:jc w:val="both"/>
        <w:rPr>
          <w:rFonts w:ascii="Arial Narrow" w:hAnsi="Arial Narrow"/>
          <w:sz w:val="22"/>
          <w:szCs w:val="22"/>
        </w:rPr>
      </w:pPr>
      <w:r w:rsidRPr="00FD284C">
        <w:rPr>
          <w:rFonts w:ascii="Arial Narrow" w:hAnsi="Arial Narrow"/>
          <w:b/>
          <w:sz w:val="22"/>
          <w:szCs w:val="22"/>
        </w:rPr>
        <w:lastRenderedPageBreak/>
        <w:t>CORDIS Wire</w:t>
      </w:r>
      <w:r w:rsidRPr="00FD284C">
        <w:rPr>
          <w:rFonts w:ascii="Arial Narrow" w:hAnsi="Arial Narrow"/>
          <w:sz w:val="22"/>
          <w:szCs w:val="22"/>
        </w:rPr>
        <w:t>, as a platform available to submit press releases taking advantage that those can be available for downloading by journalists and other interested readers.</w:t>
      </w:r>
    </w:p>
    <w:p w:rsidR="00E957E0" w:rsidRPr="00FD284C" w:rsidRDefault="00E957E0" w:rsidP="00E957E0">
      <w:pPr>
        <w:ind w:left="360"/>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Additionally the NEURONS project will consider the use of more generally available dissemination platforms of free use such as:</w:t>
      </w:r>
    </w:p>
    <w:p w:rsidR="00E957E0" w:rsidRPr="00FD284C" w:rsidRDefault="00E957E0" w:rsidP="00E957E0">
      <w:pPr>
        <w:jc w:val="both"/>
        <w:rPr>
          <w:rFonts w:ascii="Arial Narrow" w:hAnsi="Arial Narrow"/>
          <w:sz w:val="22"/>
          <w:szCs w:val="22"/>
        </w:rPr>
      </w:pPr>
    </w:p>
    <w:p w:rsidR="00E957E0" w:rsidRPr="00FD284C" w:rsidRDefault="00E957E0" w:rsidP="00E957E0">
      <w:pPr>
        <w:numPr>
          <w:ilvl w:val="0"/>
          <w:numId w:val="38"/>
        </w:numPr>
        <w:jc w:val="both"/>
        <w:rPr>
          <w:rFonts w:ascii="Arial Narrow" w:hAnsi="Arial Narrow"/>
          <w:sz w:val="22"/>
          <w:szCs w:val="22"/>
        </w:rPr>
      </w:pPr>
      <w:proofErr w:type="spellStart"/>
      <w:r w:rsidRPr="00FD284C">
        <w:rPr>
          <w:rFonts w:ascii="Arial Narrow" w:hAnsi="Arial Narrow"/>
          <w:b/>
          <w:sz w:val="22"/>
          <w:szCs w:val="22"/>
        </w:rPr>
        <w:t>AlphaGalileo</w:t>
      </w:r>
      <w:proofErr w:type="spellEnd"/>
      <w:r w:rsidRPr="00FD284C">
        <w:rPr>
          <w:rFonts w:ascii="Arial Narrow" w:hAnsi="Arial Narrow"/>
          <w:sz w:val="22"/>
          <w:szCs w:val="22"/>
        </w:rPr>
        <w:t xml:space="preserve"> as a non-profit leading website resource for European research news and offering the possibility to disseminate results in a fast and fast and effective way to communicate with journalists around the world.</w:t>
      </w:r>
    </w:p>
    <w:p w:rsidR="00E957E0" w:rsidRPr="00FD284C" w:rsidRDefault="00E957E0" w:rsidP="00E957E0">
      <w:pPr>
        <w:numPr>
          <w:ilvl w:val="0"/>
          <w:numId w:val="38"/>
        </w:numPr>
        <w:jc w:val="both"/>
        <w:rPr>
          <w:rFonts w:ascii="Arial Narrow" w:hAnsi="Arial Narrow"/>
          <w:sz w:val="22"/>
          <w:szCs w:val="22"/>
        </w:rPr>
      </w:pPr>
      <w:r w:rsidRPr="00FD284C">
        <w:rPr>
          <w:rFonts w:ascii="Arial Narrow" w:hAnsi="Arial Narrow"/>
          <w:b/>
          <w:sz w:val="22"/>
          <w:szCs w:val="22"/>
        </w:rPr>
        <w:t>ECSITE (European Collaborative for Science, Industry and Technology Exhibitions)</w:t>
      </w:r>
      <w:r w:rsidRPr="00FD284C">
        <w:rPr>
          <w:rFonts w:ascii="Arial Narrow" w:hAnsi="Arial Narrow"/>
          <w:sz w:val="22"/>
          <w:szCs w:val="22"/>
        </w:rPr>
        <w:t xml:space="preserve"> is a European network of museums, science </w:t>
      </w:r>
      <w:proofErr w:type="spellStart"/>
      <w:r w:rsidRPr="00FD284C">
        <w:rPr>
          <w:rFonts w:ascii="Arial Narrow" w:hAnsi="Arial Narrow"/>
          <w:sz w:val="22"/>
          <w:szCs w:val="22"/>
        </w:rPr>
        <w:t>centers</w:t>
      </w:r>
      <w:proofErr w:type="spellEnd"/>
      <w:r w:rsidRPr="00FD284C">
        <w:rPr>
          <w:rFonts w:ascii="Arial Narrow" w:hAnsi="Arial Narrow"/>
          <w:sz w:val="22"/>
          <w:szCs w:val="22"/>
        </w:rPr>
        <w:t xml:space="preserve"> and other organisations involved in science communication to a wide public. Covering over 35 countries, it promotes the exchange of experience and novel ideas.</w:t>
      </w:r>
    </w:p>
    <w:p w:rsidR="00E957E0" w:rsidRPr="00FD284C" w:rsidRDefault="00E957E0" w:rsidP="00E957E0">
      <w:pPr>
        <w:numPr>
          <w:ilvl w:val="0"/>
          <w:numId w:val="38"/>
        </w:numPr>
        <w:jc w:val="both"/>
        <w:rPr>
          <w:rFonts w:ascii="Arial Narrow" w:hAnsi="Arial Narrow"/>
          <w:sz w:val="22"/>
          <w:szCs w:val="22"/>
        </w:rPr>
      </w:pPr>
      <w:r w:rsidRPr="00FD284C">
        <w:rPr>
          <w:rFonts w:ascii="Arial Narrow" w:hAnsi="Arial Narrow"/>
          <w:b/>
          <w:sz w:val="22"/>
          <w:szCs w:val="22"/>
        </w:rPr>
        <w:t>Research-TV</w:t>
      </w:r>
      <w:r w:rsidRPr="00FD284C">
        <w:rPr>
          <w:rFonts w:ascii="Arial Narrow" w:hAnsi="Arial Narrow"/>
          <w:sz w:val="22"/>
          <w:szCs w:val="22"/>
        </w:rPr>
        <w:t xml:space="preserve"> which potentially can offer the possibility to produces ten-minute video news releases distributed to over 2 000 broadcasters worldwide.</w:t>
      </w:r>
    </w:p>
    <w:p w:rsidR="00E957E0" w:rsidRPr="00FD284C" w:rsidRDefault="00E957E0" w:rsidP="00E957E0">
      <w:pPr>
        <w:jc w:val="both"/>
        <w:rPr>
          <w:rFonts w:ascii="Arial Narrow" w:hAnsi="Arial Narrow"/>
          <w:b/>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b/>
          <w:sz w:val="22"/>
          <w:szCs w:val="22"/>
        </w:rPr>
        <w:t>Besides it should be emphasized the direct possibility to disseminate the project in the high traffic websites of the ATLAS and CMS detectors at CERN, the e-bulletins such as ATLAS e-news, CERN bulletin, etc.</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Among the relevant audiences that the project NEURONS foresees it is necessary to mention specially the following ones:</w:t>
      </w:r>
    </w:p>
    <w:p w:rsidR="00E957E0" w:rsidRPr="00FD284C" w:rsidRDefault="00E957E0" w:rsidP="00E957E0">
      <w:pPr>
        <w:jc w:val="both"/>
        <w:rPr>
          <w:rFonts w:ascii="Arial Narrow" w:hAnsi="Arial Narrow"/>
          <w:sz w:val="22"/>
          <w:szCs w:val="22"/>
        </w:rPr>
      </w:pPr>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 xml:space="preserve">European ICT community at large (i.e. Enterprises, SMEs, RTOs, Academia, European Technology platforms, Join Technology Initiatives, </w:t>
      </w:r>
      <w:proofErr w:type="spellStart"/>
      <w:r w:rsidRPr="00FD284C">
        <w:rPr>
          <w:rFonts w:ascii="Arial Narrow" w:hAnsi="Arial Narrow"/>
          <w:sz w:val="22"/>
          <w:szCs w:val="22"/>
        </w:rPr>
        <w:t>etc</w:t>
      </w:r>
      <w:proofErr w:type="spellEnd"/>
      <w:r w:rsidRPr="00FD284C">
        <w:rPr>
          <w:rFonts w:ascii="Arial Narrow" w:hAnsi="Arial Narrow"/>
          <w:sz w:val="22"/>
          <w:szCs w:val="22"/>
        </w:rPr>
        <w:t>) especially the one closely linked to embedded computing and high-performance computing, cloud applications, etc.</w:t>
      </w:r>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European Research Area scientific and industrial community closely following the research, advances and commercial opportunities that Big Data will bring in different areas</w:t>
      </w:r>
      <w:proofErr w:type="gramStart"/>
      <w:r w:rsidRPr="00FD284C">
        <w:rPr>
          <w:rFonts w:ascii="Arial Narrow" w:hAnsi="Arial Narrow"/>
          <w:sz w:val="22"/>
          <w:szCs w:val="22"/>
        </w:rPr>
        <w:t>..</w:t>
      </w:r>
      <w:proofErr w:type="gramEnd"/>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 xml:space="preserve">European Medical Imaging community at large especially emphasizing on cancer detection, Alzheimer, Parkinson, </w:t>
      </w:r>
      <w:proofErr w:type="spellStart"/>
      <w:r w:rsidRPr="00FD284C">
        <w:rPr>
          <w:rFonts w:ascii="Arial Narrow" w:hAnsi="Arial Narrow"/>
          <w:sz w:val="22"/>
          <w:szCs w:val="22"/>
        </w:rPr>
        <w:t>etc</w:t>
      </w:r>
      <w:proofErr w:type="spellEnd"/>
      <w:r w:rsidRPr="00FD284C">
        <w:rPr>
          <w:rFonts w:ascii="Arial Narrow" w:hAnsi="Arial Narrow"/>
          <w:sz w:val="22"/>
          <w:szCs w:val="22"/>
        </w:rPr>
        <w:t xml:space="preserve"> and including not only pure research institutions but also Hospitals, Foundations, etc.</w:t>
      </w:r>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European scientific and industrial community directly involved in the development of Large European Research Infrastructures and especially the ones seeking for highly parallel data computing capacity.</w:t>
      </w:r>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 xml:space="preserve">European Semiconductor Manufacturing Industry (i.e. devices, systems, components, </w:t>
      </w:r>
      <w:proofErr w:type="spellStart"/>
      <w:r w:rsidRPr="00FD284C">
        <w:rPr>
          <w:rFonts w:ascii="Arial Narrow" w:hAnsi="Arial Narrow"/>
          <w:sz w:val="22"/>
          <w:szCs w:val="22"/>
        </w:rPr>
        <w:t>etc</w:t>
      </w:r>
      <w:proofErr w:type="spellEnd"/>
      <w:r w:rsidRPr="00FD284C">
        <w:rPr>
          <w:rFonts w:ascii="Arial Narrow" w:hAnsi="Arial Narrow"/>
          <w:sz w:val="22"/>
          <w:szCs w:val="22"/>
        </w:rPr>
        <w:t>).</w:t>
      </w:r>
    </w:p>
    <w:p w:rsidR="00E957E0" w:rsidRPr="00FD284C" w:rsidRDefault="00E957E0" w:rsidP="00E957E0">
      <w:pPr>
        <w:numPr>
          <w:ilvl w:val="0"/>
          <w:numId w:val="39"/>
        </w:numPr>
        <w:jc w:val="both"/>
        <w:rPr>
          <w:rFonts w:ascii="Arial Narrow" w:hAnsi="Arial Narrow"/>
          <w:sz w:val="22"/>
          <w:szCs w:val="22"/>
        </w:rPr>
      </w:pPr>
      <w:r w:rsidRPr="00FD284C">
        <w:rPr>
          <w:rFonts w:ascii="Arial Narrow" w:hAnsi="Arial Narrow"/>
          <w:sz w:val="22"/>
          <w:szCs w:val="22"/>
        </w:rPr>
        <w:t>European Software developing community at large.</w:t>
      </w:r>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r w:rsidRPr="00FD284C">
        <w:rPr>
          <w:rFonts w:ascii="Arial Narrow" w:hAnsi="Arial Narrow"/>
          <w:sz w:val="22"/>
          <w:szCs w:val="22"/>
        </w:rPr>
        <w:t>The NEURONS project will take special care during the elaboration of dissemination material to address specifically those interest communities by tailoring the messages of relevant project results and their linkage with the strategic interests of those communities.</w:t>
      </w:r>
    </w:p>
    <w:p w:rsidR="00E957E0" w:rsidRPr="00FD284C" w:rsidRDefault="00E957E0" w:rsidP="00E957E0">
      <w:pPr>
        <w:jc w:val="both"/>
        <w:rPr>
          <w:rFonts w:ascii="Arial Narrow" w:hAnsi="Arial Narrow"/>
          <w:b/>
          <w:sz w:val="22"/>
          <w:szCs w:val="22"/>
        </w:rPr>
      </w:pPr>
    </w:p>
    <w:p w:rsidR="00E957E0" w:rsidRPr="00FD284C" w:rsidRDefault="00E957E0" w:rsidP="00E957E0">
      <w:pPr>
        <w:jc w:val="both"/>
        <w:rPr>
          <w:rFonts w:ascii="Arial Narrow" w:hAnsi="Arial Narrow"/>
          <w:b/>
          <w:sz w:val="22"/>
          <w:szCs w:val="22"/>
        </w:rPr>
      </w:pPr>
      <w:r w:rsidRPr="00FD284C">
        <w:rPr>
          <w:rFonts w:ascii="Arial Narrow" w:hAnsi="Arial Narrow"/>
          <w:b/>
          <w:sz w:val="22"/>
          <w:szCs w:val="22"/>
        </w:rPr>
        <w:t>3.2.2. Management of Intellectual Property and Exploitation of Project Results</w:t>
      </w:r>
    </w:p>
    <w:p w:rsidR="00E957E0" w:rsidRPr="00FD284C" w:rsidRDefault="00E957E0" w:rsidP="00E957E0">
      <w:pPr>
        <w:jc w:val="both"/>
        <w:rPr>
          <w:rFonts w:ascii="Arial Narrow" w:hAnsi="Arial Narrow"/>
          <w:b/>
          <w:sz w:val="22"/>
          <w:szCs w:val="22"/>
        </w:rPr>
      </w:pPr>
    </w:p>
    <w:p w:rsidR="00E957E0" w:rsidRDefault="00E957E0" w:rsidP="00E957E0">
      <w:pPr>
        <w:jc w:val="both"/>
        <w:rPr>
          <w:rFonts w:ascii="Arial Narrow" w:hAnsi="Arial Narrow"/>
          <w:sz w:val="22"/>
          <w:szCs w:val="22"/>
        </w:rPr>
      </w:pPr>
      <w:r w:rsidRPr="00FD284C">
        <w:rPr>
          <w:rFonts w:ascii="Arial Narrow" w:hAnsi="Arial Narrow"/>
          <w:sz w:val="22"/>
          <w:szCs w:val="22"/>
        </w:rPr>
        <w:t>The Consortium participants will ensure a proper covering of any issues concerning IP access rights (background and foreground) by the Consortium agreement and Grant Agreement. Reviewing of access rights conditions will be also a fundamental point in the project kick-off meeting agenda. All partners will reveal at the outset any knowledge, technical devices and technologies (background) that they hold that is relevant to the execution of the project. Access rights to background for implementing the project will be granted on a royalty-free basis, unless otherwise agreed by all participants before acceding to (or signing in case of the coordinator) the Grant Agreement. The consortium will ensure that any special access conditions if existing are not left open, so as to avoid unforeseen circumstances arising later. Therefore the covering of such aspects will be contemplated in the consortium agreement. Alternatively or in addition, right access might be the subject of specific arrangements between the participants concerned if applicable. IP arising from the project will be patented by the responsible partners and exploited. The following table 3.2.1 resumes the general principles to be applicable for an efficient management of IP that the NEURONS project will contemplate.</w:t>
      </w:r>
    </w:p>
    <w:p w:rsidR="00FD284C" w:rsidRDefault="00FD284C" w:rsidP="00E957E0">
      <w:pPr>
        <w:jc w:val="both"/>
        <w:rPr>
          <w:rFonts w:ascii="Arial Narrow" w:hAnsi="Arial Narrow"/>
          <w:sz w:val="22"/>
          <w:szCs w:val="22"/>
        </w:rPr>
      </w:pPr>
    </w:p>
    <w:p w:rsidR="00FD284C" w:rsidRDefault="00FD284C" w:rsidP="00E957E0">
      <w:pPr>
        <w:jc w:val="both"/>
        <w:rPr>
          <w:rFonts w:ascii="Arial Narrow" w:hAnsi="Arial Narrow"/>
          <w:sz w:val="22"/>
          <w:szCs w:val="22"/>
        </w:rPr>
      </w:pPr>
    </w:p>
    <w:p w:rsidR="00FD284C" w:rsidRDefault="00FD284C" w:rsidP="00E957E0">
      <w:pPr>
        <w:jc w:val="both"/>
        <w:rPr>
          <w:rFonts w:ascii="Arial Narrow" w:hAnsi="Arial Narrow"/>
          <w:sz w:val="22"/>
          <w:szCs w:val="22"/>
        </w:rPr>
      </w:pPr>
    </w:p>
    <w:p w:rsidR="00FD284C" w:rsidRDefault="00FD284C" w:rsidP="00E957E0">
      <w:pPr>
        <w:jc w:val="both"/>
        <w:rPr>
          <w:rFonts w:ascii="Arial Narrow" w:hAnsi="Arial Narrow"/>
          <w:sz w:val="22"/>
          <w:szCs w:val="22"/>
        </w:rPr>
      </w:pPr>
    </w:p>
    <w:p w:rsidR="00FD284C" w:rsidRDefault="00FD284C" w:rsidP="00E957E0">
      <w:pPr>
        <w:jc w:val="both"/>
        <w:rPr>
          <w:rFonts w:ascii="Arial Narrow" w:hAnsi="Arial Narrow"/>
          <w:sz w:val="22"/>
          <w:szCs w:val="22"/>
        </w:rPr>
      </w:pPr>
    </w:p>
    <w:p w:rsidR="00FD284C" w:rsidRDefault="00FD284C" w:rsidP="00E957E0">
      <w:pPr>
        <w:jc w:val="both"/>
        <w:rPr>
          <w:rFonts w:ascii="Arial Narrow" w:hAnsi="Arial Narrow"/>
          <w:sz w:val="22"/>
          <w:szCs w:val="22"/>
        </w:rPr>
      </w:pPr>
    </w:p>
    <w:p w:rsidR="00FD284C" w:rsidRPr="00FD284C" w:rsidRDefault="00FD284C"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rPr>
      </w:pPr>
    </w:p>
    <w:tbl>
      <w:tblPr>
        <w:tblW w:w="0" w:type="auto"/>
        <w:tblLook w:val="00A0" w:firstRow="1" w:lastRow="0" w:firstColumn="1" w:lastColumn="0" w:noHBand="0" w:noVBand="0"/>
      </w:tblPr>
      <w:tblGrid>
        <w:gridCol w:w="3473"/>
        <w:gridCol w:w="3473"/>
        <w:gridCol w:w="3474"/>
      </w:tblGrid>
      <w:tr w:rsidR="00E957E0" w:rsidRPr="00FD284C" w:rsidTr="003714A0">
        <w:trPr>
          <w:trHeight w:val="410"/>
        </w:trPr>
        <w:tc>
          <w:tcPr>
            <w:tcW w:w="3473" w:type="dxa"/>
            <w:tcBorders>
              <w:bottom w:val="double" w:sz="4" w:space="0" w:color="auto"/>
              <w:right w:val="single" w:sz="4" w:space="0" w:color="auto"/>
            </w:tcBorders>
          </w:tcPr>
          <w:p w:rsidR="00E957E0" w:rsidRPr="00FD284C" w:rsidRDefault="00E957E0" w:rsidP="003714A0">
            <w:pPr>
              <w:jc w:val="both"/>
              <w:rPr>
                <w:rFonts w:ascii="Arial Narrow" w:hAnsi="Arial Narrow"/>
                <w:sz w:val="22"/>
                <w:szCs w:val="22"/>
              </w:rPr>
            </w:pPr>
          </w:p>
        </w:tc>
        <w:tc>
          <w:tcPr>
            <w:tcW w:w="3473" w:type="dxa"/>
            <w:tcBorders>
              <w:left w:val="single" w:sz="4" w:space="0" w:color="auto"/>
              <w:bottom w:val="double" w:sz="4" w:space="0" w:color="auto"/>
              <w:right w:val="single" w:sz="4" w:space="0" w:color="auto"/>
            </w:tcBorders>
          </w:tcPr>
          <w:p w:rsidR="00E957E0" w:rsidRPr="00FD284C" w:rsidRDefault="00E957E0" w:rsidP="003714A0">
            <w:pPr>
              <w:jc w:val="both"/>
              <w:rPr>
                <w:rFonts w:ascii="Arial Narrow" w:hAnsi="Arial Narrow"/>
                <w:b/>
                <w:sz w:val="22"/>
                <w:szCs w:val="22"/>
              </w:rPr>
            </w:pPr>
            <w:r w:rsidRPr="00FD284C">
              <w:rPr>
                <w:rFonts w:ascii="Arial Narrow" w:hAnsi="Arial Narrow"/>
                <w:b/>
                <w:sz w:val="22"/>
                <w:szCs w:val="22"/>
              </w:rPr>
              <w:t>Access to background</w:t>
            </w:r>
          </w:p>
        </w:tc>
        <w:tc>
          <w:tcPr>
            <w:tcW w:w="3474" w:type="dxa"/>
            <w:tcBorders>
              <w:left w:val="single" w:sz="4" w:space="0" w:color="auto"/>
              <w:bottom w:val="double" w:sz="4" w:space="0" w:color="auto"/>
            </w:tcBorders>
          </w:tcPr>
          <w:p w:rsidR="00E957E0" w:rsidRPr="00FD284C" w:rsidRDefault="00E957E0" w:rsidP="003714A0">
            <w:pPr>
              <w:jc w:val="both"/>
              <w:rPr>
                <w:rFonts w:ascii="Arial Narrow" w:hAnsi="Arial Narrow"/>
                <w:b/>
                <w:sz w:val="22"/>
                <w:szCs w:val="22"/>
              </w:rPr>
            </w:pPr>
            <w:r w:rsidRPr="00FD284C">
              <w:rPr>
                <w:rFonts w:ascii="Arial Narrow" w:hAnsi="Arial Narrow"/>
                <w:b/>
                <w:sz w:val="22"/>
                <w:szCs w:val="22"/>
              </w:rPr>
              <w:t>Access to foreground</w:t>
            </w:r>
          </w:p>
        </w:tc>
      </w:tr>
      <w:tr w:rsidR="00E957E0" w:rsidRPr="00FD284C" w:rsidTr="003714A0">
        <w:tc>
          <w:tcPr>
            <w:tcW w:w="3473" w:type="dxa"/>
            <w:tcBorders>
              <w:top w:val="double" w:sz="4" w:space="0" w:color="auto"/>
              <w:bottom w:val="single" w:sz="4" w:space="0" w:color="auto"/>
              <w:right w:val="single" w:sz="4" w:space="0" w:color="auto"/>
            </w:tcBorders>
          </w:tcPr>
          <w:p w:rsidR="00E957E0" w:rsidRPr="00FD284C" w:rsidRDefault="00E957E0" w:rsidP="003714A0">
            <w:pPr>
              <w:jc w:val="both"/>
              <w:rPr>
                <w:rFonts w:ascii="Arial Narrow" w:hAnsi="Arial Narrow"/>
                <w:b/>
                <w:sz w:val="22"/>
                <w:szCs w:val="22"/>
              </w:rPr>
            </w:pPr>
            <w:r w:rsidRPr="00FD284C">
              <w:rPr>
                <w:rFonts w:ascii="Arial Narrow" w:hAnsi="Arial Narrow"/>
                <w:b/>
                <w:sz w:val="22"/>
                <w:szCs w:val="22"/>
              </w:rPr>
              <w:t>Project implementation</w:t>
            </w:r>
          </w:p>
        </w:tc>
        <w:tc>
          <w:tcPr>
            <w:tcW w:w="3473" w:type="dxa"/>
            <w:tcBorders>
              <w:top w:val="double" w:sz="4" w:space="0" w:color="auto"/>
              <w:left w:val="single" w:sz="4" w:space="0" w:color="auto"/>
              <w:bottom w:val="single" w:sz="4" w:space="0" w:color="auto"/>
              <w:right w:val="single" w:sz="4" w:space="0" w:color="auto"/>
            </w:tcBorders>
            <w:vAlign w:val="center"/>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Royalty-free, unless otherwise agreed before acceding to the Grant Agreement.</w:t>
            </w:r>
          </w:p>
        </w:tc>
        <w:tc>
          <w:tcPr>
            <w:tcW w:w="3474" w:type="dxa"/>
            <w:tcBorders>
              <w:top w:val="double" w:sz="4" w:space="0" w:color="auto"/>
              <w:left w:val="single" w:sz="4" w:space="0" w:color="auto"/>
              <w:bottom w:val="single" w:sz="4" w:space="0" w:color="auto"/>
            </w:tcBorders>
            <w:vAlign w:val="center"/>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Royalty-free</w:t>
            </w:r>
          </w:p>
        </w:tc>
      </w:tr>
      <w:tr w:rsidR="00E957E0" w:rsidRPr="00FD284C" w:rsidTr="003714A0">
        <w:trPr>
          <w:trHeight w:val="781"/>
        </w:trPr>
        <w:tc>
          <w:tcPr>
            <w:tcW w:w="3473" w:type="dxa"/>
            <w:tcBorders>
              <w:top w:val="single" w:sz="4" w:space="0" w:color="auto"/>
              <w:right w:val="single" w:sz="4" w:space="0" w:color="auto"/>
            </w:tcBorders>
          </w:tcPr>
          <w:p w:rsidR="00E957E0" w:rsidRPr="00FD284C" w:rsidRDefault="00E957E0" w:rsidP="003714A0">
            <w:pPr>
              <w:jc w:val="both"/>
              <w:rPr>
                <w:rFonts w:ascii="Arial Narrow" w:hAnsi="Arial Narrow"/>
                <w:b/>
                <w:sz w:val="22"/>
                <w:szCs w:val="22"/>
              </w:rPr>
            </w:pPr>
            <w:r w:rsidRPr="00FD284C">
              <w:rPr>
                <w:rFonts w:ascii="Arial Narrow" w:hAnsi="Arial Narrow"/>
                <w:b/>
                <w:sz w:val="22"/>
                <w:szCs w:val="22"/>
              </w:rPr>
              <w:t>Use of results (exploitation or further research)</w:t>
            </w:r>
          </w:p>
        </w:tc>
        <w:tc>
          <w:tcPr>
            <w:tcW w:w="3473" w:type="dxa"/>
            <w:tcBorders>
              <w:top w:val="single" w:sz="4" w:space="0" w:color="auto"/>
              <w:left w:val="single" w:sz="4" w:space="0" w:color="auto"/>
              <w:right w:val="single" w:sz="4" w:space="0" w:color="auto"/>
            </w:tcBorders>
            <w:vAlign w:val="center"/>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Royalty-free, or on fair and reasonable conditions</w:t>
            </w:r>
          </w:p>
        </w:tc>
        <w:tc>
          <w:tcPr>
            <w:tcW w:w="3474" w:type="dxa"/>
            <w:tcBorders>
              <w:top w:val="single" w:sz="4" w:space="0" w:color="auto"/>
              <w:left w:val="single" w:sz="4" w:space="0" w:color="auto"/>
            </w:tcBorders>
            <w:vAlign w:val="center"/>
          </w:tcPr>
          <w:p w:rsidR="00E957E0" w:rsidRPr="00FD284C" w:rsidRDefault="00E957E0" w:rsidP="003714A0">
            <w:pPr>
              <w:jc w:val="both"/>
              <w:rPr>
                <w:rFonts w:ascii="Arial Narrow" w:hAnsi="Arial Narrow"/>
                <w:sz w:val="22"/>
                <w:szCs w:val="22"/>
              </w:rPr>
            </w:pPr>
            <w:r w:rsidRPr="00FD284C">
              <w:rPr>
                <w:rFonts w:ascii="Arial Narrow" w:hAnsi="Arial Narrow"/>
                <w:sz w:val="22"/>
                <w:szCs w:val="22"/>
              </w:rPr>
              <w:t>Royalty-free, or on fair and reasonable conditions.</w:t>
            </w:r>
          </w:p>
        </w:tc>
      </w:tr>
    </w:tbl>
    <w:p w:rsidR="00E957E0" w:rsidRPr="00FD284C" w:rsidRDefault="00E957E0" w:rsidP="00E957E0">
      <w:pPr>
        <w:jc w:val="both"/>
        <w:rPr>
          <w:rFonts w:ascii="Arial Narrow" w:hAnsi="Arial Narrow"/>
          <w:b/>
          <w:sz w:val="22"/>
          <w:szCs w:val="22"/>
          <w:lang w:val="en-US"/>
        </w:rPr>
      </w:pPr>
    </w:p>
    <w:p w:rsidR="00E957E0" w:rsidRPr="00FD284C" w:rsidRDefault="00E957E0" w:rsidP="00E957E0">
      <w:pPr>
        <w:jc w:val="center"/>
        <w:rPr>
          <w:rFonts w:ascii="Arial Narrow" w:hAnsi="Arial Narrow"/>
          <w:sz w:val="22"/>
          <w:szCs w:val="22"/>
        </w:rPr>
      </w:pPr>
      <w:proofErr w:type="gramStart"/>
      <w:r w:rsidRPr="00FD284C">
        <w:rPr>
          <w:rFonts w:ascii="Arial Narrow" w:hAnsi="Arial Narrow"/>
          <w:sz w:val="22"/>
          <w:szCs w:val="22"/>
        </w:rPr>
        <w:t>Table 3.2.1.</w:t>
      </w:r>
      <w:proofErr w:type="gramEnd"/>
      <w:r w:rsidRPr="00FD284C">
        <w:rPr>
          <w:rFonts w:ascii="Arial Narrow" w:hAnsi="Arial Narrow"/>
          <w:sz w:val="22"/>
          <w:szCs w:val="22"/>
        </w:rPr>
        <w:t xml:space="preserve"> </w:t>
      </w:r>
      <w:proofErr w:type="gramStart"/>
      <w:r w:rsidRPr="00FD284C">
        <w:rPr>
          <w:rFonts w:ascii="Arial Narrow" w:hAnsi="Arial Narrow"/>
          <w:sz w:val="22"/>
          <w:szCs w:val="22"/>
        </w:rPr>
        <w:t>IP management summary principles considered by the NEURON project.</w:t>
      </w:r>
      <w:proofErr w:type="gramEnd"/>
    </w:p>
    <w:p w:rsidR="00E957E0" w:rsidRPr="00FD284C" w:rsidRDefault="00E957E0" w:rsidP="00E957E0">
      <w:pPr>
        <w:jc w:val="both"/>
        <w:rPr>
          <w:rFonts w:ascii="Arial Narrow" w:hAnsi="Arial Narrow"/>
          <w:sz w:val="22"/>
          <w:szCs w:val="22"/>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 xml:space="preserve">Due to the highly collaborative nature of the NEURONS project and the close interlock of the work packages it is expected that results leading to IP and/or copyrights,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will be obtained by more than one partner. IP resulting from the RTD activities of NEURONS will be shared on the basis of the inventive steps performed by the individual partners and will mention the FP7 program as a funding source. For foreground which is jointly developed by two or more partners </w:t>
      </w:r>
      <w:r w:rsidRPr="00FD284C">
        <w:rPr>
          <w:rFonts w:ascii="Arial Narrow" w:hAnsi="Arial Narrow"/>
          <w:i/>
          <w:sz w:val="22"/>
          <w:szCs w:val="22"/>
          <w:lang w:val="en-US"/>
        </w:rPr>
        <w:t>Joint-Ownerships-Agreements</w:t>
      </w:r>
      <w:r w:rsidRPr="00FD284C">
        <w:rPr>
          <w:rFonts w:ascii="Arial Narrow" w:hAnsi="Arial Narrow"/>
          <w:sz w:val="22"/>
          <w:szCs w:val="22"/>
          <w:lang w:val="en-US"/>
        </w:rPr>
        <w:t xml:space="preserve"> will be established. Costs arising through filing and maintenance will be shared on the basis of the ownership shares. </w:t>
      </w:r>
      <w:r w:rsidRPr="00FD284C">
        <w:rPr>
          <w:rFonts w:ascii="Arial Narrow" w:hAnsi="Arial Narrow"/>
          <w:b/>
          <w:sz w:val="22"/>
          <w:szCs w:val="22"/>
          <w:lang w:val="en-US"/>
        </w:rPr>
        <w:t>Access rights to background and IP necessary for implementing the project, will be granted on a royalty-free basis until the end of NEURONS,</w:t>
      </w:r>
      <w:r w:rsidRPr="00FD284C">
        <w:rPr>
          <w:rFonts w:ascii="Arial Narrow" w:hAnsi="Arial Narrow"/>
          <w:sz w:val="22"/>
          <w:szCs w:val="22"/>
          <w:lang w:val="en-US"/>
        </w:rPr>
        <w:t xml:space="preserve"> unless otherwise agreed by all participants before acceding to the Grant Agreement. </w:t>
      </w:r>
      <w:r w:rsidRPr="00FD284C">
        <w:rPr>
          <w:rFonts w:ascii="Arial Narrow" w:hAnsi="Arial Narrow"/>
          <w:sz w:val="22"/>
          <w:szCs w:val="22"/>
        </w:rPr>
        <w:t>The NEURONS project has also set-up the required project management structure and decision mechanisms to solve efficiently any potential issue related to IP access rights. It is necessary to mention here that in the case that out licensing possibilities are a viable exploitation route (i.e. software), special measures will be taken in reference to the out licensing process of the IP such as negotiation of beneficial  out licensing conditions for the parties owning the critical IP, establishment of beneficial contractual. In this respect the NEURONS project work package structure has defined a fully dedicated work package only focusing in project dissemination and exploitation whose main mission besides a thorough dissemination of the project results is the development of a detailed project exploitation plan counting with the collaboration of all the consortium partners. In this sense the focus on exploitation is ensured with respect to its execution and common agreement.</w:t>
      </w:r>
      <w:r w:rsidRPr="00FD284C">
        <w:rPr>
          <w:rFonts w:ascii="Arial Narrow" w:hAnsi="Arial Narrow"/>
          <w:sz w:val="22"/>
          <w:szCs w:val="22"/>
          <w:lang w:val="en-US"/>
        </w:rPr>
        <w:t xml:space="preserve"> The NEURONS project foresees the development of a tailored Exploitation Plan with the following general objectives:</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40"/>
        </w:numPr>
        <w:jc w:val="both"/>
        <w:rPr>
          <w:rFonts w:ascii="Arial Narrow" w:hAnsi="Arial Narrow"/>
          <w:sz w:val="22"/>
          <w:szCs w:val="22"/>
          <w:lang w:val="en-US"/>
        </w:rPr>
      </w:pPr>
      <w:r w:rsidRPr="00FD284C">
        <w:rPr>
          <w:rFonts w:ascii="Arial Narrow" w:hAnsi="Arial Narrow"/>
          <w:sz w:val="22"/>
          <w:szCs w:val="22"/>
          <w:lang w:val="en-US"/>
        </w:rPr>
        <w:t>To ensure wide dissemination of the results of the project to the different interested parties targeting the identification of good practice and avoid barriers for technological further development.</w:t>
      </w:r>
    </w:p>
    <w:p w:rsidR="00E957E0" w:rsidRPr="00FD284C" w:rsidRDefault="00E957E0" w:rsidP="00E957E0">
      <w:pPr>
        <w:numPr>
          <w:ilvl w:val="0"/>
          <w:numId w:val="40"/>
        </w:numPr>
        <w:jc w:val="both"/>
        <w:rPr>
          <w:rFonts w:ascii="Arial Narrow" w:hAnsi="Arial Narrow"/>
          <w:sz w:val="22"/>
          <w:szCs w:val="22"/>
          <w:lang w:val="en-US"/>
        </w:rPr>
      </w:pPr>
      <w:r w:rsidRPr="00FD284C">
        <w:rPr>
          <w:rFonts w:ascii="Arial Narrow" w:hAnsi="Arial Narrow"/>
          <w:sz w:val="22"/>
          <w:szCs w:val="22"/>
          <w:lang w:val="en-US"/>
        </w:rPr>
        <w:t xml:space="preserve">To investigate and search on potential exploitation pathways and actors and business models for the results of the project and safeguard the process of exploitation of such results. </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 xml:space="preserve">The plan starts with a market analysis including the identification and evaluation of existing solutions and services as well as analysis of the factors that would influence the exploitation of the project results. Based on the course of the project and the achieved results, potential opportunities and actors for exploitation will be identified and specific rules for exploitation will be defined and updated in a continuous basis. The exploitation plan will contain as well commonly agreed Key Performance Indicators (i.e. publications, filed patents, contacted stakeholders,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that will allow for a close monitoring as well as then implementation of additional measures if necessary to ensure the best exploitation of results. Exploitation activities of the NEURONS consortium will take several forms to best fit the innovation results and the exploitation opportunity. It is possible to structure these activities along several dimensions:</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numPr>
          <w:ilvl w:val="0"/>
          <w:numId w:val="41"/>
        </w:numPr>
        <w:jc w:val="both"/>
        <w:rPr>
          <w:rFonts w:ascii="Arial Narrow" w:hAnsi="Arial Narrow"/>
          <w:sz w:val="22"/>
          <w:szCs w:val="22"/>
          <w:lang w:val="en-US"/>
        </w:rPr>
      </w:pPr>
      <w:r w:rsidRPr="00FD284C">
        <w:rPr>
          <w:rFonts w:ascii="Arial Narrow" w:hAnsi="Arial Narrow"/>
          <w:sz w:val="22"/>
          <w:szCs w:val="22"/>
          <w:lang w:val="en-US"/>
        </w:rPr>
        <w:t xml:space="preserve">The exploitation actor(s) will influence the type and target audience of an exploitation activity. The NEURONS project distinguishes between industrial actors (SMEs,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and academic actors for exploitation (i.e. research institutes, universities,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w:t>
      </w:r>
    </w:p>
    <w:p w:rsidR="00E957E0" w:rsidRPr="00FD284C" w:rsidRDefault="00E957E0" w:rsidP="00E957E0">
      <w:pPr>
        <w:numPr>
          <w:ilvl w:val="0"/>
          <w:numId w:val="41"/>
        </w:numPr>
        <w:jc w:val="both"/>
        <w:rPr>
          <w:rFonts w:ascii="Arial Narrow" w:hAnsi="Arial Narrow"/>
          <w:sz w:val="22"/>
          <w:szCs w:val="22"/>
          <w:lang w:val="en-US"/>
        </w:rPr>
      </w:pPr>
      <w:r w:rsidRPr="00FD284C">
        <w:rPr>
          <w:rFonts w:ascii="Arial Narrow" w:hAnsi="Arial Narrow"/>
          <w:sz w:val="22"/>
          <w:szCs w:val="22"/>
          <w:lang w:val="en-US"/>
        </w:rPr>
        <w:t>The exploitation type depends on the achieved innovation result and on the time horizon of the exploitation activity. Some exploitation uses direct technical improvements and usually has a relatively direct impact within a short time frame. Other activities leverage research results with a long-term impact on the networking community to derive strategic guidelines.</w:t>
      </w:r>
    </w:p>
    <w:p w:rsidR="00E957E0" w:rsidRPr="00FD284C" w:rsidRDefault="00E957E0" w:rsidP="00E957E0">
      <w:pPr>
        <w:numPr>
          <w:ilvl w:val="0"/>
          <w:numId w:val="41"/>
        </w:numPr>
        <w:jc w:val="both"/>
        <w:rPr>
          <w:rFonts w:ascii="Arial Narrow" w:hAnsi="Arial Narrow"/>
          <w:sz w:val="22"/>
          <w:szCs w:val="22"/>
          <w:lang w:val="en-US"/>
        </w:rPr>
      </w:pPr>
      <w:r w:rsidRPr="00FD284C">
        <w:rPr>
          <w:rFonts w:ascii="Arial Narrow" w:hAnsi="Arial Narrow"/>
          <w:sz w:val="22"/>
          <w:szCs w:val="22"/>
          <w:lang w:val="en-US"/>
        </w:rPr>
        <w:t>Exploitation activities can also be specifically targeted internally to members of the consortium and their own operation, or they can be geared towards external activities, for example, to set the basis to develop cutting-edge Medical Imaging Systems, massive data processing centers, etc.</w:t>
      </w:r>
    </w:p>
    <w:p w:rsidR="00E957E0" w:rsidRPr="00FD284C" w:rsidRDefault="00E957E0" w:rsidP="00E957E0">
      <w:pPr>
        <w:ind w:left="360"/>
        <w:jc w:val="both"/>
        <w:rPr>
          <w:rFonts w:ascii="Arial Narrow" w:hAnsi="Arial Narrow"/>
          <w:sz w:val="22"/>
          <w:szCs w:val="22"/>
          <w:lang w:val="en-US"/>
        </w:rPr>
      </w:pPr>
    </w:p>
    <w:p w:rsidR="00E957E0" w:rsidRPr="00FD284C" w:rsidRDefault="00E957E0" w:rsidP="00E957E0">
      <w:pPr>
        <w:jc w:val="center"/>
        <w:rPr>
          <w:rFonts w:ascii="Arial Narrow" w:hAnsi="Arial Narrow"/>
          <w:sz w:val="22"/>
          <w:szCs w:val="22"/>
          <w:lang w:val="en-US"/>
        </w:rPr>
      </w:pPr>
      <w:r w:rsidRPr="00FD284C">
        <w:rPr>
          <w:rFonts w:ascii="Arial Narrow" w:hAnsi="Arial Narrow"/>
          <w:noProof/>
          <w:sz w:val="22"/>
          <w:szCs w:val="22"/>
          <w:lang w:val="nl-NL" w:eastAsia="nl-NL"/>
        </w:rPr>
        <w:lastRenderedPageBreak/>
        <w:drawing>
          <wp:inline distT="0" distB="0" distL="0" distR="0" wp14:anchorId="26D58409" wp14:editId="68371593">
            <wp:extent cx="6076236" cy="4053385"/>
            <wp:effectExtent l="19050" t="19050" r="2032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4762" cy="4059072"/>
                    </a:xfrm>
                    <a:prstGeom prst="rect">
                      <a:avLst/>
                    </a:prstGeom>
                    <a:noFill/>
                    <a:ln>
                      <a:solidFill>
                        <a:schemeClr val="accent1"/>
                      </a:solidFill>
                    </a:ln>
                  </pic:spPr>
                </pic:pic>
              </a:graphicData>
            </a:graphic>
          </wp:inline>
        </w:drawing>
      </w: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center"/>
        <w:rPr>
          <w:rFonts w:ascii="Arial Narrow" w:hAnsi="Arial Narrow"/>
          <w:sz w:val="22"/>
          <w:szCs w:val="22"/>
          <w:lang w:val="en-US"/>
        </w:rPr>
      </w:pPr>
      <w:proofErr w:type="gramStart"/>
      <w:r w:rsidRPr="00FD284C">
        <w:rPr>
          <w:rFonts w:ascii="Arial Narrow" w:hAnsi="Arial Narrow"/>
          <w:sz w:val="22"/>
          <w:szCs w:val="22"/>
          <w:lang w:val="en-US"/>
        </w:rPr>
        <w:t>Fig. 3.2.1.</w:t>
      </w:r>
      <w:proofErr w:type="gramEnd"/>
      <w:r w:rsidRPr="00FD284C">
        <w:rPr>
          <w:rFonts w:ascii="Arial Narrow" w:hAnsi="Arial Narrow"/>
          <w:sz w:val="22"/>
          <w:szCs w:val="22"/>
          <w:lang w:val="en-US"/>
        </w:rPr>
        <w:t xml:space="preserve"> Exploitation routes, actors and elements of the NEURONS project.</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In different combinations of these dimensions, the weight of our exploitation activities differs, but is present everywhere. The exploitation structure is summarized in Figure 3.2.1.and will be used in the following description. Despite this structure the NEURONS project obviously seeks for synergies and joint potential between these exploitation opportunities during the project.</w:t>
      </w:r>
    </w:p>
    <w:p w:rsidR="00E957E0" w:rsidRPr="00FD284C" w:rsidRDefault="00E957E0" w:rsidP="00E957E0">
      <w:pPr>
        <w:jc w:val="both"/>
        <w:rPr>
          <w:rFonts w:ascii="Arial Narrow" w:hAnsi="Arial Narrow"/>
          <w:bCs/>
          <w:sz w:val="22"/>
          <w:szCs w:val="22"/>
        </w:rPr>
      </w:pPr>
      <w:r w:rsidRPr="00FD284C">
        <w:rPr>
          <w:rFonts w:ascii="Arial Narrow" w:hAnsi="Arial Narrow"/>
          <w:sz w:val="22"/>
          <w:szCs w:val="22"/>
          <w:lang w:val="en-US"/>
        </w:rPr>
        <w:t xml:space="preserve">The NEURONS </w:t>
      </w:r>
      <w:r w:rsidRPr="00FD284C">
        <w:rPr>
          <w:rFonts w:ascii="Arial Narrow" w:hAnsi="Arial Narrow"/>
          <w:b/>
          <w:bCs/>
          <w:sz w:val="22"/>
          <w:szCs w:val="22"/>
          <w:lang w:val="en-US"/>
        </w:rPr>
        <w:t xml:space="preserve">industrial SME </w:t>
      </w:r>
      <w:proofErr w:type="gramStart"/>
      <w:r w:rsidRPr="00FD284C">
        <w:rPr>
          <w:rFonts w:ascii="Arial Narrow" w:hAnsi="Arial Narrow"/>
          <w:b/>
          <w:bCs/>
          <w:sz w:val="22"/>
          <w:szCs w:val="22"/>
          <w:lang w:val="en-US"/>
        </w:rPr>
        <w:t>partners</w:t>
      </w:r>
      <w:r w:rsidRPr="00FD284C">
        <w:rPr>
          <w:rFonts w:ascii="Arial Narrow" w:hAnsi="Arial Narrow"/>
          <w:sz w:val="22"/>
          <w:szCs w:val="22"/>
          <w:lang w:val="en-US"/>
        </w:rPr>
        <w:t>,</w:t>
      </w:r>
      <w:proofErr w:type="gramEnd"/>
      <w:r w:rsidRPr="00FD284C">
        <w:rPr>
          <w:rFonts w:ascii="Arial Narrow" w:hAnsi="Arial Narrow"/>
          <w:sz w:val="22"/>
          <w:szCs w:val="22"/>
          <w:lang w:val="en-US"/>
        </w:rPr>
        <w:t xml:space="preserve"> will be mainly focusing their exploitation activities on improving their current operation and business position in existing markets and on the creation of and preparation for new markets, with the intention to secure a strong leadership position in these new markets (i.e. medical Imaging, Computer Vision, Embedded Computing Systems,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To this end, potential </w:t>
      </w:r>
      <w:r w:rsidRPr="00FD284C">
        <w:rPr>
          <w:rFonts w:ascii="Arial Narrow" w:hAnsi="Arial Narrow"/>
          <w:b/>
          <w:bCs/>
          <w:sz w:val="22"/>
          <w:szCs w:val="22"/>
          <w:lang w:val="en-US"/>
        </w:rPr>
        <w:t xml:space="preserve">standardization </w:t>
      </w:r>
      <w:r w:rsidRPr="00FD284C">
        <w:rPr>
          <w:rFonts w:ascii="Arial Narrow" w:hAnsi="Arial Narrow"/>
          <w:sz w:val="22"/>
          <w:szCs w:val="22"/>
          <w:lang w:val="en-US"/>
        </w:rPr>
        <w:t xml:space="preserve">is an important means for example in terms of the device and system architecture and/or data processing algorithms. Also, the </w:t>
      </w:r>
      <w:r w:rsidRPr="00FD284C">
        <w:rPr>
          <w:rFonts w:ascii="Arial Narrow" w:hAnsi="Arial Narrow"/>
          <w:b/>
          <w:sz w:val="22"/>
          <w:szCs w:val="22"/>
          <w:lang w:val="en-US"/>
        </w:rPr>
        <w:t>modular approach</w:t>
      </w:r>
      <w:r w:rsidRPr="00FD284C">
        <w:rPr>
          <w:rFonts w:ascii="Arial Narrow" w:hAnsi="Arial Narrow"/>
          <w:sz w:val="22"/>
          <w:szCs w:val="22"/>
          <w:lang w:val="en-US"/>
        </w:rPr>
        <w:t xml:space="preserve"> of the NEURONS technology (i.e. AMMA-chip, FPGAs, AMMA-Board,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will facilitate exploitation since the generation and potential out licenses of IP increase</w:t>
      </w:r>
      <w:r w:rsidRPr="00FD284C">
        <w:rPr>
          <w:rFonts w:ascii="Arial Narrow" w:hAnsi="Arial Narrow"/>
          <w:bCs/>
          <w:sz w:val="22"/>
          <w:szCs w:val="22"/>
        </w:rPr>
        <w:t xml:space="preserve">. </w:t>
      </w:r>
      <w:r w:rsidRPr="00FD284C">
        <w:rPr>
          <w:rFonts w:ascii="Arial Narrow" w:hAnsi="Arial Narrow"/>
          <w:b/>
          <w:bCs/>
          <w:sz w:val="22"/>
          <w:szCs w:val="22"/>
          <w:lang w:val="en-US"/>
        </w:rPr>
        <w:t>Industrial partners can exploit direct technical improvements internally</w:t>
      </w:r>
      <w:r w:rsidRPr="00FD284C">
        <w:rPr>
          <w:rFonts w:ascii="Arial Narrow" w:hAnsi="Arial Narrow"/>
          <w:sz w:val="22"/>
          <w:szCs w:val="22"/>
          <w:lang w:val="en-US"/>
        </w:rPr>
        <w:t xml:space="preserve">. The following examples illustrate this: A solution provider (i.e. SME) can use the acquired know-how to shorten turn-around times from the project results to products – for example, in the parallel Big Data processing context – to reduce time to market and improve its business position or to outperform competitors through the quality of immediately forthcoming new products. NEURONS research Institutions can introduce and pioneer future computing paradigms faster than peers. SMEs can speed up the deployment of new computing technologies and new associated services and applications, resulting in new usage scenarios and new customers (i.e. Analysis of massive financial Data in real time, Cryptosystems, </w:t>
      </w:r>
      <w:proofErr w:type="spellStart"/>
      <w:r w:rsidRPr="00FD284C">
        <w:rPr>
          <w:rFonts w:ascii="Arial Narrow" w:hAnsi="Arial Narrow"/>
          <w:sz w:val="22"/>
          <w:szCs w:val="22"/>
          <w:lang w:val="en-US"/>
        </w:rPr>
        <w:t>Cybersecurity</w:t>
      </w:r>
      <w:proofErr w:type="spellEnd"/>
      <w:r w:rsidRPr="00FD284C">
        <w:rPr>
          <w:rFonts w:ascii="Arial Narrow" w:hAnsi="Arial Narrow"/>
          <w:sz w:val="22"/>
          <w:szCs w:val="22"/>
          <w:lang w:val="en-US"/>
        </w:rPr>
        <w:t xml:space="preserve">,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xml:space="preserve">). </w:t>
      </w:r>
      <w:r w:rsidRPr="00FD284C">
        <w:rPr>
          <w:rFonts w:ascii="Arial Narrow" w:hAnsi="Arial Narrow"/>
          <w:b/>
          <w:bCs/>
          <w:sz w:val="22"/>
          <w:szCs w:val="22"/>
          <w:lang w:val="en-US"/>
        </w:rPr>
        <w:t>Industrial partners can also exploit direct technical improvements externally</w:t>
      </w:r>
      <w:r w:rsidRPr="00FD284C">
        <w:rPr>
          <w:rFonts w:ascii="Arial Narrow" w:hAnsi="Arial Narrow"/>
          <w:sz w:val="22"/>
          <w:szCs w:val="22"/>
          <w:lang w:val="en-US"/>
        </w:rPr>
        <w:t xml:space="preserve">. The prime objective here is to create new products and services for already existing or currently incipient markets (i.e. Big Data). Participation in the NEURONS project and the resulting acquired experience and expertise will provide an essential time-to-market advantage over competitors. The NEURONS project consortium partners will be better prepared for new markets, products, and services and can position themselves early on. They can also work towards the creation of new customer relationships by creating a community around their new offerings. Such direct transfer into new products might be particularly appealing for the SME partners who could, for example, rapidly exploit services and appearing educating the customers and business relations of larger organizations about the new technical possibilities and by developing attractive offerings. The NEURONS project foresees in the actions related to dissemination and exploitation of project results the organization of tailored webinars/workshops as well as the participation of specialized conferences of especially relevant stakeholder communities (i.e. Medical Systems Community, High Performance Computing community, Industrial Manufacturing, </w:t>
      </w:r>
      <w:proofErr w:type="spellStart"/>
      <w:r w:rsidRPr="00FD284C">
        <w:rPr>
          <w:rFonts w:ascii="Arial Narrow" w:hAnsi="Arial Narrow"/>
          <w:sz w:val="22"/>
          <w:szCs w:val="22"/>
          <w:lang w:val="en-US"/>
        </w:rPr>
        <w:lastRenderedPageBreak/>
        <w:t>etc</w:t>
      </w:r>
      <w:proofErr w:type="spellEnd"/>
      <w:r w:rsidRPr="00FD284C">
        <w:rPr>
          <w:rFonts w:ascii="Arial Narrow" w:hAnsi="Arial Narrow"/>
          <w:sz w:val="22"/>
          <w:szCs w:val="22"/>
          <w:lang w:val="en-US"/>
        </w:rPr>
        <w:t xml:space="preserve">). The exploitation goals of </w:t>
      </w:r>
      <w:r w:rsidRPr="00FD284C">
        <w:rPr>
          <w:rFonts w:ascii="Arial Narrow" w:hAnsi="Arial Narrow"/>
          <w:b/>
          <w:bCs/>
          <w:sz w:val="22"/>
          <w:szCs w:val="22"/>
          <w:lang w:val="en-US"/>
        </w:rPr>
        <w:t xml:space="preserve">academic partners </w:t>
      </w:r>
      <w:r w:rsidRPr="00FD284C">
        <w:rPr>
          <w:rFonts w:ascii="Arial Narrow" w:hAnsi="Arial Narrow"/>
          <w:sz w:val="22"/>
          <w:szCs w:val="22"/>
          <w:lang w:val="en-US"/>
        </w:rPr>
        <w:t xml:space="preserve">(i.e., universities and research institutes) are different yet complementary to those of industrial partners. </w:t>
      </w:r>
      <w:r w:rsidRPr="00FD284C">
        <w:rPr>
          <w:rFonts w:ascii="Arial Narrow" w:hAnsi="Arial Narrow"/>
          <w:b/>
          <w:bCs/>
          <w:sz w:val="22"/>
          <w:szCs w:val="22"/>
          <w:lang w:val="en-US"/>
        </w:rPr>
        <w:t xml:space="preserve">Innovation developments </w:t>
      </w:r>
      <w:r w:rsidRPr="00FD284C">
        <w:rPr>
          <w:rFonts w:ascii="Arial Narrow" w:hAnsi="Arial Narrow"/>
          <w:sz w:val="22"/>
          <w:szCs w:val="22"/>
          <w:lang w:val="en-US"/>
        </w:rPr>
        <w:t xml:space="preserve">will be integrated quickly into the teaching curricula and research agendas of the NEURONS consortium partners, giving themselves as well as their graduates and research scientists a competitive edge, especially with respect to other research centers and universities. Academic partners will also make sure that these developments are carried into future national and international research </w:t>
      </w:r>
      <w:proofErr w:type="gramStart"/>
      <w:r w:rsidRPr="00FD284C">
        <w:rPr>
          <w:rFonts w:ascii="Arial Narrow" w:hAnsi="Arial Narrow"/>
          <w:sz w:val="22"/>
          <w:szCs w:val="22"/>
          <w:lang w:val="en-US"/>
        </w:rPr>
        <w:t>projects,</w:t>
      </w:r>
      <w:proofErr w:type="gramEnd"/>
      <w:r w:rsidRPr="00FD284C">
        <w:rPr>
          <w:rFonts w:ascii="Arial Narrow" w:hAnsi="Arial Narrow"/>
          <w:sz w:val="22"/>
          <w:szCs w:val="22"/>
          <w:lang w:val="en-US"/>
        </w:rPr>
        <w:t xml:space="preserve"> deeply rooting NEURONS results in research and development activities (i.e. the technology developed by NEURONS will be immediately incorporated into the technology upgrading </w:t>
      </w:r>
      <w:proofErr w:type="spellStart"/>
      <w:r w:rsidRPr="00FD284C">
        <w:rPr>
          <w:rFonts w:ascii="Arial Narrow" w:hAnsi="Arial Narrow"/>
          <w:sz w:val="22"/>
          <w:szCs w:val="22"/>
          <w:lang w:val="en-US"/>
        </w:rPr>
        <w:t>programmes</w:t>
      </w:r>
      <w:proofErr w:type="spellEnd"/>
      <w:r w:rsidRPr="00FD284C">
        <w:rPr>
          <w:rFonts w:ascii="Arial Narrow" w:hAnsi="Arial Narrow"/>
          <w:sz w:val="22"/>
          <w:szCs w:val="22"/>
          <w:lang w:val="en-US"/>
        </w:rPr>
        <w:t xml:space="preserve"> of the ATLAS and CMS detectors at CERN). By publishing high-quality papers about the NEURONS results, academic partners will obtain improved international visibility and improve their position in attracting the best international PhD, Master and graduate level students to their institutions.  The </w:t>
      </w:r>
      <w:r w:rsidRPr="00FD284C">
        <w:rPr>
          <w:rFonts w:ascii="Arial Narrow" w:hAnsi="Arial Narrow"/>
          <w:b/>
          <w:sz w:val="22"/>
          <w:szCs w:val="22"/>
          <w:lang w:val="en-US"/>
        </w:rPr>
        <w:t>strategic</w:t>
      </w:r>
      <w:r w:rsidRPr="00FD284C">
        <w:rPr>
          <w:rFonts w:ascii="Arial Narrow" w:hAnsi="Arial Narrow"/>
          <w:sz w:val="22"/>
          <w:szCs w:val="22"/>
          <w:lang w:val="en-US"/>
        </w:rPr>
        <w:t xml:space="preserve"> </w:t>
      </w:r>
      <w:r w:rsidRPr="00FD284C">
        <w:rPr>
          <w:rFonts w:ascii="Arial Narrow" w:hAnsi="Arial Narrow"/>
          <w:b/>
          <w:bCs/>
          <w:sz w:val="22"/>
          <w:szCs w:val="22"/>
          <w:lang w:val="en-US"/>
        </w:rPr>
        <w:t xml:space="preserve">academic exploitation </w:t>
      </w:r>
      <w:r w:rsidRPr="00FD284C">
        <w:rPr>
          <w:rFonts w:ascii="Arial Narrow" w:hAnsi="Arial Narrow"/>
          <w:sz w:val="22"/>
          <w:szCs w:val="22"/>
          <w:lang w:val="en-US"/>
        </w:rPr>
        <w:t xml:space="preserve">naturally has a longer time horizon. It will allow preparing the future research agenda, based on the results achieved by NEURONS, and identify new problems which have to be solved to strengthen the NEURONS impact even more (i.e. New High Energy Physics avenues, Computer Vision, Artificial neural networks, </w:t>
      </w:r>
      <w:proofErr w:type="spellStart"/>
      <w:r w:rsidRPr="00FD284C">
        <w:rPr>
          <w:rFonts w:ascii="Arial Narrow" w:hAnsi="Arial Narrow"/>
          <w:sz w:val="22"/>
          <w:szCs w:val="22"/>
          <w:lang w:val="en-US"/>
        </w:rPr>
        <w:t>etc</w:t>
      </w:r>
      <w:proofErr w:type="spellEnd"/>
      <w:r w:rsidRPr="00FD284C">
        <w:rPr>
          <w:rFonts w:ascii="Arial Narrow" w:hAnsi="Arial Narrow"/>
          <w:sz w:val="22"/>
          <w:szCs w:val="22"/>
          <w:lang w:val="en-US"/>
        </w:rPr>
        <w:t>). The long run result of the efforts of the academic partners will be to place the approaches developed in NEURONS in the mainstream of teaching in networking and communications systems.</w:t>
      </w:r>
    </w:p>
    <w:p w:rsidR="00E957E0" w:rsidRPr="00FD284C" w:rsidRDefault="00E957E0" w:rsidP="00E957E0">
      <w:pPr>
        <w:jc w:val="both"/>
        <w:rPr>
          <w:rFonts w:ascii="Arial Narrow" w:hAnsi="Arial Narrow"/>
          <w:sz w:val="22"/>
          <w:szCs w:val="22"/>
          <w:lang w:val="en-US"/>
        </w:rPr>
      </w:pPr>
    </w:p>
    <w:p w:rsidR="00E957E0" w:rsidRPr="00FD284C" w:rsidRDefault="00E957E0" w:rsidP="00E957E0">
      <w:pPr>
        <w:jc w:val="both"/>
        <w:rPr>
          <w:rFonts w:ascii="Arial Narrow" w:hAnsi="Arial Narrow"/>
          <w:sz w:val="22"/>
          <w:szCs w:val="22"/>
          <w:lang w:val="en-US"/>
        </w:rPr>
      </w:pPr>
      <w:r w:rsidRPr="00FD284C">
        <w:rPr>
          <w:rFonts w:ascii="Arial Narrow" w:hAnsi="Arial Narrow"/>
          <w:sz w:val="22"/>
          <w:szCs w:val="22"/>
          <w:lang w:val="en-US"/>
        </w:rPr>
        <w:t>These extremely ambitious exploitation goals are feasible because of the setup of the NEURONS consortium. The NEURONS consortium consists of leading organizations from the embedded computing and high-performance computing fields, a unique combination that will enable the exploitation of the project results, its replicating potential and have an established framework to transform this investment and participation into a substantial commercial and strategic innovative opportunity.</w:t>
      </w:r>
    </w:p>
    <w:p w:rsidR="00564B1B" w:rsidRPr="00FD284C" w:rsidRDefault="00564B1B">
      <w:pPr>
        <w:spacing w:after="200" w:line="276" w:lineRule="auto"/>
        <w:rPr>
          <w:rFonts w:ascii="Arial Narrow" w:hAnsi="Arial Narrow"/>
          <w:sz w:val="22"/>
          <w:szCs w:val="22"/>
          <w:lang w:val="en-US"/>
        </w:rPr>
      </w:pPr>
    </w:p>
    <w:p w:rsidR="00364D30" w:rsidRPr="00FD284C" w:rsidRDefault="00364D30" w:rsidP="00364D30">
      <w:pPr>
        <w:rPr>
          <w:rFonts w:ascii="Arial Narrow" w:hAnsi="Arial Narrow"/>
          <w:b/>
          <w:sz w:val="22"/>
          <w:szCs w:val="22"/>
          <w:lang w:val="en-US"/>
        </w:rPr>
      </w:pPr>
    </w:p>
    <w:p w:rsidR="00186CCA" w:rsidRPr="00FD284C" w:rsidRDefault="00186CCA">
      <w:pPr>
        <w:spacing w:after="200" w:line="276" w:lineRule="auto"/>
        <w:rPr>
          <w:rFonts w:ascii="Arial Narrow" w:hAnsi="Arial Narrow"/>
          <w:sz w:val="22"/>
          <w:szCs w:val="22"/>
        </w:rPr>
      </w:pPr>
      <w:r w:rsidRPr="00FD284C">
        <w:rPr>
          <w:rFonts w:ascii="Arial Narrow" w:hAnsi="Arial Narrow"/>
          <w:sz w:val="22"/>
          <w:szCs w:val="22"/>
        </w:rPr>
        <w:br w:type="page"/>
      </w:r>
    </w:p>
    <w:p w:rsidR="00364D30" w:rsidRPr="00FD284C" w:rsidRDefault="00364D30" w:rsidP="00EB1A53">
      <w:pPr>
        <w:pStyle w:val="NormalWeb"/>
        <w:spacing w:before="0" w:beforeAutospacing="0" w:after="0" w:afterAutospacing="0"/>
        <w:jc w:val="both"/>
        <w:outlineLvl w:val="0"/>
        <w:rPr>
          <w:rFonts w:ascii="Arial Narrow" w:hAnsi="Arial Narrow"/>
          <w:b/>
          <w:sz w:val="22"/>
          <w:szCs w:val="22"/>
        </w:rPr>
      </w:pPr>
      <w:bookmarkStart w:id="146" w:name="_Toc345332331"/>
      <w:proofErr w:type="gramStart"/>
      <w:r w:rsidRPr="00FD284C">
        <w:rPr>
          <w:rFonts w:ascii="Arial Narrow" w:hAnsi="Arial Narrow"/>
          <w:b/>
          <w:sz w:val="22"/>
          <w:szCs w:val="22"/>
        </w:rPr>
        <w:lastRenderedPageBreak/>
        <w:t>Section 4.</w:t>
      </w:r>
      <w:proofErr w:type="gramEnd"/>
      <w:r w:rsidRPr="00FD284C">
        <w:rPr>
          <w:rFonts w:ascii="Arial Narrow" w:hAnsi="Arial Narrow"/>
          <w:b/>
          <w:sz w:val="22"/>
          <w:szCs w:val="22"/>
        </w:rPr>
        <w:tab/>
        <w:t>Ethical Issues</w:t>
      </w:r>
      <w:bookmarkEnd w:id="146"/>
    </w:p>
    <w:p w:rsidR="00364D30" w:rsidRPr="00FD284C" w:rsidRDefault="00364D30" w:rsidP="00364D30">
      <w:pPr>
        <w:rPr>
          <w:rFonts w:ascii="Arial Narrow" w:hAnsi="Arial Narrow"/>
          <w:b/>
          <w:sz w:val="22"/>
          <w:szCs w:val="22"/>
          <w:u w:val="single"/>
        </w:rPr>
      </w:pPr>
      <w:r w:rsidRPr="00FD284C">
        <w:rPr>
          <w:rFonts w:ascii="Arial Narrow" w:hAnsi="Arial Narrow"/>
          <w:b/>
          <w:sz w:val="22"/>
          <w:szCs w:val="22"/>
          <w:u w:val="single"/>
        </w:rPr>
        <w:t>ETHICAL ISSUES TABLE</w:t>
      </w:r>
    </w:p>
    <w:p w:rsidR="00364D30" w:rsidRPr="00FD284C" w:rsidRDefault="00C4647B" w:rsidP="00C4647B">
      <w:pPr>
        <w:rPr>
          <w:rFonts w:ascii="Arial Narrow" w:hAnsi="Arial Narrow"/>
          <w:b/>
          <w:sz w:val="22"/>
          <w:szCs w:val="22"/>
        </w:rPr>
      </w:pPr>
      <w:r w:rsidRPr="00FD284C">
        <w:rPr>
          <w:rFonts w:ascii="Arial Narrow" w:hAnsi="Arial Narrow"/>
          <w:b/>
          <w:sz w:val="22"/>
          <w:szCs w:val="22"/>
        </w:rPr>
        <w:t>None</w:t>
      </w:r>
    </w:p>
    <w:p w:rsidR="00364D30" w:rsidRPr="00FD284C" w:rsidRDefault="00364D30" w:rsidP="00364D30">
      <w:pPr>
        <w:jc w:val="center"/>
        <w:rPr>
          <w:rFonts w:ascii="Arial Narrow" w:hAnsi="Arial Narrow"/>
          <w:b/>
          <w:sz w:val="22"/>
          <w:szCs w:val="22"/>
          <w:u w:val="single"/>
        </w:rPr>
      </w:pPr>
    </w:p>
    <w:tbl>
      <w:tblPr>
        <w:tblW w:w="0" w:type="auto"/>
        <w:tblInd w:w="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0"/>
        <w:gridCol w:w="900"/>
        <w:gridCol w:w="1080"/>
      </w:tblGrid>
      <w:tr w:rsidR="00364D30" w:rsidRPr="00FD284C" w:rsidTr="00E75C19">
        <w:tc>
          <w:tcPr>
            <w:tcW w:w="5400" w:type="dxa"/>
            <w:tcBorders>
              <w:top w:val="single" w:sz="4" w:space="0" w:color="auto"/>
              <w:bottom w:val="single" w:sz="4" w:space="0" w:color="auto"/>
              <w:right w:val="single" w:sz="4" w:space="0" w:color="auto"/>
            </w:tcBorders>
            <w:shd w:val="clear" w:color="auto" w:fill="E6E6E6"/>
          </w:tcPr>
          <w:p w:rsidR="00364D30" w:rsidRPr="00FD284C" w:rsidRDefault="00364D30" w:rsidP="00E75C19">
            <w:pPr>
              <w:autoSpaceDE w:val="0"/>
              <w:autoSpaceDN w:val="0"/>
              <w:adjustRightInd w:val="0"/>
              <w:jc w:val="both"/>
              <w:rPr>
                <w:rFonts w:ascii="Arial Narrow" w:hAnsi="Arial Narrow"/>
                <w:b/>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E6E6E6"/>
          </w:tcPr>
          <w:p w:rsidR="00364D30" w:rsidRPr="00FD284C" w:rsidRDefault="00364D30" w:rsidP="00E75C19">
            <w:pPr>
              <w:autoSpaceDE w:val="0"/>
              <w:autoSpaceDN w:val="0"/>
              <w:adjustRightInd w:val="0"/>
              <w:jc w:val="center"/>
              <w:rPr>
                <w:rFonts w:ascii="Arial Narrow" w:hAnsi="Arial Narrow"/>
                <w:b/>
                <w:bCs/>
                <w:sz w:val="22"/>
                <w:szCs w:val="22"/>
              </w:rPr>
            </w:pPr>
            <w:r w:rsidRPr="00FD284C">
              <w:rPr>
                <w:rFonts w:ascii="Arial Narrow" w:hAnsi="Arial Narrow"/>
                <w:b/>
                <w:bCs/>
                <w:sz w:val="22"/>
                <w:szCs w:val="22"/>
              </w:rPr>
              <w:t>YES</w:t>
            </w:r>
          </w:p>
        </w:tc>
        <w:tc>
          <w:tcPr>
            <w:tcW w:w="1080" w:type="dxa"/>
            <w:tcBorders>
              <w:top w:val="single" w:sz="4" w:space="0" w:color="auto"/>
              <w:left w:val="single" w:sz="4" w:space="0" w:color="auto"/>
              <w:bottom w:val="single" w:sz="4" w:space="0" w:color="auto"/>
            </w:tcBorders>
            <w:shd w:val="clear" w:color="auto" w:fill="E6E6E6"/>
          </w:tcPr>
          <w:p w:rsidR="00364D30" w:rsidRPr="00FD284C" w:rsidRDefault="00364D30" w:rsidP="00E75C19">
            <w:pPr>
              <w:autoSpaceDE w:val="0"/>
              <w:autoSpaceDN w:val="0"/>
              <w:adjustRightInd w:val="0"/>
              <w:jc w:val="both"/>
              <w:rPr>
                <w:rFonts w:ascii="Arial Narrow" w:hAnsi="Arial Narrow"/>
                <w:b/>
                <w:bCs/>
                <w:sz w:val="22"/>
                <w:szCs w:val="22"/>
              </w:rPr>
            </w:pPr>
            <w:r w:rsidRPr="00FD284C">
              <w:rPr>
                <w:rFonts w:ascii="Arial Narrow" w:hAnsi="Arial Narrow"/>
                <w:b/>
                <w:bCs/>
                <w:sz w:val="22"/>
                <w:szCs w:val="22"/>
              </w:rPr>
              <w:t>Page Number</w:t>
            </w: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r w:rsidRPr="00FD284C">
              <w:rPr>
                <w:rFonts w:ascii="Arial Narrow" w:hAnsi="Arial Narrow"/>
                <w:b/>
                <w:bCs/>
                <w:sz w:val="22"/>
                <w:szCs w:val="22"/>
              </w:rPr>
              <w:t>Informed Consent</w:t>
            </w:r>
          </w:p>
        </w:tc>
        <w:tc>
          <w:tcPr>
            <w:tcW w:w="900" w:type="dxa"/>
            <w:tcBorders>
              <w:top w:val="single" w:sz="4" w:space="0" w:color="auto"/>
              <w:left w:val="single" w:sz="4" w:space="0" w:color="auto"/>
              <w:bottom w:val="single" w:sz="4" w:space="0" w:color="auto"/>
              <w:right w:val="nil"/>
            </w:tcBorders>
          </w:tcPr>
          <w:p w:rsidR="00364D30" w:rsidRPr="00FD284C" w:rsidRDefault="00364D30" w:rsidP="00E75C19">
            <w:pPr>
              <w:autoSpaceDE w:val="0"/>
              <w:autoSpaceDN w:val="0"/>
              <w:adjustRightInd w:val="0"/>
              <w:jc w:val="both"/>
              <w:rPr>
                <w:rFonts w:ascii="Arial Narrow" w:hAnsi="Arial Narrow"/>
                <w:b/>
                <w:bCs/>
                <w:sz w:val="22"/>
                <w:szCs w:val="22"/>
              </w:rPr>
            </w:pPr>
          </w:p>
        </w:tc>
        <w:tc>
          <w:tcPr>
            <w:tcW w:w="1080" w:type="dxa"/>
            <w:tcBorders>
              <w:top w:val="single" w:sz="4" w:space="0" w:color="auto"/>
              <w:left w:val="nil"/>
              <w:bottom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 xml:space="preserve">Does the proposal involve children? </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patients?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persons not able to give consent?</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ind w:right="-3053"/>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adult healthy volunteers?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ind w:left="360" w:hanging="360"/>
              <w:jc w:val="both"/>
              <w:rPr>
                <w:rFonts w:ascii="Arial Narrow" w:hAnsi="Arial Narrow"/>
                <w:b/>
                <w:sz w:val="22"/>
                <w:szCs w:val="22"/>
              </w:rPr>
            </w:pPr>
            <w:r w:rsidRPr="00FD284C">
              <w:rPr>
                <w:rFonts w:ascii="Arial Narrow" w:hAnsi="Arial Narrow"/>
                <w:b/>
                <w:sz w:val="22"/>
                <w:szCs w:val="22"/>
              </w:rPr>
              <w:t>Biological research</w:t>
            </w:r>
          </w:p>
        </w:tc>
        <w:tc>
          <w:tcPr>
            <w:tcW w:w="1980" w:type="dxa"/>
            <w:gridSpan w:val="2"/>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human genetic material?</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2"/>
              </w:numPr>
              <w:autoSpaceDE w:val="0"/>
              <w:autoSpaceDN w:val="0"/>
              <w:adjustRightInd w:val="0"/>
              <w:jc w:val="both"/>
              <w:rPr>
                <w:rFonts w:ascii="Arial Narrow" w:hAnsi="Arial Narrow"/>
                <w:sz w:val="22"/>
                <w:szCs w:val="22"/>
              </w:rPr>
            </w:pPr>
            <w:r w:rsidRPr="00FD284C">
              <w:rPr>
                <w:rFonts w:ascii="Arial Narrow" w:hAnsi="Arial Narrow"/>
                <w:sz w:val="22"/>
                <w:szCs w:val="22"/>
              </w:rPr>
              <w:t>Does the proposal involve human biological samples?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2"/>
              </w:numPr>
              <w:autoSpaceDE w:val="0"/>
              <w:autoSpaceDN w:val="0"/>
              <w:adjustRightInd w:val="0"/>
              <w:jc w:val="both"/>
              <w:rPr>
                <w:rFonts w:ascii="Arial Narrow" w:hAnsi="Arial Narrow"/>
                <w:sz w:val="22"/>
                <w:szCs w:val="22"/>
              </w:rPr>
            </w:pPr>
            <w:r w:rsidRPr="00FD284C">
              <w:rPr>
                <w:rFonts w:ascii="Arial Narrow" w:hAnsi="Arial Narrow"/>
                <w:sz w:val="22"/>
                <w:szCs w:val="22"/>
              </w:rPr>
              <w:t>Does the proposal involve human biological data collection?</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human embryos?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human foetal tissue or cells?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human embryonic stem cells?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r w:rsidRPr="00FD284C">
              <w:rPr>
                <w:rFonts w:ascii="Arial Narrow" w:hAnsi="Arial Narrow"/>
                <w:b/>
                <w:bCs/>
                <w:sz w:val="22"/>
                <w:szCs w:val="22"/>
              </w:rPr>
              <w:t>Privacy</w:t>
            </w:r>
          </w:p>
        </w:tc>
        <w:tc>
          <w:tcPr>
            <w:tcW w:w="1980" w:type="dxa"/>
            <w:gridSpan w:val="2"/>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processing of genetic information or personal data (e.g. health, sexual lifestyle, ethnicity, political opinion, religious or philosophical conviction)</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tracking the location or observation of people without their knowledge?</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bookmarkStart w:id="147" w:name="_GoBack"/>
        <w:bookmarkEnd w:id="147"/>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r w:rsidRPr="00FD284C">
              <w:rPr>
                <w:rFonts w:ascii="Arial Narrow" w:hAnsi="Arial Narrow"/>
                <w:b/>
                <w:bCs/>
                <w:sz w:val="22"/>
                <w:szCs w:val="22"/>
              </w:rPr>
              <w:t>Research on Animals</w:t>
            </w:r>
          </w:p>
        </w:tc>
        <w:tc>
          <w:tcPr>
            <w:tcW w:w="900" w:type="dxa"/>
            <w:tcBorders>
              <w:top w:val="single" w:sz="4" w:space="0" w:color="auto"/>
              <w:left w:val="single" w:sz="4" w:space="0" w:color="auto"/>
              <w:bottom w:val="single" w:sz="4" w:space="0" w:color="auto"/>
              <w:right w:val="nil"/>
            </w:tcBorders>
          </w:tcPr>
          <w:p w:rsidR="00364D30" w:rsidRPr="00FD284C" w:rsidRDefault="00364D30" w:rsidP="00E75C19">
            <w:pPr>
              <w:autoSpaceDE w:val="0"/>
              <w:autoSpaceDN w:val="0"/>
              <w:adjustRightInd w:val="0"/>
              <w:jc w:val="both"/>
              <w:rPr>
                <w:rFonts w:ascii="Arial Narrow" w:hAnsi="Arial Narrow"/>
                <w:b/>
                <w:bCs/>
                <w:sz w:val="22"/>
                <w:szCs w:val="22"/>
              </w:rPr>
            </w:pPr>
          </w:p>
        </w:tc>
        <w:tc>
          <w:tcPr>
            <w:tcW w:w="1080" w:type="dxa"/>
            <w:tcBorders>
              <w:top w:val="single" w:sz="4" w:space="0" w:color="auto"/>
              <w:left w:val="nil"/>
              <w:bottom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proposal involve research on animals?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Are those animals transgenic small laboratory animals?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Are those animals transgenic farm animals?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Are those animals cloned farm animals?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rPr>
          <w:trHeight w:val="225"/>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 xml:space="preserve">Are those animals non-human primates? </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r w:rsidRPr="00FD284C">
              <w:rPr>
                <w:rFonts w:ascii="Arial Narrow" w:hAnsi="Arial Narrow"/>
                <w:b/>
                <w:bCs/>
                <w:sz w:val="22"/>
                <w:szCs w:val="22"/>
              </w:rPr>
              <w:t>Research Involving Third Countries</w:t>
            </w:r>
          </w:p>
        </w:tc>
        <w:tc>
          <w:tcPr>
            <w:tcW w:w="900" w:type="dxa"/>
            <w:tcBorders>
              <w:top w:val="single" w:sz="4" w:space="0" w:color="auto"/>
              <w:left w:val="single" w:sz="4" w:space="0" w:color="auto"/>
              <w:bottom w:val="single" w:sz="4" w:space="0" w:color="auto"/>
              <w:right w:val="nil"/>
            </w:tcBorders>
          </w:tcPr>
          <w:p w:rsidR="00364D30" w:rsidRPr="00FD284C" w:rsidRDefault="00364D30" w:rsidP="00E75C19">
            <w:pPr>
              <w:autoSpaceDE w:val="0"/>
              <w:autoSpaceDN w:val="0"/>
              <w:adjustRightInd w:val="0"/>
              <w:jc w:val="both"/>
              <w:rPr>
                <w:rFonts w:ascii="Arial Narrow" w:hAnsi="Arial Narrow"/>
                <w:b/>
                <w:bCs/>
                <w:sz w:val="22"/>
                <w:szCs w:val="22"/>
              </w:rPr>
            </w:pPr>
          </w:p>
        </w:tc>
        <w:tc>
          <w:tcPr>
            <w:tcW w:w="1080" w:type="dxa"/>
            <w:tcBorders>
              <w:top w:val="single" w:sz="4" w:space="0" w:color="auto"/>
              <w:left w:val="nil"/>
              <w:bottom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r>
      <w:tr w:rsidR="00364D30" w:rsidRPr="00FD284C" w:rsidTr="00E75C19">
        <w:trPr>
          <w:trHeight w:val="240"/>
        </w:trPr>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14" w:hanging="357"/>
              <w:jc w:val="both"/>
              <w:rPr>
                <w:rFonts w:ascii="Arial Narrow" w:hAnsi="Arial Narrow"/>
                <w:b/>
                <w:bCs/>
                <w:sz w:val="22"/>
                <w:szCs w:val="22"/>
              </w:rPr>
            </w:pPr>
            <w:r w:rsidRPr="00FD284C">
              <w:rPr>
                <w:rFonts w:ascii="Arial Narrow" w:hAnsi="Arial Narrow"/>
                <w:sz w:val="22"/>
                <w:szCs w:val="22"/>
              </w:rPr>
              <w:t>Is any part of the research carried out in countries outside of the European Union and FP7 Associated states?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r w:rsidRPr="00FD284C">
              <w:rPr>
                <w:rFonts w:ascii="Arial Narrow" w:hAnsi="Arial Narrow"/>
                <w:b/>
                <w:bCs/>
                <w:sz w:val="22"/>
                <w:szCs w:val="22"/>
              </w:rPr>
              <w:t xml:space="preserve">Dual Use </w:t>
            </w:r>
          </w:p>
        </w:tc>
        <w:tc>
          <w:tcPr>
            <w:tcW w:w="900" w:type="dxa"/>
            <w:tcBorders>
              <w:top w:val="single" w:sz="4" w:space="0" w:color="auto"/>
              <w:left w:val="single" w:sz="4" w:space="0" w:color="auto"/>
              <w:bottom w:val="single" w:sz="4" w:space="0" w:color="auto"/>
              <w:right w:val="nil"/>
            </w:tcBorders>
          </w:tcPr>
          <w:p w:rsidR="00364D30" w:rsidRPr="00FD284C" w:rsidRDefault="00364D30" w:rsidP="00E75C19">
            <w:pPr>
              <w:autoSpaceDE w:val="0"/>
              <w:autoSpaceDN w:val="0"/>
              <w:adjustRightInd w:val="0"/>
              <w:jc w:val="both"/>
              <w:rPr>
                <w:rFonts w:ascii="Arial Narrow" w:hAnsi="Arial Narrow"/>
                <w:b/>
                <w:bCs/>
                <w:sz w:val="22"/>
                <w:szCs w:val="22"/>
              </w:rPr>
            </w:pPr>
          </w:p>
        </w:tc>
        <w:tc>
          <w:tcPr>
            <w:tcW w:w="1080" w:type="dxa"/>
            <w:tcBorders>
              <w:top w:val="single" w:sz="4" w:space="0" w:color="auto"/>
              <w:left w:val="nil"/>
              <w:bottom w:val="single" w:sz="4" w:space="0" w:color="auto"/>
            </w:tcBorders>
          </w:tcPr>
          <w:p w:rsidR="00364D30" w:rsidRPr="00FD284C" w:rsidRDefault="00364D30" w:rsidP="00E75C19">
            <w:pPr>
              <w:autoSpaceDE w:val="0"/>
              <w:autoSpaceDN w:val="0"/>
              <w:adjustRightInd w:val="0"/>
              <w:jc w:val="both"/>
              <w:rPr>
                <w:rFonts w:ascii="Arial Narrow" w:hAnsi="Arial Narrow"/>
                <w:b/>
                <w:bCs/>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 xml:space="preserve">Does the research have direct military application </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numPr>
                <w:ilvl w:val="0"/>
                <w:numId w:val="1"/>
              </w:numPr>
              <w:autoSpaceDE w:val="0"/>
              <w:autoSpaceDN w:val="0"/>
              <w:adjustRightInd w:val="0"/>
              <w:ind w:left="720" w:hanging="360"/>
              <w:jc w:val="both"/>
              <w:rPr>
                <w:rFonts w:ascii="Arial Narrow" w:hAnsi="Arial Narrow"/>
                <w:sz w:val="22"/>
                <w:szCs w:val="22"/>
              </w:rPr>
            </w:pPr>
            <w:r w:rsidRPr="00FD284C">
              <w:rPr>
                <w:rFonts w:ascii="Arial Narrow" w:hAnsi="Arial Narrow"/>
                <w:sz w:val="22"/>
                <w:szCs w:val="22"/>
              </w:rPr>
              <w:t>Does the research have the potential for terrorist abuse</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sz w:val="22"/>
                <w:szCs w:val="22"/>
              </w:rPr>
            </w:pPr>
            <w:r w:rsidRPr="00FD284C">
              <w:rPr>
                <w:rFonts w:ascii="Arial Narrow" w:hAnsi="Arial Narrow"/>
                <w:b/>
                <w:sz w:val="22"/>
                <w:szCs w:val="22"/>
              </w:rPr>
              <w:t>ICT Implants</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2E36DA">
            <w:pPr>
              <w:numPr>
                <w:ilvl w:val="0"/>
                <w:numId w:val="3"/>
              </w:numPr>
              <w:autoSpaceDE w:val="0"/>
              <w:autoSpaceDN w:val="0"/>
              <w:adjustRightInd w:val="0"/>
              <w:jc w:val="both"/>
              <w:rPr>
                <w:rFonts w:ascii="Arial Narrow" w:hAnsi="Arial Narrow"/>
                <w:sz w:val="22"/>
                <w:szCs w:val="22"/>
              </w:rPr>
            </w:pPr>
            <w:r w:rsidRPr="00FD284C">
              <w:rPr>
                <w:rFonts w:ascii="Arial Narrow" w:hAnsi="Arial Narrow"/>
                <w:sz w:val="22"/>
                <w:szCs w:val="22"/>
              </w:rPr>
              <w:t xml:space="preserve">Does the proposal involve clinical trials of ICT implants? </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c>
          <w:tcPr>
            <w:tcW w:w="1080" w:type="dxa"/>
            <w:tcBorders>
              <w:top w:val="single" w:sz="4" w:space="0" w:color="auto"/>
              <w:left w:val="single" w:sz="4" w:space="0" w:color="auto"/>
              <w:bottom w:val="single" w:sz="4" w:space="0" w:color="auto"/>
            </w:tcBorders>
          </w:tcPr>
          <w:p w:rsidR="00364D30" w:rsidRPr="00FD284C" w:rsidRDefault="00364D30" w:rsidP="00E75C19">
            <w:pPr>
              <w:autoSpaceDE w:val="0"/>
              <w:autoSpaceDN w:val="0"/>
              <w:adjustRightInd w:val="0"/>
              <w:jc w:val="both"/>
              <w:rPr>
                <w:rFonts w:ascii="Arial Narrow" w:hAnsi="Arial Narrow"/>
                <w:sz w:val="22"/>
                <w:szCs w:val="22"/>
              </w:rPr>
            </w:pPr>
          </w:p>
        </w:tc>
      </w:tr>
      <w:tr w:rsidR="00364D30" w:rsidRPr="00FD284C" w:rsidTr="00E75C19">
        <w:tc>
          <w:tcPr>
            <w:tcW w:w="5400" w:type="dxa"/>
            <w:tcBorders>
              <w:top w:val="single" w:sz="4" w:space="0" w:color="auto"/>
              <w:bottom w:val="single" w:sz="4" w:space="0" w:color="auto"/>
              <w:right w:val="single" w:sz="4" w:space="0" w:color="auto"/>
            </w:tcBorders>
          </w:tcPr>
          <w:p w:rsidR="00364D30" w:rsidRPr="00FD284C" w:rsidRDefault="00364D30" w:rsidP="00E75C19">
            <w:pPr>
              <w:autoSpaceDE w:val="0"/>
              <w:autoSpaceDN w:val="0"/>
              <w:adjustRightInd w:val="0"/>
              <w:jc w:val="both"/>
              <w:rPr>
                <w:rFonts w:ascii="Arial Narrow" w:hAnsi="Arial Narrow"/>
                <w:b/>
                <w:sz w:val="22"/>
                <w:szCs w:val="22"/>
              </w:rPr>
            </w:pPr>
            <w:r w:rsidRPr="00FD284C">
              <w:rPr>
                <w:rFonts w:ascii="Arial Narrow" w:hAnsi="Arial Narrow"/>
                <w:b/>
                <w:sz w:val="22"/>
                <w:szCs w:val="22"/>
              </w:rPr>
              <w:t>(IF NONE) I CONFIRM THAT NONE OF THE ABOVE ISSUES APPLY TO MY PROPOSAL</w:t>
            </w:r>
          </w:p>
        </w:tc>
        <w:tc>
          <w:tcPr>
            <w:tcW w:w="900" w:type="dxa"/>
            <w:tcBorders>
              <w:top w:val="single" w:sz="4" w:space="0" w:color="auto"/>
              <w:left w:val="single" w:sz="4" w:space="0" w:color="auto"/>
              <w:bottom w:val="single" w:sz="4" w:space="0" w:color="auto"/>
              <w:right w:val="single" w:sz="4" w:space="0" w:color="auto"/>
            </w:tcBorders>
          </w:tcPr>
          <w:p w:rsidR="00364D30" w:rsidRPr="00FD284C" w:rsidRDefault="001C4CF4" w:rsidP="00E75C19">
            <w:pPr>
              <w:autoSpaceDE w:val="0"/>
              <w:autoSpaceDN w:val="0"/>
              <w:adjustRightInd w:val="0"/>
              <w:jc w:val="both"/>
              <w:rPr>
                <w:rFonts w:ascii="Arial Narrow" w:hAnsi="Arial Narrow"/>
                <w:sz w:val="22"/>
                <w:szCs w:val="22"/>
              </w:rPr>
            </w:pPr>
            <w:r w:rsidRPr="00FD284C">
              <w:rPr>
                <w:rFonts w:ascii="Arial Narrow" w:hAnsi="Arial Narrow"/>
                <w:sz w:val="22"/>
                <w:szCs w:val="22"/>
              </w:rPr>
              <w:t>x</w:t>
            </w:r>
          </w:p>
        </w:tc>
        <w:tc>
          <w:tcPr>
            <w:tcW w:w="1080" w:type="dxa"/>
            <w:tcBorders>
              <w:top w:val="single" w:sz="4" w:space="0" w:color="auto"/>
              <w:left w:val="single" w:sz="4" w:space="0" w:color="auto"/>
              <w:bottom w:val="single" w:sz="4" w:space="0" w:color="auto"/>
            </w:tcBorders>
            <w:shd w:val="clear" w:color="auto" w:fill="E0E0E0"/>
          </w:tcPr>
          <w:p w:rsidR="00364D30" w:rsidRPr="00FD284C" w:rsidRDefault="00364D30" w:rsidP="00E75C19">
            <w:pPr>
              <w:autoSpaceDE w:val="0"/>
              <w:autoSpaceDN w:val="0"/>
              <w:adjustRightInd w:val="0"/>
              <w:jc w:val="both"/>
              <w:rPr>
                <w:rFonts w:ascii="Arial Narrow" w:hAnsi="Arial Narrow"/>
                <w:sz w:val="22"/>
                <w:szCs w:val="22"/>
              </w:rPr>
            </w:pPr>
          </w:p>
        </w:tc>
      </w:tr>
    </w:tbl>
    <w:p w:rsidR="00364D30" w:rsidRPr="00FD284C" w:rsidRDefault="00364D30" w:rsidP="00364D30">
      <w:pPr>
        <w:rPr>
          <w:rFonts w:ascii="Arial Narrow" w:hAnsi="Arial Narrow"/>
          <w:sz w:val="22"/>
          <w:szCs w:val="22"/>
        </w:rPr>
      </w:pPr>
    </w:p>
    <w:p w:rsidR="00CA7943" w:rsidRPr="00FD284C" w:rsidRDefault="00CA7943" w:rsidP="00506C91">
      <w:pPr>
        <w:jc w:val="both"/>
        <w:rPr>
          <w:rFonts w:ascii="Arial Narrow" w:hAnsi="Arial Narrow"/>
          <w:sz w:val="22"/>
          <w:szCs w:val="22"/>
          <w:highlight w:val="green"/>
        </w:rPr>
      </w:pPr>
    </w:p>
    <w:sectPr w:rsidR="00CA7943" w:rsidRPr="00FD284C" w:rsidSect="00241B63">
      <w:headerReference w:type="default" r:id="rId69"/>
      <w:footerReference w:type="default" r:id="rId70"/>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A88" w:rsidRDefault="00BB2A88">
      <w:r>
        <w:separator/>
      </w:r>
    </w:p>
  </w:endnote>
  <w:endnote w:type="continuationSeparator" w:id="0">
    <w:p w:rsidR="00BB2A88" w:rsidRDefault="00BB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charset w:val="80"/>
    <w:family w:val="auto"/>
    <w:pitch w:val="variable"/>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Mono">
    <w:altName w:val="MS Mincho"/>
    <w:charset w:val="80"/>
    <w:family w:val="modern"/>
    <w:pitch w:val="fixed"/>
  </w:font>
  <w:font w:name="Droid Sans Fallback">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GUKGZK+CMTI10">
    <w:altName w:val="MS Mincho"/>
    <w:panose1 w:val="00000000000000000000"/>
    <w:charset w:val="80"/>
    <w:family w:val="auto"/>
    <w:notTrueType/>
    <w:pitch w:val="default"/>
    <w:sig w:usb0="00000001" w:usb1="08070000" w:usb2="00000010" w:usb3="00000000" w:csb0="00020000" w:csb1="00000000"/>
  </w:font>
  <w:font w:name="PMACTN+CMBX10">
    <w:altName w:val="MS Mincho"/>
    <w:panose1 w:val="00000000000000000000"/>
    <w:charset w:val="80"/>
    <w:family w:val="auto"/>
    <w:notTrueType/>
    <w:pitch w:val="default"/>
    <w:sig w:usb0="00000001" w:usb1="08070000" w:usb2="00000010" w:usb3="00000000" w:csb0="00020000" w:csb1="00000000"/>
  </w:font>
  <w:font w:name="KJITHT+CMTI10">
    <w:altName w:val="MS Mincho"/>
    <w:panose1 w:val="00000000000000000000"/>
    <w:charset w:val="80"/>
    <w:family w:val="auto"/>
    <w:notTrueType/>
    <w:pitch w:val="default"/>
    <w:sig w:usb0="00000001" w:usb1="08070000" w:usb2="00000010" w:usb3="00000000" w:csb0="00020000" w:csb1="00000000"/>
  </w:font>
  <w:font w:name="AQZTOO+CMBX1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4A5" w:rsidRPr="007E4937" w:rsidRDefault="00C504A5" w:rsidP="007E4937">
    <w:pPr>
      <w:pStyle w:val="Footer"/>
      <w:jc w:val="center"/>
      <w:rPr>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A88" w:rsidRDefault="00BB2A88">
      <w:r>
        <w:separator/>
      </w:r>
    </w:p>
  </w:footnote>
  <w:footnote w:type="continuationSeparator" w:id="0">
    <w:p w:rsidR="00BB2A88" w:rsidRDefault="00BB2A88">
      <w:r>
        <w:continuationSeparator/>
      </w:r>
    </w:p>
  </w:footnote>
  <w:footnote w:id="1">
    <w:p w:rsidR="00C504A5" w:rsidRPr="00FD284C" w:rsidRDefault="00C504A5" w:rsidP="00E957E0">
      <w:pPr>
        <w:pStyle w:val="FootnoteText"/>
        <w:rPr>
          <w:rFonts w:ascii="Arial Narrow" w:hAnsi="Arial Narrow"/>
        </w:rPr>
      </w:pPr>
      <w:r w:rsidRPr="002E3015">
        <w:rPr>
          <w:rStyle w:val="FootnoteReference"/>
        </w:rPr>
        <w:footnoteRef/>
      </w:r>
      <w:r w:rsidRPr="002E3015">
        <w:t xml:space="preserve"> </w:t>
      </w:r>
      <w:r w:rsidRPr="00FD284C">
        <w:rPr>
          <w:rFonts w:ascii="Arial Narrow" w:hAnsi="Arial Narrow"/>
        </w:rPr>
        <w:t>David Geer, Industry Trends- Chip Makers Turn to Multicore Processors, IEEE Computer Society, 2005.</w:t>
      </w:r>
    </w:p>
  </w:footnote>
  <w:footnote w:id="2">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P. </w:t>
      </w:r>
      <w:proofErr w:type="spellStart"/>
      <w:r w:rsidRPr="00FD284C">
        <w:rPr>
          <w:rFonts w:ascii="Arial Narrow" w:hAnsi="Arial Narrow"/>
        </w:rPr>
        <w:t>Gepner</w:t>
      </w:r>
      <w:proofErr w:type="spellEnd"/>
      <w:r w:rsidRPr="00FD284C">
        <w:rPr>
          <w:rFonts w:ascii="Arial Narrow" w:hAnsi="Arial Narrow"/>
        </w:rPr>
        <w:t xml:space="preserve"> et al., Multi-Core Processors: New Way to Achieve High System Performance, Proceedings of the International Symposium on Parallel Computing in Electrical Engineering (PARELEC'06), 2006, IEEE Computer Society</w:t>
      </w:r>
    </w:p>
  </w:footnote>
  <w:footnote w:id="3">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S.H. Fuller, L.I. Millett, “The Future of Computing Performance: Game over or Next Level,” Committee on Sustaining Growth in Computing Performance, National Research Council, National Academies Press, Sept, 2011.</w:t>
      </w:r>
    </w:p>
  </w:footnote>
  <w:footnote w:id="4">
    <w:p w:rsidR="00C504A5" w:rsidRPr="00FD284C" w:rsidRDefault="00C504A5" w:rsidP="00E957E0">
      <w:pPr>
        <w:pStyle w:val="FootnoteText"/>
        <w:rPr>
          <w:rFonts w:ascii="Arial Narrow" w:hAnsi="Arial Narrow"/>
        </w:rPr>
      </w:pPr>
      <w:r w:rsidRPr="00FA6D64">
        <w:rPr>
          <w:rStyle w:val="FootnoteReference"/>
        </w:rPr>
        <w:footnoteRef/>
      </w:r>
      <w:r w:rsidRPr="00FA6D64">
        <w:t xml:space="preserve"> </w:t>
      </w:r>
      <w:r w:rsidRPr="00FD284C">
        <w:rPr>
          <w:rFonts w:ascii="Arial Narrow" w:hAnsi="Arial Narrow"/>
          <w:lang w:val="en"/>
        </w:rPr>
        <w:t xml:space="preserve">R. </w:t>
      </w:r>
      <w:proofErr w:type="spellStart"/>
      <w:r w:rsidRPr="00FD284C">
        <w:rPr>
          <w:rFonts w:ascii="Arial Narrow" w:hAnsi="Arial Narrow"/>
          <w:lang w:val="en"/>
        </w:rPr>
        <w:t>Cavin</w:t>
      </w:r>
      <w:proofErr w:type="spellEnd"/>
      <w:r w:rsidRPr="00FD284C">
        <w:rPr>
          <w:rFonts w:ascii="Arial Narrow" w:hAnsi="Arial Narrow"/>
          <w:lang w:val="en"/>
        </w:rPr>
        <w:t xml:space="preserve">, J. A. </w:t>
      </w:r>
      <w:proofErr w:type="spellStart"/>
      <w:r w:rsidRPr="00FD284C">
        <w:rPr>
          <w:rFonts w:ascii="Arial Narrow" w:hAnsi="Arial Narrow"/>
          <w:lang w:val="en"/>
        </w:rPr>
        <w:t>Hutchby</w:t>
      </w:r>
      <w:proofErr w:type="spellEnd"/>
      <w:r w:rsidRPr="00FD284C">
        <w:rPr>
          <w:rFonts w:ascii="Arial Narrow" w:hAnsi="Arial Narrow"/>
          <w:lang w:val="en"/>
        </w:rPr>
        <w:t xml:space="preserve">, V. </w:t>
      </w:r>
      <w:proofErr w:type="spellStart"/>
      <w:r w:rsidRPr="00FD284C">
        <w:rPr>
          <w:rFonts w:ascii="Arial Narrow" w:hAnsi="Arial Narrow"/>
          <w:lang w:val="en"/>
        </w:rPr>
        <w:t>Zhirnov</w:t>
      </w:r>
      <w:proofErr w:type="spellEnd"/>
      <w:r w:rsidRPr="00FD284C">
        <w:rPr>
          <w:rFonts w:ascii="Arial Narrow" w:hAnsi="Arial Narrow"/>
          <w:lang w:val="en"/>
        </w:rPr>
        <w:t xml:space="preserve">, J. E. Brewer, and G. </w:t>
      </w:r>
      <w:proofErr w:type="spellStart"/>
      <w:r w:rsidRPr="00FD284C">
        <w:rPr>
          <w:rFonts w:ascii="Arial Narrow" w:hAnsi="Arial Narrow"/>
          <w:lang w:val="en"/>
        </w:rPr>
        <w:t>Bourianoff</w:t>
      </w:r>
      <w:proofErr w:type="spellEnd"/>
      <w:r w:rsidRPr="00FD284C">
        <w:rPr>
          <w:rFonts w:ascii="Arial Narrow" w:hAnsi="Arial Narrow"/>
          <w:lang w:val="en"/>
        </w:rPr>
        <w:t xml:space="preserve">, “Emerging Research Architectures”, </w:t>
      </w:r>
      <w:r w:rsidRPr="00FD284C">
        <w:rPr>
          <w:rFonts w:ascii="Arial Narrow" w:hAnsi="Arial Narrow"/>
          <w:i/>
          <w:iCs/>
          <w:lang w:val="en"/>
        </w:rPr>
        <w:t>Computer</w:t>
      </w:r>
      <w:r w:rsidRPr="00FD284C">
        <w:rPr>
          <w:rFonts w:ascii="Arial Narrow" w:hAnsi="Arial Narrow"/>
          <w:lang w:val="en"/>
        </w:rPr>
        <w:t xml:space="preserve"> vol. 41 (2008) 33-37.</w:t>
      </w:r>
    </w:p>
  </w:footnote>
  <w:footnote w:id="5">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proofErr w:type="gramStart"/>
      <w:r w:rsidRPr="00FD284C">
        <w:rPr>
          <w:rFonts w:ascii="Arial Narrow" w:hAnsi="Arial Narrow"/>
        </w:rPr>
        <w:t xml:space="preserve">Data, data everywhere, </w:t>
      </w:r>
      <w:r w:rsidRPr="00FD284C">
        <w:rPr>
          <w:rFonts w:ascii="Arial Narrow" w:hAnsi="Arial Narrow"/>
          <w:i/>
        </w:rPr>
        <w:t>The Economist</w:t>
      </w:r>
      <w:r w:rsidRPr="00FD284C">
        <w:rPr>
          <w:rFonts w:ascii="Arial Narrow" w:hAnsi="Arial Narrow"/>
        </w:rPr>
        <w:t>.</w:t>
      </w:r>
      <w:proofErr w:type="gramEnd"/>
      <w:r w:rsidRPr="00FD284C">
        <w:rPr>
          <w:rFonts w:ascii="Arial Narrow" w:hAnsi="Arial Narrow"/>
        </w:rPr>
        <w:t xml:space="preserve"> 25 February 2010</w:t>
      </w:r>
    </w:p>
  </w:footnote>
  <w:footnote w:id="6">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R. </w:t>
      </w:r>
      <w:proofErr w:type="spellStart"/>
      <w:r w:rsidRPr="00FD284C">
        <w:rPr>
          <w:rFonts w:ascii="Arial Narrow" w:hAnsi="Arial Narrow"/>
        </w:rPr>
        <w:t>Dennard</w:t>
      </w:r>
      <w:proofErr w:type="spellEnd"/>
      <w:r w:rsidRPr="00FD284C">
        <w:rPr>
          <w:rFonts w:ascii="Arial Narrow" w:hAnsi="Arial Narrow"/>
        </w:rPr>
        <w:t>, et al., “Design of ion-implanted MOSFETs with very small physical dimensions,” IEEE Journal of Solid State Circuits, vol. SC-9, no. 5, pp. 256-268, Oct. 1974</w:t>
      </w:r>
    </w:p>
  </w:footnote>
  <w:footnote w:id="7">
    <w:p w:rsidR="00C504A5" w:rsidRPr="001B2126" w:rsidRDefault="00C504A5" w:rsidP="00E957E0">
      <w:pPr>
        <w:pStyle w:val="FootnoteText"/>
      </w:pPr>
      <w:r>
        <w:rPr>
          <w:rStyle w:val="FootnoteReference"/>
        </w:rPr>
        <w:footnoteRef/>
      </w:r>
      <w:r>
        <w:t xml:space="preserve"> Many of them classified as Content Addressable Memories (CAM).</w:t>
      </w:r>
    </w:p>
  </w:footnote>
  <w:footnote w:id="8">
    <w:p w:rsidR="00C504A5" w:rsidRPr="007F55F4" w:rsidRDefault="00C504A5" w:rsidP="00E957E0">
      <w:pPr>
        <w:pStyle w:val="FootnoteText"/>
      </w:pPr>
      <w:r>
        <w:rPr>
          <w:rStyle w:val="FootnoteReference"/>
        </w:rPr>
        <w:footnoteRef/>
      </w:r>
      <w:r>
        <w:t xml:space="preserve"> </w:t>
      </w:r>
      <w:r w:rsidRPr="007F55F4">
        <w:t>I. Gorton at al.,</w:t>
      </w:r>
      <w:r>
        <w:t xml:space="preserve"> </w:t>
      </w:r>
      <w:r w:rsidRPr="007F55F4">
        <w:t xml:space="preserve">Data Intensive Computing in the 21st Century, IEEE Computer, Vol. 41, No. 4, 2008, pp. 30-32V. Cerf, </w:t>
      </w:r>
      <w:proofErr w:type="gramStart"/>
      <w:r w:rsidRPr="007F55F4">
        <w:t>An</w:t>
      </w:r>
      <w:proofErr w:type="gramEnd"/>
      <w:r w:rsidRPr="007F55F4">
        <w:t xml:space="preserve"> Information Avalanche, IEEE Computer, vol. 40, no. 1 (2007), pp. 104-105.</w:t>
      </w:r>
    </w:p>
  </w:footnote>
  <w:footnote w:id="9">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Martin Hilbert and </w:t>
      </w:r>
      <w:proofErr w:type="spellStart"/>
      <w:r w:rsidRPr="00FD284C">
        <w:rPr>
          <w:rFonts w:ascii="Arial Narrow" w:hAnsi="Arial Narrow"/>
        </w:rPr>
        <w:t>Priscila</w:t>
      </w:r>
      <w:proofErr w:type="spellEnd"/>
      <w:r w:rsidRPr="00FD284C">
        <w:rPr>
          <w:rFonts w:ascii="Arial Narrow" w:hAnsi="Arial Narrow"/>
        </w:rPr>
        <w:t xml:space="preserve"> </w:t>
      </w:r>
      <w:proofErr w:type="spellStart"/>
      <w:r w:rsidRPr="00FD284C">
        <w:rPr>
          <w:rFonts w:ascii="Arial Narrow" w:hAnsi="Arial Narrow"/>
        </w:rPr>
        <w:t>López</w:t>
      </w:r>
      <w:proofErr w:type="spellEnd"/>
      <w:proofErr w:type="gramStart"/>
      <w:r w:rsidRPr="00FD284C">
        <w:rPr>
          <w:rFonts w:ascii="Arial Narrow" w:hAnsi="Arial Narrow"/>
        </w:rPr>
        <w:t xml:space="preserve">,  </w:t>
      </w:r>
      <w:r w:rsidRPr="00FD284C">
        <w:rPr>
          <w:rFonts w:ascii="Arial Narrow" w:hAnsi="Arial Narrow"/>
          <w:i/>
        </w:rPr>
        <w:t>The</w:t>
      </w:r>
      <w:proofErr w:type="gramEnd"/>
      <w:r w:rsidRPr="00FD284C">
        <w:rPr>
          <w:rFonts w:ascii="Arial Narrow" w:hAnsi="Arial Narrow"/>
          <w:i/>
        </w:rPr>
        <w:t xml:space="preserve"> World's Technological Capacity to Store, Communicate, and Compute Information</w:t>
      </w:r>
      <w:r w:rsidRPr="00FD284C">
        <w:rPr>
          <w:rFonts w:ascii="Arial Narrow" w:hAnsi="Arial Narrow"/>
        </w:rPr>
        <w:t>, Science 332, 60 (2011).</w:t>
      </w:r>
    </w:p>
  </w:footnote>
  <w:footnote w:id="10">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AK. </w:t>
      </w:r>
      <w:proofErr w:type="spellStart"/>
      <w:r w:rsidRPr="00FD284C">
        <w:rPr>
          <w:rFonts w:ascii="Arial Narrow" w:hAnsi="Arial Narrow"/>
        </w:rPr>
        <w:t>Asanovic</w:t>
      </w:r>
      <w:proofErr w:type="spellEnd"/>
      <w:r w:rsidRPr="00FD284C">
        <w:rPr>
          <w:rFonts w:ascii="Arial Narrow" w:hAnsi="Arial Narrow"/>
        </w:rPr>
        <w:t xml:space="preserve"> et al., A view of the parallel computing landscape, </w:t>
      </w:r>
      <w:proofErr w:type="spellStart"/>
      <w:r w:rsidRPr="00FD284C">
        <w:rPr>
          <w:rFonts w:ascii="Arial Narrow" w:hAnsi="Arial Narrow"/>
        </w:rPr>
        <w:t>Commun</w:t>
      </w:r>
      <w:proofErr w:type="spellEnd"/>
      <w:r w:rsidRPr="00FD284C">
        <w:rPr>
          <w:rFonts w:ascii="Arial Narrow" w:hAnsi="Arial Narrow"/>
        </w:rPr>
        <w:t>. ACM, Vol. 52, No. 10. (October 2009), pp. 56-67</w:t>
      </w:r>
    </w:p>
  </w:footnote>
  <w:footnote w:id="11">
    <w:p w:rsidR="00C504A5" w:rsidRDefault="00C504A5" w:rsidP="00E957E0">
      <w:pPr>
        <w:pStyle w:val="FootnoteText"/>
      </w:pPr>
      <w:r w:rsidRPr="00FD284C">
        <w:rPr>
          <w:rStyle w:val="FootnoteReference"/>
          <w:rFonts w:ascii="Arial Narrow" w:hAnsi="Arial Narrow"/>
        </w:rPr>
        <w:footnoteRef/>
      </w:r>
      <w:r w:rsidRPr="00FD284C">
        <w:rPr>
          <w:rFonts w:ascii="Arial Narrow" w:hAnsi="Arial Narrow"/>
        </w:rPr>
        <w:t xml:space="preserve"> McKinsey Global Institute Report, Big data: The next frontier for innovation, competition, and productivity, 2011.</w:t>
      </w:r>
    </w:p>
  </w:footnote>
  <w:footnote w:id="12">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How big is 'big data' in healthcare</w:t>
      </w:r>
      <w:proofErr w:type="gramStart"/>
      <w:r w:rsidRPr="00FD284C">
        <w:rPr>
          <w:rFonts w:ascii="Arial Narrow" w:hAnsi="Arial Narrow"/>
        </w:rPr>
        <w:t>?,</w:t>
      </w:r>
      <w:proofErr w:type="gramEnd"/>
      <w:r w:rsidRPr="00FD284C">
        <w:rPr>
          <w:rFonts w:ascii="Arial Narrow" w:hAnsi="Arial Narrow"/>
        </w:rPr>
        <w:t xml:space="preserve"> available at: </w:t>
      </w:r>
      <w:hyperlink r:id="rId1" w:history="1">
        <w:r w:rsidRPr="00FD284C">
          <w:rPr>
            <w:rStyle w:val="Hyperlink"/>
            <w:rFonts w:ascii="Arial Narrow" w:hAnsi="Arial Narrow"/>
          </w:rPr>
          <w:t>http://blogs.sas.com/content/hls/2011/10/21/how-big-is-big-data-in-healthcare/</w:t>
        </w:r>
      </w:hyperlink>
      <w:r w:rsidRPr="00FD284C">
        <w:rPr>
          <w:rFonts w:ascii="Arial Narrow" w:hAnsi="Arial Narrow"/>
        </w:rPr>
        <w:t xml:space="preserve"> SAS Health and Life Sciences blog.</w:t>
      </w:r>
    </w:p>
  </w:footnote>
  <w:footnote w:id="13">
    <w:p w:rsidR="00C504A5" w:rsidRPr="000D358F" w:rsidRDefault="00C504A5" w:rsidP="00E957E0">
      <w:pPr>
        <w:pStyle w:val="FootnoteText"/>
      </w:pPr>
      <w:r w:rsidRPr="00FD284C">
        <w:rPr>
          <w:rStyle w:val="FootnoteReference"/>
          <w:rFonts w:ascii="Arial Narrow" w:hAnsi="Arial Narrow"/>
        </w:rPr>
        <w:footnoteRef/>
      </w:r>
      <w:r w:rsidRPr="00FD284C">
        <w:rPr>
          <w:rFonts w:ascii="Arial Narrow" w:hAnsi="Arial Narrow"/>
        </w:rPr>
        <w:t xml:space="preserve"> </w:t>
      </w:r>
      <w:proofErr w:type="gramStart"/>
      <w:r w:rsidRPr="00FD284C">
        <w:rPr>
          <w:rFonts w:ascii="Arial Narrow" w:hAnsi="Arial Narrow"/>
        </w:rPr>
        <w:t>Data, data everywhere, The Economist.</w:t>
      </w:r>
      <w:proofErr w:type="gramEnd"/>
      <w:r w:rsidRPr="00FD284C">
        <w:rPr>
          <w:rFonts w:ascii="Arial Narrow" w:hAnsi="Arial Narrow"/>
        </w:rPr>
        <w:t xml:space="preserve"> 25 February 2010</w:t>
      </w:r>
    </w:p>
  </w:footnote>
  <w:footnote w:id="14">
    <w:p w:rsidR="00E52B93" w:rsidRPr="00E52B93" w:rsidRDefault="00E52B93">
      <w:pPr>
        <w:pStyle w:val="FootnoteText"/>
      </w:pPr>
      <w:r>
        <w:rPr>
          <w:rStyle w:val="FootnoteReference"/>
        </w:rPr>
        <w:footnoteRef/>
      </w:r>
      <w:r>
        <w:t xml:space="preserve"> </w:t>
      </w:r>
      <w:r w:rsidRPr="00E52B93">
        <w:rPr>
          <w:rFonts w:ascii="Arial Narrow" w:hAnsi="Arial Narrow"/>
          <w:sz w:val="22"/>
          <w:szCs w:val="22"/>
        </w:rPr>
        <w:t xml:space="preserve">The AM++ board for the silicon vertex tracker upgrade at CDF” Annovi, A. et al., IEEE Transactions on Nuclear Science, Volume: 53, 2006 , Page(s): 1726 </w:t>
      </w:r>
    </w:p>
  </w:footnote>
  <w:footnote w:id="15">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proofErr w:type="spellStart"/>
      <w:proofErr w:type="gramStart"/>
      <w:r w:rsidRPr="00FD284C">
        <w:rPr>
          <w:rFonts w:ascii="Arial Narrow" w:hAnsi="Arial Narrow"/>
        </w:rPr>
        <w:t>Developement</w:t>
      </w:r>
      <w:proofErr w:type="spellEnd"/>
      <w:r w:rsidRPr="00FD284C">
        <w:rPr>
          <w:rFonts w:ascii="Arial Narrow" w:hAnsi="Arial Narrow"/>
        </w:rPr>
        <w:t xml:space="preserve"> of 3D Vertically Integrated Pattern Recognition Associative Memory (VIPRAM).</w:t>
      </w:r>
      <w:proofErr w:type="gramEnd"/>
      <w:r w:rsidRPr="00FD284C">
        <w:rPr>
          <w:rFonts w:ascii="Arial Narrow" w:hAnsi="Arial Narrow"/>
        </w:rPr>
        <w:t xml:space="preserve"> G. </w:t>
      </w:r>
      <w:proofErr w:type="spellStart"/>
      <w:r w:rsidRPr="00FD284C">
        <w:rPr>
          <w:rFonts w:ascii="Arial Narrow" w:hAnsi="Arial Narrow"/>
        </w:rPr>
        <w:t>Deputch</w:t>
      </w:r>
      <w:proofErr w:type="spellEnd"/>
      <w:r w:rsidRPr="00FD284C">
        <w:rPr>
          <w:rFonts w:ascii="Arial Narrow" w:hAnsi="Arial Narrow"/>
        </w:rPr>
        <w:t>, et al., Apr, 2011 - FERMILAB-TM-2493-CMS-E-PPD-TD]</w:t>
      </w:r>
    </w:p>
  </w:footnote>
  <w:footnote w:id="16">
    <w:p w:rsidR="00C504A5" w:rsidRPr="00B06B39" w:rsidRDefault="00C504A5" w:rsidP="00E957E0">
      <w:pPr>
        <w:pStyle w:val="FootnoteText"/>
      </w:pPr>
      <w:r w:rsidRPr="00FD284C">
        <w:rPr>
          <w:rStyle w:val="FootnoteReference"/>
          <w:rFonts w:ascii="Arial Narrow" w:hAnsi="Arial Narrow"/>
        </w:rPr>
        <w:footnoteRef/>
      </w:r>
      <w:r w:rsidRPr="00FD284C">
        <w:rPr>
          <w:rFonts w:ascii="Arial Narrow" w:hAnsi="Arial Narrow"/>
        </w:rPr>
        <w:t xml:space="preserve"> </w:t>
      </w:r>
      <w:proofErr w:type="spellStart"/>
      <w:proofErr w:type="gramStart"/>
      <w:r w:rsidRPr="00FD284C">
        <w:rPr>
          <w:rFonts w:ascii="Arial Narrow" w:hAnsi="Arial Narrow"/>
        </w:rPr>
        <w:t>Punzi</w:t>
      </w:r>
      <w:proofErr w:type="spellEnd"/>
      <w:r w:rsidRPr="00FD284C">
        <w:rPr>
          <w:rFonts w:ascii="Arial Narrow" w:hAnsi="Arial Narrow"/>
        </w:rPr>
        <w:t xml:space="preserve"> &amp; Del Viva (2006) Visual features and information theory JOV 6(6) 567.</w:t>
      </w:r>
      <w:proofErr w:type="gramEnd"/>
      <w:r w:rsidRPr="00FD284C">
        <w:rPr>
          <w:rFonts w:ascii="Arial Narrow" w:hAnsi="Arial Narrow"/>
        </w:rPr>
        <w:t xml:space="preserve"> See also among others, Luciano </w:t>
      </w:r>
      <w:proofErr w:type="spellStart"/>
      <w:r w:rsidRPr="00FD284C">
        <w:rPr>
          <w:rFonts w:ascii="Arial Narrow" w:hAnsi="Arial Narrow"/>
        </w:rPr>
        <w:t>Ristori</w:t>
      </w:r>
      <w:proofErr w:type="spellEnd"/>
      <w:r w:rsidRPr="00FD284C">
        <w:rPr>
          <w:rFonts w:ascii="Arial Narrow" w:hAnsi="Arial Narrow"/>
        </w:rPr>
        <w:t xml:space="preserve">, An artificial retina for fast track finding, Nuclear Instruments and Methods in Physics Research </w:t>
      </w:r>
      <w:proofErr w:type="gramStart"/>
      <w:r w:rsidRPr="00FD284C">
        <w:rPr>
          <w:rFonts w:ascii="Arial Narrow" w:hAnsi="Arial Narrow"/>
        </w:rPr>
        <w:t>A</w:t>
      </w:r>
      <w:proofErr w:type="gramEnd"/>
      <w:r w:rsidRPr="00FD284C">
        <w:rPr>
          <w:rFonts w:ascii="Arial Narrow" w:hAnsi="Arial Narrow"/>
        </w:rPr>
        <w:t xml:space="preserve"> 453 (2000) 425-429.</w:t>
      </w:r>
    </w:p>
  </w:footnote>
  <w:footnote w:id="17">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proofErr w:type="spellStart"/>
      <w:r w:rsidRPr="00FD284C">
        <w:rPr>
          <w:rFonts w:ascii="Arial Narrow" w:hAnsi="Arial Narrow"/>
        </w:rPr>
        <w:t>M.Gokhale</w:t>
      </w:r>
      <w:proofErr w:type="spellEnd"/>
      <w:r w:rsidRPr="00FD284C">
        <w:rPr>
          <w:rFonts w:ascii="Arial Narrow" w:hAnsi="Arial Narrow"/>
        </w:rPr>
        <w:t xml:space="preserve"> et al., Hardware Technologies for High-Performance Data-Intensive Computing, Computer, IEEE Computer Society, </w:t>
      </w:r>
      <w:proofErr w:type="gramStart"/>
      <w:r w:rsidRPr="00FD284C">
        <w:rPr>
          <w:rFonts w:ascii="Arial Narrow" w:hAnsi="Arial Narrow"/>
        </w:rPr>
        <w:t>41 ,</w:t>
      </w:r>
      <w:proofErr w:type="gramEnd"/>
      <w:r w:rsidRPr="00FD284C">
        <w:rPr>
          <w:rFonts w:ascii="Arial Narrow" w:hAnsi="Arial Narrow"/>
        </w:rPr>
        <w:t xml:space="preserve"> Issue: 4, 2008, 60-68. See also: I. Gorton </w:t>
      </w:r>
      <w:proofErr w:type="gramStart"/>
      <w:r w:rsidRPr="00FD284C">
        <w:rPr>
          <w:rFonts w:ascii="Arial Narrow" w:hAnsi="Arial Narrow"/>
        </w:rPr>
        <w:t>et</w:t>
      </w:r>
      <w:proofErr w:type="gramEnd"/>
      <w:r w:rsidRPr="00FD284C">
        <w:rPr>
          <w:rFonts w:ascii="Arial Narrow" w:hAnsi="Arial Narrow"/>
        </w:rPr>
        <w:t xml:space="preserve">. Al, Data-Intensive Computing in the 21st Century Computer, IEEE Computer Society, </w:t>
      </w:r>
      <w:proofErr w:type="gramStart"/>
      <w:r w:rsidRPr="00FD284C">
        <w:rPr>
          <w:rFonts w:ascii="Arial Narrow" w:hAnsi="Arial Narrow"/>
        </w:rPr>
        <w:t>41 ,</w:t>
      </w:r>
      <w:proofErr w:type="gramEnd"/>
      <w:r w:rsidRPr="00FD284C">
        <w:rPr>
          <w:rFonts w:ascii="Arial Narrow" w:hAnsi="Arial Narrow"/>
        </w:rPr>
        <w:t xml:space="preserve"> Issue: 4, 2008, 30-32.</w:t>
      </w:r>
    </w:p>
  </w:footnote>
  <w:footnote w:id="18">
    <w:p w:rsidR="00C504A5" w:rsidRPr="008A6A2F" w:rsidRDefault="00C504A5" w:rsidP="00E957E0">
      <w:pPr>
        <w:pStyle w:val="FootnoteText"/>
      </w:pPr>
      <w:r w:rsidRPr="00FD284C">
        <w:rPr>
          <w:rStyle w:val="FootnoteReference"/>
          <w:rFonts w:ascii="Arial Narrow" w:hAnsi="Arial Narrow"/>
        </w:rPr>
        <w:footnoteRef/>
      </w:r>
      <w:r w:rsidRPr="00FD284C">
        <w:rPr>
          <w:rFonts w:ascii="Arial Narrow" w:hAnsi="Arial Narrow"/>
        </w:rPr>
        <w:t xml:space="preserve"> </w:t>
      </w:r>
      <w:proofErr w:type="gramStart"/>
      <w:r w:rsidRPr="00FD284C">
        <w:rPr>
          <w:rFonts w:ascii="Arial Narrow" w:hAnsi="Arial Narrow"/>
        </w:rPr>
        <w:t>"Visions for Data Management and Remote Collaboration on ITER", M. Greenwald, et al., Proceedings of the 10th International Conference on Accelerator and Large Experimental Physics Control Systems, 2005.</w:t>
      </w:r>
      <w:proofErr w:type="gramEnd"/>
    </w:p>
  </w:footnote>
  <w:footnote w:id="19">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Kostas </w:t>
      </w:r>
      <w:proofErr w:type="spellStart"/>
      <w:r w:rsidRPr="00FD284C">
        <w:rPr>
          <w:rFonts w:ascii="Arial Narrow" w:hAnsi="Arial Narrow"/>
        </w:rPr>
        <w:t>Pagiamtzis</w:t>
      </w:r>
      <w:proofErr w:type="spellEnd"/>
      <w:r w:rsidRPr="00FD284C">
        <w:rPr>
          <w:rFonts w:ascii="Arial Narrow" w:hAnsi="Arial Narrow"/>
        </w:rPr>
        <w:t xml:space="preserve">, </w:t>
      </w:r>
      <w:r w:rsidRPr="00FD284C">
        <w:rPr>
          <w:rFonts w:ascii="Arial Narrow" w:hAnsi="Arial Narrow"/>
          <w:smallCaps/>
        </w:rPr>
        <w:t xml:space="preserve">IEEE JOURNAL OF SOLID-STATE CIRCUITS, VOL. 41, NO. </w:t>
      </w:r>
      <w:proofErr w:type="gramStart"/>
      <w:r w:rsidRPr="00FD284C">
        <w:rPr>
          <w:rFonts w:ascii="Arial Narrow" w:hAnsi="Arial Narrow"/>
          <w:smallCaps/>
        </w:rPr>
        <w:t>3,</w:t>
      </w:r>
      <w:proofErr w:type="gramEnd"/>
      <w:r w:rsidRPr="00FD284C">
        <w:rPr>
          <w:rFonts w:ascii="Arial Narrow" w:hAnsi="Arial Narrow"/>
          <w:smallCaps/>
        </w:rPr>
        <w:t xml:space="preserve"> MARCH 2006, 712-727.</w:t>
      </w:r>
    </w:p>
  </w:footnote>
  <w:footnote w:id="20">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lang w:val="it-IT"/>
        </w:rPr>
        <w:t xml:space="preserve"> E. Jih, IIC-China ESC. </w:t>
      </w:r>
      <w:r w:rsidRPr="00FD284C">
        <w:rPr>
          <w:rFonts w:ascii="Arial Narrow" w:hAnsi="Arial Narrow"/>
        </w:rPr>
        <w:t xml:space="preserve">China 2002. </w:t>
      </w:r>
      <w:proofErr w:type="gramStart"/>
      <w:r w:rsidRPr="00FD284C">
        <w:rPr>
          <w:rFonts w:ascii="Arial Narrow" w:hAnsi="Arial Narrow"/>
        </w:rPr>
        <w:t>Conference Proceedings.</w:t>
      </w:r>
      <w:proofErr w:type="gramEnd"/>
    </w:p>
  </w:footnote>
  <w:footnote w:id="21">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P. Hans, Electronics Spectra, 2010, 18-20.</w:t>
      </w:r>
    </w:p>
  </w:footnote>
  <w:footnote w:id="22">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T. Dash, International Journal of Advanced Research in Computer Engineering &amp; Technology Volume 1, Issue 4, June 2012.</w:t>
      </w:r>
    </w:p>
  </w:footnote>
  <w:footnote w:id="23">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See among others</w:t>
      </w:r>
      <w:proofErr w:type="gramStart"/>
      <w:r w:rsidRPr="00FD284C">
        <w:rPr>
          <w:rFonts w:ascii="Arial Narrow" w:hAnsi="Arial Narrow"/>
        </w:rPr>
        <w:t xml:space="preserve">,  </w:t>
      </w:r>
      <w:proofErr w:type="spellStart"/>
      <w:r w:rsidRPr="00FD284C">
        <w:rPr>
          <w:rFonts w:ascii="Arial Narrow" w:hAnsi="Arial Narrow"/>
        </w:rPr>
        <w:t>Karm</w:t>
      </w:r>
      <w:proofErr w:type="spellEnd"/>
      <w:proofErr w:type="gramEnd"/>
      <w:r w:rsidRPr="00FD284C">
        <w:rPr>
          <w:rFonts w:ascii="Arial Narrow" w:hAnsi="Arial Narrow"/>
        </w:rPr>
        <w:t xml:space="preserve"> Veer </w:t>
      </w:r>
      <w:proofErr w:type="spellStart"/>
      <w:r w:rsidRPr="00FD284C">
        <w:rPr>
          <w:rFonts w:ascii="Arial Narrow" w:hAnsi="Arial Narrow"/>
        </w:rPr>
        <w:t>Arya</w:t>
      </w:r>
      <w:proofErr w:type="spellEnd"/>
      <w:r w:rsidRPr="00FD284C">
        <w:rPr>
          <w:rFonts w:ascii="Arial Narrow" w:hAnsi="Arial Narrow"/>
        </w:rPr>
        <w:t xml:space="preserve">  et al. Face Recognition using Parallel Associative Memory,  IEEE International Conference on Systems, Man and Cybernetics (SMC 2008).</w:t>
      </w:r>
    </w:p>
  </w:footnote>
  <w:footnote w:id="24">
    <w:p w:rsidR="00C504A5" w:rsidRPr="00055FA4" w:rsidRDefault="00C504A5" w:rsidP="00E957E0">
      <w:pPr>
        <w:pStyle w:val="FootnoteText"/>
      </w:pPr>
      <w:r w:rsidRPr="00FD284C">
        <w:rPr>
          <w:rStyle w:val="FootnoteReference"/>
          <w:rFonts w:ascii="Arial Narrow" w:hAnsi="Arial Narrow"/>
        </w:rPr>
        <w:footnoteRef/>
      </w:r>
      <w:r w:rsidRPr="00FD284C">
        <w:rPr>
          <w:rFonts w:ascii="Arial Narrow" w:hAnsi="Arial Narrow"/>
          <w:lang w:val="it-IT"/>
        </w:rPr>
        <w:t xml:space="preserve"> B.D.C.N. Prasad et al. </w:t>
      </w:r>
      <w:r w:rsidRPr="00FD284C">
        <w:rPr>
          <w:rFonts w:ascii="Arial Narrow" w:hAnsi="Arial Narrow"/>
        </w:rPr>
        <w:t>Study on Associative Neural Memories, (IJACSA) International Journal of Advanced Computer Science and Applications, Vol. 1, No. 6, December 2010A.</w:t>
      </w:r>
    </w:p>
  </w:footnote>
  <w:footnote w:id="25">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proofErr w:type="spellStart"/>
      <w:r w:rsidRPr="00FD284C">
        <w:rPr>
          <w:rFonts w:ascii="Arial Narrow" w:hAnsi="Arial Narrow"/>
        </w:rPr>
        <w:t>Koushal</w:t>
      </w:r>
      <w:proofErr w:type="spellEnd"/>
      <w:r w:rsidRPr="00FD284C">
        <w:rPr>
          <w:rFonts w:ascii="Arial Narrow" w:hAnsi="Arial Narrow"/>
        </w:rPr>
        <w:t xml:space="preserve"> Kumar, Advanced Applications of Neural Networks and Artificial Intelligence: A Review, I.J. Information Technology and Computer Science, 2012, 6, 57-68</w:t>
      </w:r>
    </w:p>
  </w:footnote>
  <w:footnote w:id="26">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IEE Times report 8/18/2011: IBM demos cognitive computer chips, available at </w:t>
      </w:r>
      <w:hyperlink r:id="rId2" w:history="1">
        <w:r w:rsidRPr="00FD284C">
          <w:rPr>
            <w:rStyle w:val="Hyperlink"/>
            <w:rFonts w:ascii="Arial Narrow" w:hAnsi="Arial Narrow"/>
          </w:rPr>
          <w:t>http://www.eetimes.com/electronics-news/4218883/IBM-demos-cognitive-computer-chips</w:t>
        </w:r>
      </w:hyperlink>
      <w:r w:rsidRPr="00FD284C">
        <w:rPr>
          <w:rFonts w:ascii="Arial Narrow" w:hAnsi="Arial Narrow"/>
        </w:rPr>
        <w:t xml:space="preserve"> . Also: </w:t>
      </w:r>
    </w:p>
  </w:footnote>
  <w:footnote w:id="27">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rPr>
        <w:footnoteRef/>
      </w:r>
      <w:r w:rsidRPr="00C02A4E">
        <w:rPr>
          <w:rFonts w:ascii="Arial Narrow" w:hAnsi="Arial Narrow"/>
          <w:lang w:val="fr-BE"/>
        </w:rPr>
        <w:t xml:space="preserve"> D. S. </w:t>
      </w:r>
      <w:proofErr w:type="spellStart"/>
      <w:r w:rsidRPr="00C02A4E">
        <w:rPr>
          <w:rFonts w:ascii="Arial Narrow" w:hAnsi="Arial Narrow"/>
          <w:lang w:val="fr-BE"/>
        </w:rPr>
        <w:t>Modha</w:t>
      </w:r>
      <w:proofErr w:type="spellEnd"/>
      <w:r w:rsidRPr="00C02A4E">
        <w:rPr>
          <w:rFonts w:ascii="Arial Narrow" w:hAnsi="Arial Narrow"/>
          <w:lang w:val="fr-BE"/>
        </w:rPr>
        <w:t xml:space="preserve"> et al. </w:t>
      </w:r>
      <w:proofErr w:type="gramStart"/>
      <w:r w:rsidRPr="00FD284C">
        <w:rPr>
          <w:rFonts w:ascii="Arial Narrow" w:hAnsi="Arial Narrow"/>
          <w:lang w:val="en-US"/>
        </w:rPr>
        <w:t>Cognitive Computing, Communications of the ACM, August 2011, vol. 54, no. 8, 62-71.</w:t>
      </w:r>
      <w:proofErr w:type="gramEnd"/>
    </w:p>
  </w:footnote>
  <w:footnote w:id="28">
    <w:p w:rsidR="00C504A5" w:rsidRPr="00DD72AA" w:rsidRDefault="00C504A5" w:rsidP="00E957E0">
      <w:pPr>
        <w:pStyle w:val="FootnoteText"/>
        <w:rPr>
          <w:i/>
          <w:iCs/>
          <w:lang w:val="en-US"/>
        </w:rPr>
      </w:pPr>
      <w:r w:rsidRPr="00FD284C">
        <w:rPr>
          <w:rStyle w:val="FootnoteReference"/>
          <w:rFonts w:ascii="Arial Narrow" w:hAnsi="Arial Narrow"/>
        </w:rPr>
        <w:footnoteRef/>
      </w:r>
      <w:r w:rsidRPr="00FD284C">
        <w:rPr>
          <w:rFonts w:ascii="Arial Narrow" w:hAnsi="Arial Narrow"/>
        </w:rPr>
        <w:t xml:space="preserve"> </w:t>
      </w:r>
      <w:r w:rsidRPr="00FD284C">
        <w:rPr>
          <w:rFonts w:ascii="Arial Narrow" w:hAnsi="Arial Narrow"/>
          <w:iCs/>
          <w:lang w:val="en-US"/>
        </w:rPr>
        <w:t xml:space="preserve">Y. Wang et al, Cognitive Informatics and Cognitive Computing in Year 10 and Beyond, </w:t>
      </w:r>
      <w:r w:rsidRPr="00FD284C">
        <w:rPr>
          <w:rFonts w:ascii="Arial Narrow" w:hAnsi="Arial Narrow"/>
        </w:rPr>
        <w:t>International Journal of Cognitive Informatics and Natural Intelligence, 5(4), 1-21, October-December 2011.</w:t>
      </w:r>
    </w:p>
  </w:footnote>
  <w:footnote w:id="29">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Proceedings of the 10th IEEE International Conference on Cognitive Informatics and Cognitive Computing (ICCI*CC 2011</w:t>
      </w:r>
      <w:proofErr w:type="gramStart"/>
      <w:r w:rsidRPr="00FD284C">
        <w:rPr>
          <w:rFonts w:ascii="Arial Narrow" w:hAnsi="Arial Narrow"/>
        </w:rPr>
        <w:t>) :</w:t>
      </w:r>
      <w:proofErr w:type="gramEnd"/>
      <w:r w:rsidRPr="00FD284C">
        <w:rPr>
          <w:rFonts w:ascii="Arial Narrow" w:hAnsi="Arial Narrow"/>
        </w:rPr>
        <w:t xml:space="preserve"> Banff, Alberta, Canada, 18 - 20 August 2011.</w:t>
      </w:r>
    </w:p>
  </w:footnote>
  <w:footnote w:id="30">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rPr>
        <w:footnoteRef/>
      </w:r>
      <w:r w:rsidRPr="00FD284C">
        <w:rPr>
          <w:rFonts w:ascii="Arial Narrow" w:hAnsi="Arial Narrow"/>
          <w:lang w:val="en-US"/>
        </w:rPr>
        <w:t xml:space="preserve"> See among others A. Annovi, et al., “A VLSI </w:t>
      </w:r>
      <w:r w:rsidRPr="00FD284C">
        <w:rPr>
          <w:rFonts w:ascii="Arial Narrow" w:hAnsi="Arial Narrow"/>
        </w:rPr>
        <w:t>processor for fast track finding based on content addressable memories,”</w:t>
      </w:r>
      <w:r w:rsidRPr="00FD284C">
        <w:rPr>
          <w:rFonts w:ascii="Arial Narrow" w:hAnsi="Arial Narrow"/>
          <w:lang w:val="en-US"/>
        </w:rPr>
        <w:t xml:space="preserve"> </w:t>
      </w:r>
      <w:r w:rsidRPr="00FD284C">
        <w:rPr>
          <w:rFonts w:ascii="Arial Narrow" w:hAnsi="Arial Narrow"/>
        </w:rPr>
        <w:t xml:space="preserve">IEEE Trans. </w:t>
      </w:r>
      <w:proofErr w:type="spellStart"/>
      <w:r w:rsidRPr="00FD284C">
        <w:rPr>
          <w:rFonts w:ascii="Arial Narrow" w:hAnsi="Arial Narrow"/>
        </w:rPr>
        <w:t>Nucl</w:t>
      </w:r>
      <w:proofErr w:type="spellEnd"/>
      <w:r w:rsidRPr="00FD284C">
        <w:rPr>
          <w:rFonts w:ascii="Arial Narrow" w:hAnsi="Arial Narrow"/>
        </w:rPr>
        <w:t>. Sci., vol. 53, no. 4, pp. 2428–2433, Aug. 2006.</w:t>
      </w:r>
    </w:p>
  </w:footnote>
  <w:footnote w:id="31">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proofErr w:type="spellStart"/>
      <w:proofErr w:type="gramStart"/>
      <w:r w:rsidRPr="00FD284C">
        <w:rPr>
          <w:rFonts w:ascii="Arial Narrow" w:hAnsi="Arial Narrow"/>
        </w:rPr>
        <w:t>Punzi</w:t>
      </w:r>
      <w:proofErr w:type="spellEnd"/>
      <w:r w:rsidRPr="00FD284C">
        <w:rPr>
          <w:rFonts w:ascii="Arial Narrow" w:hAnsi="Arial Narrow"/>
        </w:rPr>
        <w:t xml:space="preserve"> &amp; Del Viva (2006) Visual features and information theory JOV 6(6) 567.</w:t>
      </w:r>
      <w:proofErr w:type="gramEnd"/>
    </w:p>
  </w:footnote>
  <w:footnote w:id="32">
    <w:p w:rsidR="00C504A5" w:rsidRPr="006F3C35" w:rsidRDefault="00C504A5" w:rsidP="00364D30">
      <w:pPr>
        <w:pStyle w:val="FootnoteText"/>
        <w:rPr>
          <w:rFonts w:ascii="Arial Narrow" w:hAnsi="Arial Narrow"/>
        </w:rPr>
      </w:pPr>
      <w:r w:rsidRPr="006F3C35">
        <w:rPr>
          <w:rStyle w:val="FootnoteReference"/>
          <w:rFonts w:ascii="Arial Narrow" w:hAnsi="Arial Narrow"/>
        </w:rPr>
        <w:footnoteRef/>
      </w:r>
      <w:r w:rsidRPr="006F3C35">
        <w:rPr>
          <w:rFonts w:ascii="Arial Narrow" w:hAnsi="Arial Narrow"/>
        </w:rPr>
        <w:t xml:space="preserve"> </w:t>
      </w:r>
      <w:r w:rsidRPr="006F3C35">
        <w:rPr>
          <w:rFonts w:ascii="Arial Narrow" w:hAnsi="Arial Narrow"/>
        </w:rPr>
        <w:tab/>
      </w:r>
      <w:proofErr w:type="spellStart"/>
      <w:r w:rsidRPr="006F3C35">
        <w:rPr>
          <w:rFonts w:ascii="Arial Narrow" w:hAnsi="Arial Narrow"/>
        </w:rPr>
        <w:t>Workpackage</w:t>
      </w:r>
      <w:proofErr w:type="spellEnd"/>
      <w:r w:rsidRPr="006F3C35">
        <w:rPr>
          <w:rFonts w:ascii="Arial Narrow" w:hAnsi="Arial Narrow"/>
        </w:rPr>
        <w:t xml:space="preserve"> number: WP 1 – WP n.</w:t>
      </w:r>
    </w:p>
  </w:footnote>
  <w:footnote w:id="33">
    <w:p w:rsidR="00C504A5" w:rsidRPr="006F3C35" w:rsidRDefault="00C504A5" w:rsidP="00364D30">
      <w:pPr>
        <w:ind w:left="720" w:hanging="720"/>
        <w:rPr>
          <w:rFonts w:ascii="Arial Narrow" w:hAnsi="Arial Narrow"/>
          <w:sz w:val="20"/>
          <w:szCs w:val="20"/>
        </w:rPr>
      </w:pPr>
      <w:r w:rsidRPr="006F3C35">
        <w:rPr>
          <w:rStyle w:val="FootnoteReference"/>
          <w:rFonts w:ascii="Arial Narrow" w:hAnsi="Arial Narrow"/>
          <w:sz w:val="20"/>
          <w:szCs w:val="20"/>
        </w:rPr>
        <w:footnoteRef/>
      </w:r>
      <w:r w:rsidRPr="006F3C35">
        <w:rPr>
          <w:rFonts w:ascii="Arial Narrow" w:hAnsi="Arial Narrow"/>
          <w:sz w:val="20"/>
          <w:szCs w:val="20"/>
        </w:rPr>
        <w:t xml:space="preserve"> </w:t>
      </w:r>
      <w:r w:rsidRPr="006F3C35">
        <w:rPr>
          <w:rFonts w:ascii="Arial Narrow" w:hAnsi="Arial Narrow"/>
          <w:sz w:val="20"/>
          <w:szCs w:val="20"/>
        </w:rPr>
        <w:tab/>
        <w:t>Please indicate one activity (main or only activity) per work package:</w:t>
      </w:r>
    </w:p>
    <w:p w:rsidR="00C504A5" w:rsidRPr="006F3C35" w:rsidRDefault="00C504A5" w:rsidP="00364D30">
      <w:pPr>
        <w:ind w:left="720"/>
        <w:rPr>
          <w:rFonts w:ascii="Arial Narrow" w:hAnsi="Arial Narrow"/>
          <w:sz w:val="20"/>
          <w:szCs w:val="20"/>
        </w:rPr>
      </w:pPr>
      <w:r w:rsidRPr="006F3C35">
        <w:rPr>
          <w:rFonts w:ascii="Arial Narrow" w:hAnsi="Arial Narrow"/>
          <w:sz w:val="20"/>
          <w:szCs w:val="20"/>
        </w:rPr>
        <w:t>RTD = Research and technological development; DEM = Demonstration; MGT = Management of the consortium</w:t>
      </w:r>
    </w:p>
  </w:footnote>
  <w:footnote w:id="34">
    <w:p w:rsidR="00C504A5" w:rsidRPr="006F3C35" w:rsidRDefault="00C504A5" w:rsidP="00364D30">
      <w:pPr>
        <w:pStyle w:val="FootnoteText"/>
        <w:rPr>
          <w:rFonts w:ascii="Arial Narrow" w:hAnsi="Arial Narrow"/>
        </w:rPr>
      </w:pPr>
      <w:r w:rsidRPr="006F3C35">
        <w:rPr>
          <w:rStyle w:val="FootnoteReference"/>
          <w:rFonts w:ascii="Arial Narrow" w:hAnsi="Arial Narrow"/>
        </w:rPr>
        <w:footnoteRef/>
      </w:r>
      <w:r w:rsidRPr="006F3C35">
        <w:rPr>
          <w:rFonts w:ascii="Arial Narrow" w:hAnsi="Arial Narrow"/>
        </w:rPr>
        <w:t xml:space="preserve"> </w:t>
      </w:r>
      <w:r w:rsidRPr="006F3C35">
        <w:rPr>
          <w:rFonts w:ascii="Arial Narrow" w:hAnsi="Arial Narrow"/>
        </w:rPr>
        <w:tab/>
      </w:r>
      <w:proofErr w:type="gramStart"/>
      <w:r w:rsidRPr="006F3C35">
        <w:rPr>
          <w:rFonts w:ascii="Arial Narrow" w:hAnsi="Arial Narrow"/>
        </w:rPr>
        <w:t>Number of the participant leading the work in this work package.</w:t>
      </w:r>
      <w:proofErr w:type="gramEnd"/>
    </w:p>
  </w:footnote>
  <w:footnote w:id="35">
    <w:p w:rsidR="00C504A5" w:rsidRPr="006F3C35" w:rsidRDefault="00C504A5" w:rsidP="00364D30">
      <w:pPr>
        <w:pStyle w:val="FootnoteText"/>
        <w:rPr>
          <w:rFonts w:ascii="Arial Narrow" w:hAnsi="Arial Narrow"/>
        </w:rPr>
      </w:pPr>
      <w:r w:rsidRPr="006F3C35">
        <w:rPr>
          <w:rStyle w:val="FootnoteReference"/>
          <w:rFonts w:ascii="Arial Narrow" w:hAnsi="Arial Narrow"/>
        </w:rPr>
        <w:footnoteRef/>
      </w:r>
      <w:r w:rsidRPr="006F3C35">
        <w:rPr>
          <w:rFonts w:ascii="Arial Narrow" w:hAnsi="Arial Narrow"/>
        </w:rPr>
        <w:t xml:space="preserve"> </w:t>
      </w:r>
      <w:r w:rsidRPr="006F3C35">
        <w:rPr>
          <w:rFonts w:ascii="Arial Narrow" w:hAnsi="Arial Narrow"/>
        </w:rPr>
        <w:tab/>
        <w:t>The total number of person-months allocated to each work package.</w:t>
      </w:r>
    </w:p>
  </w:footnote>
  <w:footnote w:id="36">
    <w:p w:rsidR="00C504A5" w:rsidRDefault="00C504A5" w:rsidP="00364D30">
      <w:pPr>
        <w:pStyle w:val="FootnoteText"/>
      </w:pPr>
      <w:r w:rsidRPr="006F3C35">
        <w:rPr>
          <w:rStyle w:val="FootnoteReference"/>
          <w:rFonts w:ascii="Arial Narrow" w:hAnsi="Arial Narrow"/>
        </w:rPr>
        <w:footnoteRef/>
      </w:r>
      <w:r w:rsidRPr="006F3C35">
        <w:rPr>
          <w:rFonts w:ascii="Arial Narrow" w:hAnsi="Arial Narrow"/>
        </w:rPr>
        <w:t xml:space="preserve"> </w:t>
      </w:r>
      <w:r w:rsidRPr="006F3C35">
        <w:rPr>
          <w:rFonts w:ascii="Arial Narrow" w:hAnsi="Arial Narrow"/>
        </w:rPr>
        <w:tab/>
      </w:r>
      <w:proofErr w:type="gramStart"/>
      <w:r w:rsidRPr="006F3C35">
        <w:rPr>
          <w:rFonts w:ascii="Arial Narrow" w:hAnsi="Arial Narrow"/>
        </w:rPr>
        <w:t>Measured in months from the project start date (month 1).</w:t>
      </w:r>
      <w:proofErr w:type="gramEnd"/>
    </w:p>
  </w:footnote>
  <w:footnote w:id="37">
    <w:p w:rsidR="00C504A5" w:rsidRPr="00FD284C" w:rsidRDefault="00C504A5" w:rsidP="00364D3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r w:rsidRPr="00FD284C">
        <w:rPr>
          <w:rFonts w:ascii="Arial Narrow" w:hAnsi="Arial Narrow"/>
        </w:rPr>
        <w:tab/>
        <w:t>Deliverable numbers in order of delivery dates. Please use the numbering convention &lt;WP number&gt;.&lt;number of deliverable within that WP&gt;. For example, deliverable 4.2 would be the second deliverable from work package 4.</w:t>
      </w:r>
    </w:p>
  </w:footnote>
  <w:footnote w:id="38">
    <w:p w:rsidR="00C504A5" w:rsidRPr="00FD284C" w:rsidRDefault="00C504A5" w:rsidP="00364D3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r w:rsidRPr="00FD284C">
        <w:rPr>
          <w:rFonts w:ascii="Arial Narrow" w:hAnsi="Arial Narrow"/>
        </w:rPr>
        <w:tab/>
        <w:t>Please indicate the nature of the deliverable using one of the following codes:</w:t>
      </w:r>
    </w:p>
    <w:p w:rsidR="00C504A5" w:rsidRPr="00FD284C" w:rsidRDefault="00C504A5" w:rsidP="00364D30">
      <w:pPr>
        <w:pStyle w:val="FootnoteText"/>
        <w:rPr>
          <w:rFonts w:ascii="Arial Narrow" w:hAnsi="Arial Narrow"/>
        </w:rPr>
      </w:pPr>
      <w:r w:rsidRPr="00FD284C">
        <w:rPr>
          <w:rFonts w:ascii="Arial Narrow" w:hAnsi="Arial Narrow"/>
        </w:rPr>
        <w:tab/>
      </w:r>
      <w:r w:rsidRPr="00FD284C">
        <w:rPr>
          <w:rFonts w:ascii="Arial Narrow" w:hAnsi="Arial Narrow"/>
          <w:b/>
          <w:lang w:val="pt-PT"/>
        </w:rPr>
        <w:t>R</w:t>
      </w:r>
      <w:r w:rsidRPr="00FD284C">
        <w:rPr>
          <w:rFonts w:ascii="Arial Narrow" w:hAnsi="Arial Narrow"/>
          <w:lang w:val="pt-PT"/>
        </w:rPr>
        <w:t xml:space="preserve"> =  Report, </w:t>
      </w:r>
      <w:r w:rsidRPr="00FD284C">
        <w:rPr>
          <w:rFonts w:ascii="Arial Narrow" w:hAnsi="Arial Narrow"/>
          <w:b/>
          <w:lang w:val="pt-PT"/>
        </w:rPr>
        <w:t>P</w:t>
      </w:r>
      <w:r w:rsidRPr="00FD284C">
        <w:rPr>
          <w:rFonts w:ascii="Arial Narrow" w:hAnsi="Arial Narrow"/>
          <w:lang w:val="pt-PT"/>
        </w:rPr>
        <w:t xml:space="preserve"> =  Prototype, </w:t>
      </w:r>
      <w:r w:rsidRPr="00FD284C">
        <w:rPr>
          <w:rFonts w:ascii="Arial Narrow" w:hAnsi="Arial Narrow"/>
          <w:b/>
          <w:lang w:val="pt-PT"/>
        </w:rPr>
        <w:t>D</w:t>
      </w:r>
      <w:r w:rsidRPr="00FD284C">
        <w:rPr>
          <w:rFonts w:ascii="Arial Narrow" w:hAnsi="Arial Narrow"/>
          <w:lang w:val="pt-PT"/>
        </w:rPr>
        <w:t xml:space="preserve"> =  Demonstrator, </w:t>
      </w:r>
      <w:r w:rsidRPr="00FD284C">
        <w:rPr>
          <w:rFonts w:ascii="Arial Narrow" w:hAnsi="Arial Narrow"/>
          <w:b/>
          <w:lang w:val="pt-PT"/>
        </w:rPr>
        <w:t>O</w:t>
      </w:r>
      <w:r w:rsidRPr="00FD284C">
        <w:rPr>
          <w:rFonts w:ascii="Arial Narrow" w:hAnsi="Arial Narrow"/>
          <w:lang w:val="pt-PT"/>
        </w:rPr>
        <w:t xml:space="preserve"> = Other</w:t>
      </w:r>
    </w:p>
  </w:footnote>
  <w:footnote w:id="39">
    <w:p w:rsidR="00C504A5" w:rsidRPr="00FD284C" w:rsidRDefault="00C504A5" w:rsidP="00364D3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w:t>
      </w:r>
      <w:r w:rsidRPr="00FD284C">
        <w:rPr>
          <w:rFonts w:ascii="Arial Narrow" w:hAnsi="Arial Narrow"/>
        </w:rPr>
        <w:tab/>
        <w:t>Please indicate the dissemination level using one of the following codes:</w:t>
      </w:r>
    </w:p>
    <w:p w:rsidR="00C504A5" w:rsidRPr="00FD284C" w:rsidRDefault="00C504A5" w:rsidP="00364D30">
      <w:pPr>
        <w:pStyle w:val="FootnoteText"/>
        <w:rPr>
          <w:rFonts w:ascii="Arial Narrow" w:hAnsi="Arial Narrow"/>
        </w:rPr>
      </w:pPr>
      <w:r w:rsidRPr="00FD284C">
        <w:rPr>
          <w:rFonts w:ascii="Arial Narrow" w:hAnsi="Arial Narrow"/>
        </w:rPr>
        <w:tab/>
      </w:r>
      <w:r w:rsidRPr="00FD284C">
        <w:rPr>
          <w:rFonts w:ascii="Arial Narrow" w:hAnsi="Arial Narrow"/>
          <w:b/>
        </w:rPr>
        <w:t>PU</w:t>
      </w:r>
      <w:r w:rsidRPr="00FD284C">
        <w:rPr>
          <w:rFonts w:ascii="Arial Narrow" w:hAnsi="Arial Narrow"/>
        </w:rPr>
        <w:t xml:space="preserve"> = Public</w:t>
      </w:r>
    </w:p>
    <w:p w:rsidR="00C504A5" w:rsidRPr="00FD284C" w:rsidRDefault="00C504A5" w:rsidP="00364D30">
      <w:pPr>
        <w:pStyle w:val="FootnoteText"/>
        <w:rPr>
          <w:rFonts w:ascii="Arial Narrow" w:hAnsi="Arial Narrow"/>
        </w:rPr>
      </w:pPr>
      <w:r w:rsidRPr="00FD284C">
        <w:rPr>
          <w:rFonts w:ascii="Arial Narrow" w:hAnsi="Arial Narrow"/>
        </w:rPr>
        <w:tab/>
      </w:r>
      <w:r w:rsidRPr="00FD284C">
        <w:rPr>
          <w:rFonts w:ascii="Arial Narrow" w:hAnsi="Arial Narrow"/>
          <w:b/>
        </w:rPr>
        <w:t>PP</w:t>
      </w:r>
      <w:r w:rsidRPr="00FD284C">
        <w:rPr>
          <w:rFonts w:ascii="Arial Narrow" w:hAnsi="Arial Narrow"/>
        </w:rPr>
        <w:t xml:space="preserve"> = Restricted to other programme participants (including the Commission Services).</w:t>
      </w:r>
    </w:p>
    <w:p w:rsidR="00C504A5" w:rsidRPr="00FD284C" w:rsidRDefault="00C504A5" w:rsidP="00364D30">
      <w:pPr>
        <w:pStyle w:val="FootnoteText"/>
        <w:rPr>
          <w:rFonts w:ascii="Arial Narrow" w:hAnsi="Arial Narrow"/>
        </w:rPr>
      </w:pPr>
      <w:r w:rsidRPr="00FD284C">
        <w:rPr>
          <w:rFonts w:ascii="Arial Narrow" w:hAnsi="Arial Narrow"/>
        </w:rPr>
        <w:tab/>
      </w:r>
      <w:r w:rsidRPr="00FD284C">
        <w:rPr>
          <w:rFonts w:ascii="Arial Narrow" w:hAnsi="Arial Narrow"/>
          <w:b/>
        </w:rPr>
        <w:t>RE</w:t>
      </w:r>
      <w:r w:rsidRPr="00FD284C">
        <w:rPr>
          <w:rFonts w:ascii="Arial Narrow" w:hAnsi="Arial Narrow"/>
        </w:rPr>
        <w:t xml:space="preserve"> = Restricted to a group specified by the consortium (including the Commission Services).</w:t>
      </w:r>
    </w:p>
    <w:p w:rsidR="00C504A5" w:rsidRPr="00FD284C" w:rsidRDefault="00C504A5" w:rsidP="00364D30">
      <w:pPr>
        <w:pStyle w:val="FootnoteText"/>
        <w:rPr>
          <w:rFonts w:ascii="Arial Narrow" w:hAnsi="Arial Narrow"/>
        </w:rPr>
      </w:pPr>
      <w:r w:rsidRPr="00FD284C">
        <w:rPr>
          <w:rFonts w:ascii="Arial Narrow" w:hAnsi="Arial Narrow"/>
        </w:rPr>
        <w:tab/>
      </w:r>
      <w:r w:rsidRPr="00FD284C">
        <w:rPr>
          <w:rFonts w:ascii="Arial Narrow" w:hAnsi="Arial Narrow"/>
          <w:b/>
        </w:rPr>
        <w:t>CO</w:t>
      </w:r>
      <w:r w:rsidRPr="00FD284C">
        <w:rPr>
          <w:rFonts w:ascii="Arial Narrow" w:hAnsi="Arial Narrow"/>
        </w:rPr>
        <w:t xml:space="preserve"> = Confidential, only for members of the consortium (including the Commission Services).</w:t>
      </w:r>
    </w:p>
  </w:footnote>
  <w:footnote w:id="40">
    <w:p w:rsidR="00C504A5" w:rsidRDefault="00C504A5" w:rsidP="00364D30">
      <w:pPr>
        <w:pStyle w:val="FootnoteText"/>
      </w:pPr>
      <w:r w:rsidRPr="00FD284C">
        <w:rPr>
          <w:rStyle w:val="FootnoteReference"/>
          <w:rFonts w:ascii="Arial Narrow" w:hAnsi="Arial Narrow"/>
        </w:rPr>
        <w:footnoteRef/>
      </w:r>
      <w:r w:rsidRPr="00FD284C">
        <w:rPr>
          <w:rFonts w:ascii="Arial Narrow" w:hAnsi="Arial Narrow"/>
        </w:rPr>
        <w:t xml:space="preserve"> </w:t>
      </w:r>
      <w:r w:rsidRPr="00FD284C">
        <w:rPr>
          <w:rFonts w:ascii="Arial Narrow" w:hAnsi="Arial Narrow"/>
        </w:rPr>
        <w:tab/>
      </w:r>
      <w:proofErr w:type="gramStart"/>
      <w:r w:rsidRPr="00FD284C">
        <w:rPr>
          <w:rFonts w:ascii="Arial Narrow" w:hAnsi="Arial Narrow"/>
        </w:rPr>
        <w:t>Measured in months from the project start date (month 1).</w:t>
      </w:r>
      <w:proofErr w:type="gramEnd"/>
    </w:p>
  </w:footnote>
  <w:footnote w:id="41">
    <w:p w:rsidR="00C504A5" w:rsidRPr="00FD284C" w:rsidRDefault="00C504A5" w:rsidP="00364D3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Please indicate one activity (main or only activity) per work package: </w:t>
      </w:r>
      <w:r w:rsidRPr="00FD284C">
        <w:rPr>
          <w:rFonts w:ascii="Arial Narrow" w:hAnsi="Arial Narrow"/>
        </w:rPr>
        <w:tab/>
      </w:r>
    </w:p>
    <w:p w:rsidR="00C504A5" w:rsidRDefault="00C504A5" w:rsidP="00364D30">
      <w:pPr>
        <w:pStyle w:val="FootnoteText"/>
      </w:pPr>
      <w:r w:rsidRPr="00FD284C">
        <w:rPr>
          <w:rFonts w:ascii="Arial Narrow" w:hAnsi="Arial Narrow"/>
        </w:rPr>
        <w:t>RTD = Research and technological development; DEM = Demonstration; MGT = Management of the consortium.</w:t>
      </w:r>
    </w:p>
  </w:footnote>
  <w:footnote w:id="42">
    <w:p w:rsidR="00C504A5" w:rsidRPr="006F3C35" w:rsidRDefault="00C504A5" w:rsidP="005F095F">
      <w:pPr>
        <w:pStyle w:val="FootnoteText"/>
        <w:rPr>
          <w:rFonts w:ascii="Arial Narrow" w:hAnsi="Arial Narrow"/>
        </w:rPr>
      </w:pPr>
      <w:r w:rsidRPr="006F3C35">
        <w:rPr>
          <w:rStyle w:val="FootnoteReference"/>
          <w:rFonts w:ascii="Arial Narrow" w:hAnsi="Arial Narrow"/>
        </w:rPr>
        <w:footnoteRef/>
      </w:r>
      <w:r w:rsidRPr="006F3C35">
        <w:rPr>
          <w:rFonts w:ascii="Arial Narrow" w:hAnsi="Arial Narrow"/>
        </w:rPr>
        <w:t xml:space="preserve">   Please indicate one activity (main or only activity) per work package: </w:t>
      </w:r>
      <w:r w:rsidRPr="006F3C35">
        <w:rPr>
          <w:rFonts w:ascii="Arial Narrow" w:hAnsi="Arial Narrow"/>
        </w:rPr>
        <w:tab/>
      </w:r>
    </w:p>
    <w:p w:rsidR="00C504A5" w:rsidRDefault="00C504A5" w:rsidP="005F095F">
      <w:pPr>
        <w:pStyle w:val="FootnoteText"/>
      </w:pPr>
      <w:r w:rsidRPr="006F3C35">
        <w:rPr>
          <w:rFonts w:ascii="Arial Narrow" w:hAnsi="Arial Narrow"/>
        </w:rPr>
        <w:t>RTD = Research and technological development; DEM = Demonstration; MGT = Management of the consortium.</w:t>
      </w:r>
    </w:p>
  </w:footnote>
  <w:footnote w:id="43">
    <w:p w:rsidR="00C504A5" w:rsidRPr="00FD284C" w:rsidRDefault="00C504A5" w:rsidP="005F095F">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Please indicate one activity (main or only activity) per work package: </w:t>
      </w:r>
      <w:r w:rsidRPr="00FD284C">
        <w:rPr>
          <w:rFonts w:ascii="Arial Narrow" w:hAnsi="Arial Narrow"/>
        </w:rPr>
        <w:tab/>
      </w:r>
    </w:p>
    <w:p w:rsidR="00C504A5" w:rsidRDefault="00C504A5" w:rsidP="005F095F">
      <w:pPr>
        <w:pStyle w:val="FootnoteText"/>
      </w:pPr>
      <w:r w:rsidRPr="00FD284C">
        <w:rPr>
          <w:rFonts w:ascii="Arial Narrow" w:hAnsi="Arial Narrow"/>
        </w:rPr>
        <w:t>RTD = Research and technological development; DEM = Demonstration; MGT = Management of the consortium.</w:t>
      </w:r>
    </w:p>
  </w:footnote>
  <w:footnote w:id="44">
    <w:p w:rsidR="00C504A5" w:rsidRDefault="00C504A5" w:rsidP="005F095F">
      <w:pPr>
        <w:pStyle w:val="FootnoteText"/>
      </w:pPr>
      <w:r>
        <w:rPr>
          <w:rStyle w:val="FootnoteReference"/>
        </w:rPr>
        <w:footnoteRef/>
      </w:r>
      <w:r>
        <w:t xml:space="preserve">   Please indicate </w:t>
      </w:r>
      <w:r w:rsidRPr="000B1794">
        <w:t>one activity (main or only activity) per</w:t>
      </w:r>
      <w:r>
        <w:t xml:space="preserve"> work package: </w:t>
      </w:r>
      <w:r>
        <w:tab/>
      </w:r>
    </w:p>
    <w:p w:rsidR="00C504A5" w:rsidRDefault="00C504A5" w:rsidP="005F095F">
      <w:pPr>
        <w:pStyle w:val="FootnoteText"/>
      </w:pPr>
      <w:r w:rsidRPr="00FA06E0">
        <w:t>RTD = Research and technological development</w:t>
      </w:r>
      <w:r w:rsidRPr="0013183F">
        <w:t>; DEM = Demonstration</w:t>
      </w:r>
      <w:r w:rsidRPr="00FA06E0">
        <w:t>; MGT = Management of th</w:t>
      </w:r>
      <w:r>
        <w:t>e consortium</w:t>
      </w:r>
      <w:r w:rsidRPr="00FA06E0">
        <w:t>.</w:t>
      </w:r>
    </w:p>
  </w:footnote>
  <w:footnote w:id="45">
    <w:p w:rsidR="00C504A5" w:rsidRPr="00FD284C" w:rsidRDefault="00C504A5" w:rsidP="00540925">
      <w:pPr>
        <w:pStyle w:val="FootnoteText"/>
        <w:rPr>
          <w:rFonts w:ascii="Arial Narrow" w:hAnsi="Arial Narrow"/>
          <w:lang w:val="en-US"/>
        </w:rPr>
      </w:pPr>
      <w:r w:rsidRPr="00FD284C">
        <w:rPr>
          <w:rStyle w:val="FootnoteReference"/>
          <w:rFonts w:ascii="Arial Narrow" w:hAnsi="Arial Narrow"/>
        </w:rPr>
        <w:footnoteRef/>
      </w:r>
      <w:r w:rsidRPr="00FD284C">
        <w:rPr>
          <w:rFonts w:ascii="Arial Narrow" w:hAnsi="Arial Narrow"/>
        </w:rPr>
        <w:t xml:space="preserve"> Probability of risk occurring</w:t>
      </w:r>
    </w:p>
  </w:footnote>
  <w:footnote w:id="46">
    <w:p w:rsidR="00C504A5" w:rsidRPr="00900881" w:rsidRDefault="00C504A5" w:rsidP="00540925">
      <w:pPr>
        <w:pStyle w:val="FootnoteText"/>
        <w:rPr>
          <w:lang w:val="en-US"/>
        </w:rPr>
      </w:pPr>
      <w:r w:rsidRPr="00FD284C">
        <w:rPr>
          <w:rStyle w:val="FootnoteReference"/>
          <w:rFonts w:ascii="Arial Narrow" w:hAnsi="Arial Narrow"/>
        </w:rPr>
        <w:footnoteRef/>
      </w:r>
      <w:r w:rsidRPr="00FD284C">
        <w:rPr>
          <w:rFonts w:ascii="Arial Narrow" w:hAnsi="Arial Narrow"/>
        </w:rPr>
        <w:t xml:space="preserve"> Impact if risk occurs</w:t>
      </w:r>
    </w:p>
  </w:footnote>
  <w:footnote w:id="47">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Design of Future Embedded Systems Toward System of Systems, International Data Corporation (IDC) Report for the EC, May 2012.</w:t>
      </w:r>
    </w:p>
  </w:footnote>
  <w:footnote w:id="48">
    <w:p w:rsidR="00C504A5" w:rsidRPr="00CD27C9" w:rsidRDefault="00C504A5" w:rsidP="00E957E0">
      <w:pPr>
        <w:pStyle w:val="FootnoteText"/>
      </w:pPr>
      <w:r w:rsidRPr="00FD284C">
        <w:rPr>
          <w:rStyle w:val="FootnoteReference"/>
          <w:rFonts w:ascii="Arial Narrow" w:hAnsi="Arial Narrow"/>
        </w:rPr>
        <w:footnoteRef/>
      </w:r>
      <w:r w:rsidRPr="00FD284C">
        <w:rPr>
          <w:rFonts w:ascii="Arial Narrow" w:hAnsi="Arial Narrow"/>
        </w:rPr>
        <w:t xml:space="preserve"> </w:t>
      </w:r>
      <w:proofErr w:type="gramStart"/>
      <w:r w:rsidRPr="00FD284C">
        <w:rPr>
          <w:rFonts w:ascii="Arial Narrow" w:hAnsi="Arial Narrow"/>
        </w:rPr>
        <w:t>Global Industry Analysts, Inc. Report.</w:t>
      </w:r>
      <w:proofErr w:type="gramEnd"/>
      <w:r w:rsidRPr="00FD284C">
        <w:rPr>
          <w:rFonts w:ascii="Arial Narrow" w:hAnsi="Arial Narrow"/>
        </w:rPr>
        <w:t xml:space="preserve"> </w:t>
      </w:r>
      <w:hyperlink r:id="rId3" w:history="1">
        <w:r w:rsidRPr="00FD284C">
          <w:rPr>
            <w:rStyle w:val="Hyperlink"/>
            <w:rFonts w:ascii="Arial Narrow" w:hAnsi="Arial Narrow"/>
          </w:rPr>
          <w:t>http://www.prweb.com/releases/3D_medical_imaging/</w:t>
        </w:r>
      </w:hyperlink>
      <w:r w:rsidRPr="00FD284C">
        <w:rPr>
          <w:rFonts w:ascii="Arial Narrow" w:hAnsi="Arial Narrow"/>
        </w:rPr>
        <w:t xml:space="preserve"> Global 3D Medical Imaging Market to Reach US$5.9 Billion by 2017, According to a New Report by Global Industry Analysts, Inc.2012.</w:t>
      </w:r>
    </w:p>
  </w:footnote>
  <w:footnote w:id="49">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rPr>
        <w:footnoteRef/>
      </w:r>
      <w:r w:rsidRPr="00FD284C">
        <w:rPr>
          <w:rFonts w:ascii="Arial Narrow" w:hAnsi="Arial Narrow"/>
        </w:rPr>
        <w:t xml:space="preserve"> Source: </w:t>
      </w:r>
      <w:proofErr w:type="spellStart"/>
      <w:r w:rsidRPr="00FD284C">
        <w:rPr>
          <w:rFonts w:ascii="Arial Narrow" w:hAnsi="Arial Narrow"/>
        </w:rPr>
        <w:t>MacKinsey</w:t>
      </w:r>
      <w:proofErr w:type="spellEnd"/>
      <w:r w:rsidRPr="00FD284C">
        <w:rPr>
          <w:rFonts w:ascii="Arial Narrow" w:hAnsi="Arial Narrow"/>
        </w:rPr>
        <w:t xml:space="preserve"> report: Are you ready for the era of ‘big data’? </w:t>
      </w:r>
      <w:hyperlink r:id="rId4" w:history="1">
        <w:proofErr w:type="gramStart"/>
        <w:r w:rsidRPr="00FD284C">
          <w:rPr>
            <w:rStyle w:val="Hyperlink"/>
            <w:rFonts w:ascii="Arial Narrow" w:hAnsi="Arial Narrow"/>
          </w:rPr>
          <w:t>https://www.mckinseyquarterly.com/Are_you_ready_for_the_era_of_big_data_2864 2011</w:t>
        </w:r>
      </w:hyperlink>
      <w:r w:rsidRPr="00FD284C">
        <w:rPr>
          <w:rFonts w:ascii="Arial Narrow" w:hAnsi="Arial Narrow"/>
        </w:rPr>
        <w:t>).</w:t>
      </w:r>
      <w:proofErr w:type="gramEnd"/>
      <w:r w:rsidRPr="00FD284C">
        <w:rPr>
          <w:rFonts w:ascii="Arial Narrow" w:hAnsi="Arial Narrow"/>
        </w:rPr>
        <w:t xml:space="preserve"> Example based on US Economy. Bubble size shows relative contribution to GDP.</w:t>
      </w:r>
    </w:p>
  </w:footnote>
  <w:footnote w:id="50">
    <w:p w:rsidR="00C504A5" w:rsidRPr="00FD284C" w:rsidRDefault="00C504A5" w:rsidP="00E957E0">
      <w:pPr>
        <w:pStyle w:val="FootnoteText"/>
        <w:rPr>
          <w:rFonts w:ascii="Arial Narrow" w:hAnsi="Arial Narrow"/>
          <w:bCs/>
          <w:lang w:val="en-US"/>
        </w:rPr>
      </w:pPr>
      <w:r w:rsidRPr="00FD284C">
        <w:rPr>
          <w:rStyle w:val="FootnoteReference"/>
          <w:rFonts w:ascii="Arial Narrow" w:hAnsi="Arial Narrow"/>
          <w:lang w:val="en-US"/>
        </w:rPr>
        <w:footnoteRef/>
      </w:r>
      <w:r w:rsidRPr="00FD284C">
        <w:rPr>
          <w:rFonts w:ascii="Arial Narrow" w:hAnsi="Arial Narrow"/>
          <w:lang w:val="en-US"/>
        </w:rPr>
        <w:t xml:space="preserve"> </w:t>
      </w:r>
      <w:r w:rsidRPr="00FD284C">
        <w:rPr>
          <w:rFonts w:ascii="Arial Narrow" w:hAnsi="Arial Narrow"/>
          <w:bCs/>
          <w:lang w:val="en-US"/>
        </w:rPr>
        <w:t xml:space="preserve">EUROPE 2020: A strategy for smart, sustainable and inclusive growth, EC Communication. </w:t>
      </w:r>
      <w:proofErr w:type="gramStart"/>
      <w:r w:rsidRPr="00FD284C">
        <w:rPr>
          <w:rFonts w:ascii="Arial Narrow" w:hAnsi="Arial Narrow"/>
          <w:bCs/>
          <w:lang w:val="en-US"/>
        </w:rPr>
        <w:t>Brussels, 3.3.2010 COM (2010) 2020 final.</w:t>
      </w:r>
      <w:proofErr w:type="gramEnd"/>
    </w:p>
  </w:footnote>
  <w:footnote w:id="51">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lang w:val="en-US"/>
        </w:rPr>
        <w:footnoteRef/>
      </w:r>
      <w:r w:rsidRPr="00FD284C">
        <w:rPr>
          <w:rFonts w:ascii="Arial Narrow" w:hAnsi="Arial Narrow"/>
          <w:lang w:val="en-US"/>
        </w:rPr>
        <w:t xml:space="preserve"> A Digital Agenda for Europe, EC Communication Brussels, 26.8.2010 </w:t>
      </w:r>
      <w:proofErr w:type="gramStart"/>
      <w:r w:rsidRPr="00FD284C">
        <w:rPr>
          <w:rFonts w:ascii="Arial Narrow" w:hAnsi="Arial Narrow"/>
          <w:lang w:val="en-US"/>
        </w:rPr>
        <w:t>COM(</w:t>
      </w:r>
      <w:proofErr w:type="gramEnd"/>
      <w:r w:rsidRPr="00FD284C">
        <w:rPr>
          <w:rFonts w:ascii="Arial Narrow" w:hAnsi="Arial Narrow"/>
          <w:lang w:val="en-US"/>
        </w:rPr>
        <w:t>2010) 245 final/2.</w:t>
      </w:r>
    </w:p>
  </w:footnote>
  <w:footnote w:id="52">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lang w:val="en-US"/>
        </w:rPr>
        <w:footnoteRef/>
      </w:r>
      <w:r w:rsidRPr="00FD284C">
        <w:rPr>
          <w:rFonts w:ascii="Arial Narrow" w:hAnsi="Arial Narrow"/>
          <w:lang w:val="en-US"/>
        </w:rPr>
        <w:t xml:space="preserve"> Innovation Union, EC Communication Brussels, 6.10.2010 </w:t>
      </w:r>
      <w:proofErr w:type="gramStart"/>
      <w:r w:rsidRPr="00FD284C">
        <w:rPr>
          <w:rFonts w:ascii="Arial Narrow" w:hAnsi="Arial Narrow"/>
          <w:lang w:val="en-US"/>
        </w:rPr>
        <w:t>COM(</w:t>
      </w:r>
      <w:proofErr w:type="gramEnd"/>
      <w:r w:rsidRPr="00FD284C">
        <w:rPr>
          <w:rFonts w:ascii="Arial Narrow" w:hAnsi="Arial Narrow"/>
          <w:lang w:val="en-US"/>
        </w:rPr>
        <w:t>2010) 546 final.</w:t>
      </w:r>
    </w:p>
  </w:footnote>
  <w:footnote w:id="53">
    <w:p w:rsidR="00C504A5" w:rsidRPr="00FD284C" w:rsidRDefault="00C504A5" w:rsidP="00E957E0">
      <w:pPr>
        <w:pStyle w:val="FootnoteText"/>
        <w:rPr>
          <w:rFonts w:ascii="Arial Narrow" w:hAnsi="Arial Narrow"/>
          <w:lang w:val="fr-BE"/>
        </w:rPr>
      </w:pPr>
      <w:r w:rsidRPr="00FD284C">
        <w:rPr>
          <w:rStyle w:val="FootnoteReference"/>
          <w:rFonts w:ascii="Arial Narrow" w:hAnsi="Arial Narrow"/>
          <w:lang w:val="en-US"/>
        </w:rPr>
        <w:footnoteRef/>
      </w:r>
      <w:r w:rsidRPr="00FD284C">
        <w:rPr>
          <w:rFonts w:ascii="Arial Narrow" w:hAnsi="Arial Narrow"/>
          <w:lang w:val="fr-BE"/>
        </w:rPr>
        <w:t xml:space="preserve"> A </w:t>
      </w:r>
      <w:proofErr w:type="spellStart"/>
      <w:r w:rsidRPr="00FD284C">
        <w:rPr>
          <w:rFonts w:ascii="Arial Narrow" w:hAnsi="Arial Narrow"/>
          <w:lang w:val="fr-BE"/>
        </w:rPr>
        <w:t>resource</w:t>
      </w:r>
      <w:proofErr w:type="spellEnd"/>
      <w:r w:rsidRPr="00FD284C">
        <w:rPr>
          <w:rFonts w:ascii="Arial Narrow" w:hAnsi="Arial Narrow"/>
          <w:lang w:val="fr-BE"/>
        </w:rPr>
        <w:t>-efficient Europe, EC Communication Brussels, 26.1.2011 COM(2011) 21.</w:t>
      </w:r>
    </w:p>
  </w:footnote>
  <w:footnote w:id="54">
    <w:p w:rsidR="00C504A5" w:rsidRPr="00FD284C" w:rsidRDefault="00C504A5" w:rsidP="00E957E0">
      <w:pPr>
        <w:pStyle w:val="FootnoteText"/>
        <w:rPr>
          <w:rFonts w:ascii="Arial Narrow" w:hAnsi="Arial Narrow"/>
          <w:lang w:val="en-US"/>
        </w:rPr>
      </w:pPr>
      <w:r w:rsidRPr="00FD284C">
        <w:rPr>
          <w:rStyle w:val="FootnoteReference"/>
          <w:rFonts w:ascii="Arial Narrow" w:hAnsi="Arial Narrow"/>
          <w:lang w:val="en-US"/>
        </w:rPr>
        <w:footnoteRef/>
      </w:r>
      <w:r w:rsidRPr="00FD284C">
        <w:rPr>
          <w:rFonts w:ascii="Arial Narrow" w:hAnsi="Arial Narrow"/>
          <w:lang w:val="en-US"/>
        </w:rPr>
        <w:t xml:space="preserve"> An Integrated Industrial Policy for the </w:t>
      </w:r>
      <w:proofErr w:type="spellStart"/>
      <w:r w:rsidRPr="00FD284C">
        <w:rPr>
          <w:rFonts w:ascii="Arial Narrow" w:hAnsi="Arial Narrow"/>
          <w:lang w:val="en-US"/>
        </w:rPr>
        <w:t>Globalisation</w:t>
      </w:r>
      <w:proofErr w:type="spellEnd"/>
      <w:r w:rsidRPr="00FD284C">
        <w:rPr>
          <w:rFonts w:ascii="Arial Narrow" w:hAnsi="Arial Narrow"/>
          <w:lang w:val="en-US"/>
        </w:rPr>
        <w:t xml:space="preserve"> Era Putting Competitiveness and Sustainability at Centre Stage, EC Communication Brussels, </w:t>
      </w:r>
      <w:proofErr w:type="gramStart"/>
      <w:r w:rsidRPr="00FD284C">
        <w:rPr>
          <w:rFonts w:ascii="Arial Narrow" w:hAnsi="Arial Narrow"/>
          <w:lang w:val="en-US"/>
        </w:rPr>
        <w:t>COM(</w:t>
      </w:r>
      <w:proofErr w:type="gramEnd"/>
      <w:r w:rsidRPr="00FD284C">
        <w:rPr>
          <w:rFonts w:ascii="Arial Narrow" w:hAnsi="Arial Narrow"/>
          <w:lang w:val="en-US"/>
        </w:rPr>
        <w:t>2010) 614.</w:t>
      </w:r>
    </w:p>
  </w:footnote>
  <w:footnote w:id="55">
    <w:p w:rsidR="00C504A5" w:rsidRPr="00FD284C" w:rsidRDefault="00C504A5" w:rsidP="00E957E0">
      <w:pPr>
        <w:pStyle w:val="FootnoteText"/>
        <w:rPr>
          <w:rFonts w:ascii="Arial Narrow" w:hAnsi="Arial Narrow"/>
        </w:rPr>
      </w:pPr>
      <w:r w:rsidRPr="00FD284C">
        <w:rPr>
          <w:rStyle w:val="FootnoteReference"/>
          <w:rFonts w:ascii="Arial Narrow" w:hAnsi="Arial Narrow"/>
        </w:rPr>
        <w:footnoteRef/>
      </w:r>
      <w:r w:rsidRPr="00FD284C">
        <w:rPr>
          <w:rFonts w:ascii="Arial Narrow" w:hAnsi="Arial Narrow"/>
        </w:rPr>
        <w:t xml:space="preserve"> ‘A European strategy for Key Enabling Technologies – A bridge to growth and jobs’ EC </w:t>
      </w:r>
      <w:proofErr w:type="gramStart"/>
      <w:r w:rsidRPr="00FD284C">
        <w:rPr>
          <w:rFonts w:ascii="Arial Narrow" w:hAnsi="Arial Narrow"/>
        </w:rPr>
        <w:t>COM(</w:t>
      </w:r>
      <w:proofErr w:type="gramEnd"/>
      <w:r w:rsidRPr="00FD284C">
        <w:rPr>
          <w:rFonts w:ascii="Arial Narrow" w:hAnsi="Arial Narrow"/>
        </w:rPr>
        <w:t>2012) 341 final.</w:t>
      </w:r>
    </w:p>
  </w:footnote>
  <w:footnote w:id="56">
    <w:p w:rsidR="00C504A5" w:rsidRPr="00375C02" w:rsidRDefault="00C504A5" w:rsidP="00E957E0">
      <w:pPr>
        <w:pStyle w:val="FootnoteText"/>
        <w:rPr>
          <w:lang w:val="en-US"/>
        </w:rPr>
      </w:pPr>
      <w:r w:rsidRPr="00FD284C">
        <w:rPr>
          <w:rStyle w:val="FootnoteReference"/>
          <w:rFonts w:ascii="Arial Narrow" w:hAnsi="Arial Narrow"/>
          <w:lang w:val="en-US"/>
        </w:rPr>
        <w:footnoteRef/>
      </w:r>
      <w:r w:rsidRPr="00FD284C">
        <w:rPr>
          <w:rFonts w:ascii="Arial Narrow" w:hAnsi="Arial Narrow"/>
          <w:lang w:val="en-US"/>
        </w:rPr>
        <w:t xml:space="preserve"> An Agenda for new skills and jobs: A European contribution towards full employment, EC Communication Strasbourg, 23.11.2010 COM (2010) 682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67134"/>
      <w:docPartObj>
        <w:docPartGallery w:val="Page Numbers (Top of Page)"/>
        <w:docPartUnique/>
      </w:docPartObj>
    </w:sdtPr>
    <w:sdtEndPr>
      <w:rPr>
        <w:noProof/>
      </w:rPr>
    </w:sdtEndPr>
    <w:sdtContent>
      <w:p w:rsidR="00C504A5" w:rsidRDefault="00C504A5">
        <w:pPr>
          <w:pStyle w:val="Header"/>
          <w:jc w:val="right"/>
        </w:pPr>
        <w:r>
          <w:fldChar w:fldCharType="begin"/>
        </w:r>
        <w:r>
          <w:instrText xml:space="preserve"> PAGE   \* MERGEFORMAT </w:instrText>
        </w:r>
        <w:r>
          <w:fldChar w:fldCharType="separate"/>
        </w:r>
        <w:r w:rsidR="006D1B48">
          <w:rPr>
            <w:noProof/>
          </w:rPr>
          <w:t>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679805"/>
      <w:docPartObj>
        <w:docPartGallery w:val="Page Numbers (Top of Page)"/>
        <w:docPartUnique/>
      </w:docPartObj>
    </w:sdtPr>
    <w:sdtEndPr>
      <w:rPr>
        <w:noProof/>
      </w:rPr>
    </w:sdtEndPr>
    <w:sdtContent>
      <w:p w:rsidR="00C504A5" w:rsidRDefault="00C504A5">
        <w:pPr>
          <w:pStyle w:val="Header"/>
          <w:jc w:val="right"/>
        </w:pPr>
        <w:r>
          <w:fldChar w:fldCharType="begin"/>
        </w:r>
        <w:r>
          <w:instrText xml:space="preserve"> PAGE   \* MERGEFORMAT </w:instrText>
        </w:r>
        <w:r>
          <w:fldChar w:fldCharType="separate"/>
        </w:r>
        <w:r w:rsidR="006D1B48">
          <w:rPr>
            <w:noProof/>
          </w:rPr>
          <w:t>86</w:t>
        </w:r>
        <w:r>
          <w:rPr>
            <w:noProof/>
          </w:rPr>
          <w:fldChar w:fldCharType="end"/>
        </w:r>
      </w:p>
    </w:sdtContent>
  </w:sdt>
  <w:p w:rsidR="00C504A5" w:rsidRPr="00D94A33" w:rsidRDefault="00C504A5" w:rsidP="007E4937">
    <w:pPr>
      <w:pStyle w:val="Header"/>
      <w:rPr>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4130019"/>
    <w:lvl w:ilvl="0">
      <w:start w:val="1"/>
      <w:numFmt w:val="lowerLetter"/>
      <w:lvlText w:val="%1."/>
      <w:lvlJc w:val="left"/>
      <w:pPr>
        <w:ind w:left="720" w:hanging="360"/>
      </w:pPr>
    </w:lvl>
  </w:abstractNum>
  <w:abstractNum w:abstractNumId="2">
    <w:nsid w:val="00184950"/>
    <w:multiLevelType w:val="hybridMultilevel"/>
    <w:tmpl w:val="73C6D57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5B45D6"/>
    <w:multiLevelType w:val="hybridMultilevel"/>
    <w:tmpl w:val="AC84C642"/>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5B4A0F"/>
    <w:multiLevelType w:val="hybridMultilevel"/>
    <w:tmpl w:val="CA4A0C2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5">
    <w:nsid w:val="033F3F66"/>
    <w:multiLevelType w:val="hybridMultilevel"/>
    <w:tmpl w:val="8BD874CA"/>
    <w:lvl w:ilvl="0" w:tplc="D75C8804">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43C170C"/>
    <w:multiLevelType w:val="hybridMultilevel"/>
    <w:tmpl w:val="C1AC7CF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7378D4"/>
    <w:multiLevelType w:val="hybridMultilevel"/>
    <w:tmpl w:val="780E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353B92"/>
    <w:multiLevelType w:val="multilevel"/>
    <w:tmpl w:val="1CD8F3D2"/>
    <w:lvl w:ilvl="0">
      <w:start w:val="3"/>
      <w:numFmt w:val="decimal"/>
      <w:lvlText w:val="%1"/>
      <w:lvlJc w:val="left"/>
      <w:pPr>
        <w:ind w:left="645" w:hanging="645"/>
      </w:pPr>
      <w:rPr>
        <w:rFonts w:hint="default"/>
      </w:rPr>
    </w:lvl>
    <w:lvl w:ilvl="1">
      <w:start w:val="1"/>
      <w:numFmt w:val="decimal"/>
      <w:lvlText w:val="%1.%2"/>
      <w:lvlJc w:val="left"/>
      <w:pPr>
        <w:ind w:left="1305" w:hanging="64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9">
    <w:nsid w:val="0A852ECD"/>
    <w:multiLevelType w:val="hybridMultilevel"/>
    <w:tmpl w:val="4176A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951EF2"/>
    <w:multiLevelType w:val="multilevel"/>
    <w:tmpl w:val="DE2E1BBA"/>
    <w:lvl w:ilvl="0">
      <w:start w:val="1"/>
      <w:numFmt w:val="decimal"/>
      <w:lvlText w:val="%1."/>
      <w:lvlJc w:val="left"/>
      <w:pPr>
        <w:ind w:left="540" w:hanging="540"/>
      </w:pPr>
      <w:rPr>
        <w:rFonts w:cs="Times New Roman" w:hint="default"/>
      </w:rPr>
    </w:lvl>
    <w:lvl w:ilvl="1">
      <w:start w:val="1"/>
      <w:numFmt w:val="decimal"/>
      <w:lvlText w:val="%1.%2."/>
      <w:lvlJc w:val="left"/>
      <w:pPr>
        <w:ind w:left="742" w:hanging="54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1326" w:hanging="720"/>
      </w:pPr>
      <w:rPr>
        <w:rFonts w:cs="Times New Roman" w:hint="default"/>
      </w:rPr>
    </w:lvl>
    <w:lvl w:ilvl="4">
      <w:start w:val="1"/>
      <w:numFmt w:val="decimal"/>
      <w:lvlText w:val="%1.%2.%3.%4.%5."/>
      <w:lvlJc w:val="left"/>
      <w:pPr>
        <w:ind w:left="1888" w:hanging="1080"/>
      </w:pPr>
      <w:rPr>
        <w:rFonts w:cs="Times New Roman" w:hint="default"/>
      </w:rPr>
    </w:lvl>
    <w:lvl w:ilvl="5">
      <w:start w:val="1"/>
      <w:numFmt w:val="decimal"/>
      <w:lvlText w:val="%1.%2.%3.%4.%5.%6."/>
      <w:lvlJc w:val="left"/>
      <w:pPr>
        <w:ind w:left="2090" w:hanging="1080"/>
      </w:pPr>
      <w:rPr>
        <w:rFonts w:cs="Times New Roman" w:hint="default"/>
      </w:rPr>
    </w:lvl>
    <w:lvl w:ilvl="6">
      <w:start w:val="1"/>
      <w:numFmt w:val="decimal"/>
      <w:lvlText w:val="%1.%2.%3.%4.%5.%6.%7."/>
      <w:lvlJc w:val="left"/>
      <w:pPr>
        <w:ind w:left="2652" w:hanging="1440"/>
      </w:pPr>
      <w:rPr>
        <w:rFonts w:cs="Times New Roman" w:hint="default"/>
      </w:rPr>
    </w:lvl>
    <w:lvl w:ilvl="7">
      <w:start w:val="1"/>
      <w:numFmt w:val="decimal"/>
      <w:lvlText w:val="%1.%2.%3.%4.%5.%6.%7.%8."/>
      <w:lvlJc w:val="left"/>
      <w:pPr>
        <w:ind w:left="2854" w:hanging="1440"/>
      </w:pPr>
      <w:rPr>
        <w:rFonts w:cs="Times New Roman" w:hint="default"/>
      </w:rPr>
    </w:lvl>
    <w:lvl w:ilvl="8">
      <w:start w:val="1"/>
      <w:numFmt w:val="decimal"/>
      <w:lvlText w:val="%1.%2.%3.%4.%5.%6.%7.%8.%9."/>
      <w:lvlJc w:val="left"/>
      <w:pPr>
        <w:ind w:left="3416" w:hanging="1800"/>
      </w:pPr>
      <w:rPr>
        <w:rFonts w:cs="Times New Roman" w:hint="default"/>
      </w:rPr>
    </w:lvl>
  </w:abstractNum>
  <w:abstractNum w:abstractNumId="11">
    <w:nsid w:val="0AE9471E"/>
    <w:multiLevelType w:val="hybridMultilevel"/>
    <w:tmpl w:val="02561B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0C111B33"/>
    <w:multiLevelType w:val="hybridMultilevel"/>
    <w:tmpl w:val="4ABEE9A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E31164"/>
    <w:multiLevelType w:val="hybridMultilevel"/>
    <w:tmpl w:val="C04CD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8D67A0"/>
    <w:multiLevelType w:val="hybridMultilevel"/>
    <w:tmpl w:val="4A6EC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403361"/>
    <w:multiLevelType w:val="hybridMultilevel"/>
    <w:tmpl w:val="8E3C1F84"/>
    <w:lvl w:ilvl="0" w:tplc="F6EA35CA">
      <w:start w:val="1"/>
      <w:numFmt w:val="bullet"/>
      <w:lvlText w:val=""/>
      <w:lvlJc w:val="left"/>
      <w:pPr>
        <w:ind w:left="720" w:hanging="360"/>
      </w:pPr>
      <w:rPr>
        <w:rFonts w:ascii="Symbol" w:hAnsi="Symbol" w:hint="default"/>
        <w:color w:val="auto"/>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4B2548"/>
    <w:multiLevelType w:val="multilevel"/>
    <w:tmpl w:val="67605A54"/>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nsid w:val="175C5608"/>
    <w:multiLevelType w:val="hybridMultilevel"/>
    <w:tmpl w:val="8360956E"/>
    <w:lvl w:ilvl="0" w:tplc="F6EA35CA">
      <w:start w:val="1"/>
      <w:numFmt w:val="bullet"/>
      <w:lvlText w:val=""/>
      <w:lvlJc w:val="left"/>
      <w:pPr>
        <w:ind w:left="1440" w:hanging="360"/>
      </w:pPr>
      <w:rPr>
        <w:rFonts w:ascii="Symbol" w:hAnsi="Symbol" w:hint="default"/>
        <w:color w:val="auto"/>
        <w:spacing w:val="0"/>
        <w:position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A282026"/>
    <w:multiLevelType w:val="hybridMultilevel"/>
    <w:tmpl w:val="0670527A"/>
    <w:lvl w:ilvl="0" w:tplc="0413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E2B1525"/>
    <w:multiLevelType w:val="hybridMultilevel"/>
    <w:tmpl w:val="26A6F6EA"/>
    <w:lvl w:ilvl="0" w:tplc="85B4C83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2158722B"/>
    <w:multiLevelType w:val="hybridMultilevel"/>
    <w:tmpl w:val="48E86CF2"/>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1EA36E7"/>
    <w:multiLevelType w:val="hybridMultilevel"/>
    <w:tmpl w:val="EDA80C20"/>
    <w:lvl w:ilvl="0" w:tplc="F6EA35CA">
      <w:start w:val="1"/>
      <w:numFmt w:val="bullet"/>
      <w:lvlText w:val=""/>
      <w:lvlJc w:val="left"/>
      <w:pPr>
        <w:ind w:left="720" w:hanging="360"/>
      </w:pPr>
      <w:rPr>
        <w:rFonts w:ascii="Symbol" w:hAnsi="Symbol" w:hint="default"/>
        <w:color w:val="auto"/>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FD6117"/>
    <w:multiLevelType w:val="hybridMultilevel"/>
    <w:tmpl w:val="15969C5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28207B2E"/>
    <w:multiLevelType w:val="hybridMultilevel"/>
    <w:tmpl w:val="A9C6C2A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F00B82"/>
    <w:multiLevelType w:val="hybridMultilevel"/>
    <w:tmpl w:val="38080D56"/>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AB22587"/>
    <w:multiLevelType w:val="hybridMultilevel"/>
    <w:tmpl w:val="AEEC3FF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1049CB"/>
    <w:multiLevelType w:val="hybridMultilevel"/>
    <w:tmpl w:val="89586BE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240315"/>
    <w:multiLevelType w:val="hybridMultilevel"/>
    <w:tmpl w:val="EDF44D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28">
    <w:nsid w:val="30597256"/>
    <w:multiLevelType w:val="hybridMultilevel"/>
    <w:tmpl w:val="3EF6C470"/>
    <w:lvl w:ilvl="0" w:tplc="0413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36953AFB"/>
    <w:multiLevelType w:val="hybridMultilevel"/>
    <w:tmpl w:val="F024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444124"/>
    <w:multiLevelType w:val="hybridMultilevel"/>
    <w:tmpl w:val="3950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CEB47EB"/>
    <w:multiLevelType w:val="hybridMultilevel"/>
    <w:tmpl w:val="6EB4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F25DC9"/>
    <w:multiLevelType w:val="hybridMultilevel"/>
    <w:tmpl w:val="6E786914"/>
    <w:lvl w:ilvl="0" w:tplc="0413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414F380D"/>
    <w:multiLevelType w:val="multilevel"/>
    <w:tmpl w:val="C6AA11BA"/>
    <w:lvl w:ilvl="0">
      <w:start w:val="1"/>
      <w:numFmt w:val="decimal"/>
      <w:lvlText w:val="%1."/>
      <w:lvlJc w:val="left"/>
      <w:pPr>
        <w:ind w:left="720" w:hanging="720"/>
      </w:pPr>
      <w:rPr>
        <w:rFonts w:hint="default"/>
      </w:rPr>
    </w:lvl>
    <w:lvl w:ilvl="1">
      <w:start w:val="1"/>
      <w:numFmt w:val="decimal"/>
      <w:lvlText w:val="%1.%2."/>
      <w:lvlJc w:val="left"/>
      <w:pPr>
        <w:ind w:left="922" w:hanging="720"/>
      </w:pPr>
      <w:rPr>
        <w:rFonts w:hint="default"/>
      </w:rPr>
    </w:lvl>
    <w:lvl w:ilvl="2">
      <w:start w:val="3"/>
      <w:numFmt w:val="decimal"/>
      <w:lvlText w:val="%1.%2.%3."/>
      <w:lvlJc w:val="left"/>
      <w:pPr>
        <w:ind w:left="1124" w:hanging="720"/>
      </w:pPr>
      <w:rPr>
        <w:rFonts w:hint="default"/>
      </w:rPr>
    </w:lvl>
    <w:lvl w:ilvl="3">
      <w:start w:val="3"/>
      <w:numFmt w:val="none"/>
      <w:lvlText w:val="1.1.2.3"/>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34">
    <w:nsid w:val="42266CE7"/>
    <w:multiLevelType w:val="hybridMultilevel"/>
    <w:tmpl w:val="4D78553A"/>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2D1168A"/>
    <w:multiLevelType w:val="hybridMultilevel"/>
    <w:tmpl w:val="D8549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5C56179"/>
    <w:multiLevelType w:val="hybridMultilevel"/>
    <w:tmpl w:val="CDDCEA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460332BD"/>
    <w:multiLevelType w:val="hybridMultilevel"/>
    <w:tmpl w:val="5C30030C"/>
    <w:lvl w:ilvl="0" w:tplc="F6EA35CA">
      <w:start w:val="1"/>
      <w:numFmt w:val="bullet"/>
      <w:lvlText w:val=""/>
      <w:lvlJc w:val="left"/>
      <w:pPr>
        <w:ind w:left="720" w:hanging="360"/>
      </w:pPr>
      <w:rPr>
        <w:rFonts w:ascii="Symbol" w:hAnsi="Symbol" w:hint="default"/>
        <w:color w:val="auto"/>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7FF49AA"/>
    <w:multiLevelType w:val="hybridMultilevel"/>
    <w:tmpl w:val="7068C962"/>
    <w:lvl w:ilvl="0" w:tplc="F6EA35CA">
      <w:start w:val="1"/>
      <w:numFmt w:val="bullet"/>
      <w:lvlText w:val=""/>
      <w:lvlJc w:val="left"/>
      <w:pPr>
        <w:ind w:left="720" w:hanging="360"/>
      </w:pPr>
      <w:rPr>
        <w:rFonts w:ascii="Symbol" w:hAnsi="Symbol" w:hint="default"/>
        <w:color w:val="auto"/>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CB451D6"/>
    <w:multiLevelType w:val="hybridMultilevel"/>
    <w:tmpl w:val="33464DFE"/>
    <w:lvl w:ilvl="0" w:tplc="EF88F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E333496"/>
    <w:multiLevelType w:val="hybridMultilevel"/>
    <w:tmpl w:val="4E64D3D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BD7B98"/>
    <w:multiLevelType w:val="hybridMultilevel"/>
    <w:tmpl w:val="756058F2"/>
    <w:lvl w:ilvl="0" w:tplc="F6EA35CA">
      <w:start w:val="1"/>
      <w:numFmt w:val="bullet"/>
      <w:lvlText w:val=""/>
      <w:lvlJc w:val="left"/>
      <w:pPr>
        <w:ind w:left="720" w:hanging="360"/>
      </w:pPr>
      <w:rPr>
        <w:rFonts w:ascii="Symbol" w:hAnsi="Symbol" w:hint="default"/>
        <w:color w:val="auto"/>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1ED3AB5"/>
    <w:multiLevelType w:val="hybridMultilevel"/>
    <w:tmpl w:val="ED6E582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22260C"/>
    <w:multiLevelType w:val="hybridMultilevel"/>
    <w:tmpl w:val="9866EBF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6857047"/>
    <w:multiLevelType w:val="hybridMultilevel"/>
    <w:tmpl w:val="3C9CB95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613B92"/>
    <w:multiLevelType w:val="hybridMultilevel"/>
    <w:tmpl w:val="3030E64E"/>
    <w:lvl w:ilvl="0" w:tplc="0413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A8576FA"/>
    <w:multiLevelType w:val="hybridMultilevel"/>
    <w:tmpl w:val="41F2743C"/>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CF870F1"/>
    <w:multiLevelType w:val="hybridMultilevel"/>
    <w:tmpl w:val="4C48C3A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E884F9F"/>
    <w:multiLevelType w:val="hybridMultilevel"/>
    <w:tmpl w:val="AF8E653A"/>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ECF7B3B"/>
    <w:multiLevelType w:val="hybridMultilevel"/>
    <w:tmpl w:val="BE626B3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F921FEA"/>
    <w:multiLevelType w:val="hybridMultilevel"/>
    <w:tmpl w:val="124E7BF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032D85"/>
    <w:multiLevelType w:val="hybridMultilevel"/>
    <w:tmpl w:val="E408940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18E54D1"/>
    <w:multiLevelType w:val="hybridMultilevel"/>
    <w:tmpl w:val="3724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302019B"/>
    <w:multiLevelType w:val="hybridMultilevel"/>
    <w:tmpl w:val="95706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644455B8"/>
    <w:multiLevelType w:val="hybridMultilevel"/>
    <w:tmpl w:val="55E6D97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4D17D84"/>
    <w:multiLevelType w:val="hybridMultilevel"/>
    <w:tmpl w:val="E1BEC926"/>
    <w:lvl w:ilvl="0" w:tplc="2FE6F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62268E9"/>
    <w:multiLevelType w:val="hybridMultilevel"/>
    <w:tmpl w:val="0FAA41F8"/>
    <w:lvl w:ilvl="0" w:tplc="0413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7FD13AA"/>
    <w:multiLevelType w:val="hybridMultilevel"/>
    <w:tmpl w:val="26F6251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9117CF4"/>
    <w:multiLevelType w:val="hybridMultilevel"/>
    <w:tmpl w:val="D234BA2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92183A"/>
    <w:multiLevelType w:val="hybridMultilevel"/>
    <w:tmpl w:val="3F0286AC"/>
    <w:lvl w:ilvl="0" w:tplc="ED464040">
      <w:start w:val="1"/>
      <w:numFmt w:val="lowerRoman"/>
      <w:lvlText w:val="%1)"/>
      <w:lvlJc w:val="left"/>
      <w:pPr>
        <w:ind w:left="1440" w:hanging="72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nsid w:val="6D8026D2"/>
    <w:multiLevelType w:val="hybridMultilevel"/>
    <w:tmpl w:val="FA7044E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A436DA"/>
    <w:multiLevelType w:val="hybridMultilevel"/>
    <w:tmpl w:val="2742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1581277"/>
    <w:multiLevelType w:val="hybridMultilevel"/>
    <w:tmpl w:val="3D52FFEA"/>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1AD5293"/>
    <w:multiLevelType w:val="hybridMultilevel"/>
    <w:tmpl w:val="482064AA"/>
    <w:lvl w:ilvl="0" w:tplc="4176DD7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3C35BB9"/>
    <w:multiLevelType w:val="hybridMultilevel"/>
    <w:tmpl w:val="17B01304"/>
    <w:lvl w:ilvl="0" w:tplc="F6EA35CA">
      <w:start w:val="1"/>
      <w:numFmt w:val="bullet"/>
      <w:lvlText w:val=""/>
      <w:lvlJc w:val="left"/>
      <w:pPr>
        <w:tabs>
          <w:tab w:val="num" w:pos="397"/>
        </w:tabs>
        <w:ind w:left="454" w:hanging="94"/>
      </w:pPr>
      <w:rPr>
        <w:rFonts w:ascii="Symbol" w:hAnsi="Symbol" w:hint="default"/>
        <w:color w:val="auto"/>
        <w:spacing w:val="0"/>
        <w:position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5">
    <w:nsid w:val="73C938DC"/>
    <w:multiLevelType w:val="hybridMultilevel"/>
    <w:tmpl w:val="13A4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906C75"/>
    <w:multiLevelType w:val="hybridMultilevel"/>
    <w:tmpl w:val="3B0A7A2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E157DF"/>
    <w:multiLevelType w:val="hybridMultilevel"/>
    <w:tmpl w:val="9AB6DA86"/>
    <w:lvl w:ilvl="0" w:tplc="0413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4E4A7D"/>
    <w:multiLevelType w:val="hybridMultilevel"/>
    <w:tmpl w:val="D8C22262"/>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7AB3A59"/>
    <w:multiLevelType w:val="hybridMultilevel"/>
    <w:tmpl w:val="FBFA508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AE15459"/>
    <w:multiLevelType w:val="hybridMultilevel"/>
    <w:tmpl w:val="5AE0B0FA"/>
    <w:lvl w:ilvl="0" w:tplc="0413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nsid w:val="7C547CF1"/>
    <w:multiLevelType w:val="hybridMultilevel"/>
    <w:tmpl w:val="0CD6B56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E8D2BD3"/>
    <w:multiLevelType w:val="multilevel"/>
    <w:tmpl w:val="F51863BE"/>
    <w:lvl w:ilvl="0">
      <w:start w:val="1"/>
      <w:numFmt w:val="decimal"/>
      <w:lvlText w:val="%1"/>
      <w:lvlJc w:val="left"/>
      <w:pPr>
        <w:ind w:left="660" w:hanging="660"/>
      </w:pPr>
      <w:rPr>
        <w:rFonts w:hint="default"/>
      </w:rPr>
    </w:lvl>
    <w:lvl w:ilvl="1">
      <w:start w:val="1"/>
      <w:numFmt w:val="decimal"/>
      <w:lvlText w:val="%1.%2"/>
      <w:lvlJc w:val="left"/>
      <w:pPr>
        <w:ind w:left="862" w:hanging="660"/>
      </w:pPr>
      <w:rPr>
        <w:rFonts w:hint="default"/>
      </w:rPr>
    </w:lvl>
    <w:lvl w:ilvl="2">
      <w:start w:val="2"/>
      <w:numFmt w:val="decimal"/>
      <w:lvlText w:val="%1.%2.%3"/>
      <w:lvlJc w:val="left"/>
      <w:pPr>
        <w:ind w:left="1124" w:hanging="720"/>
      </w:pPr>
      <w:rPr>
        <w:rFonts w:hint="default"/>
      </w:rPr>
    </w:lvl>
    <w:lvl w:ilvl="3">
      <w:start w:val="4"/>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056" w:hanging="1440"/>
      </w:pPr>
      <w:rPr>
        <w:rFonts w:hint="default"/>
      </w:rPr>
    </w:lvl>
  </w:abstractNum>
  <w:abstractNum w:abstractNumId="73">
    <w:nsid w:val="7E915E12"/>
    <w:multiLevelType w:val="hybridMultilevel"/>
    <w:tmpl w:val="5F826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FEC4F36"/>
    <w:multiLevelType w:val="hybridMultilevel"/>
    <w:tmpl w:val="A60EFEEC"/>
    <w:lvl w:ilvl="0" w:tplc="8DEE64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0"/>
  </w:num>
  <w:num w:numId="3">
    <w:abstractNumId w:val="35"/>
  </w:num>
  <w:num w:numId="4">
    <w:abstractNumId w:val="10"/>
  </w:num>
  <w:num w:numId="5">
    <w:abstractNumId w:val="40"/>
  </w:num>
  <w:num w:numId="6">
    <w:abstractNumId w:val="24"/>
  </w:num>
  <w:num w:numId="7">
    <w:abstractNumId w:val="71"/>
  </w:num>
  <w:num w:numId="8">
    <w:abstractNumId w:val="34"/>
  </w:num>
  <w:num w:numId="9">
    <w:abstractNumId w:val="43"/>
  </w:num>
  <w:num w:numId="10">
    <w:abstractNumId w:val="47"/>
  </w:num>
  <w:num w:numId="11">
    <w:abstractNumId w:val="68"/>
  </w:num>
  <w:num w:numId="12">
    <w:abstractNumId w:val="51"/>
  </w:num>
  <w:num w:numId="13">
    <w:abstractNumId w:val="54"/>
  </w:num>
  <w:num w:numId="14">
    <w:abstractNumId w:val="56"/>
  </w:num>
  <w:num w:numId="15">
    <w:abstractNumId w:val="58"/>
  </w:num>
  <w:num w:numId="16">
    <w:abstractNumId w:val="23"/>
  </w:num>
  <w:num w:numId="17">
    <w:abstractNumId w:val="3"/>
  </w:num>
  <w:num w:numId="18">
    <w:abstractNumId w:val="25"/>
  </w:num>
  <w:num w:numId="19">
    <w:abstractNumId w:val="2"/>
  </w:num>
  <w:num w:numId="20">
    <w:abstractNumId w:val="49"/>
  </w:num>
  <w:num w:numId="21">
    <w:abstractNumId w:val="62"/>
  </w:num>
  <w:num w:numId="22">
    <w:abstractNumId w:val="46"/>
  </w:num>
  <w:num w:numId="23">
    <w:abstractNumId w:val="50"/>
  </w:num>
  <w:num w:numId="24">
    <w:abstractNumId w:val="60"/>
  </w:num>
  <w:num w:numId="25">
    <w:abstractNumId w:val="45"/>
  </w:num>
  <w:num w:numId="26">
    <w:abstractNumId w:val="6"/>
  </w:num>
  <w:num w:numId="27">
    <w:abstractNumId w:val="66"/>
  </w:num>
  <w:num w:numId="28">
    <w:abstractNumId w:val="33"/>
  </w:num>
  <w:num w:numId="29">
    <w:abstractNumId w:val="64"/>
  </w:num>
  <w:num w:numId="30">
    <w:abstractNumId w:val="48"/>
  </w:num>
  <w:num w:numId="31">
    <w:abstractNumId w:val="36"/>
  </w:num>
  <w:num w:numId="32">
    <w:abstractNumId w:val="22"/>
  </w:num>
  <w:num w:numId="33">
    <w:abstractNumId w:val="20"/>
  </w:num>
  <w:num w:numId="34">
    <w:abstractNumId w:val="53"/>
  </w:num>
  <w:num w:numId="35">
    <w:abstractNumId w:val="16"/>
  </w:num>
  <w:num w:numId="36">
    <w:abstractNumId w:val="18"/>
  </w:num>
  <w:num w:numId="37">
    <w:abstractNumId w:val="4"/>
  </w:num>
  <w:num w:numId="38">
    <w:abstractNumId w:val="27"/>
  </w:num>
  <w:num w:numId="39">
    <w:abstractNumId w:val="12"/>
  </w:num>
  <w:num w:numId="40">
    <w:abstractNumId w:val="42"/>
  </w:num>
  <w:num w:numId="41">
    <w:abstractNumId w:val="57"/>
  </w:num>
  <w:num w:numId="42">
    <w:abstractNumId w:val="9"/>
  </w:num>
  <w:num w:numId="43">
    <w:abstractNumId w:val="1"/>
  </w:num>
  <w:num w:numId="44">
    <w:abstractNumId w:val="19"/>
  </w:num>
  <w:num w:numId="45">
    <w:abstractNumId w:val="5"/>
  </w:num>
  <w:num w:numId="46">
    <w:abstractNumId w:val="26"/>
  </w:num>
  <w:num w:numId="47">
    <w:abstractNumId w:val="44"/>
  </w:num>
  <w:num w:numId="48">
    <w:abstractNumId w:val="17"/>
  </w:num>
  <w:num w:numId="49">
    <w:abstractNumId w:val="55"/>
  </w:num>
  <w:num w:numId="50">
    <w:abstractNumId w:val="61"/>
  </w:num>
  <w:num w:numId="51">
    <w:abstractNumId w:val="29"/>
  </w:num>
  <w:num w:numId="52">
    <w:abstractNumId w:val="7"/>
  </w:num>
  <w:num w:numId="53">
    <w:abstractNumId w:val="65"/>
  </w:num>
  <w:num w:numId="54">
    <w:abstractNumId w:val="14"/>
  </w:num>
  <w:num w:numId="55">
    <w:abstractNumId w:val="31"/>
  </w:num>
  <w:num w:numId="56">
    <w:abstractNumId w:val="52"/>
  </w:num>
  <w:num w:numId="57">
    <w:abstractNumId w:val="11"/>
  </w:num>
  <w:num w:numId="58">
    <w:abstractNumId w:val="38"/>
  </w:num>
  <w:num w:numId="59">
    <w:abstractNumId w:val="41"/>
  </w:num>
  <w:num w:numId="60">
    <w:abstractNumId w:val="37"/>
  </w:num>
  <w:num w:numId="61">
    <w:abstractNumId w:val="39"/>
  </w:num>
  <w:num w:numId="62">
    <w:abstractNumId w:val="69"/>
  </w:num>
  <w:num w:numId="63">
    <w:abstractNumId w:val="13"/>
  </w:num>
  <w:num w:numId="64">
    <w:abstractNumId w:val="67"/>
  </w:num>
  <w:num w:numId="65">
    <w:abstractNumId w:val="28"/>
  </w:num>
  <w:num w:numId="66">
    <w:abstractNumId w:val="32"/>
  </w:num>
  <w:num w:numId="67">
    <w:abstractNumId w:val="70"/>
  </w:num>
  <w:num w:numId="68">
    <w:abstractNumId w:val="59"/>
  </w:num>
  <w:num w:numId="69">
    <w:abstractNumId w:val="73"/>
  </w:num>
  <w:num w:numId="70">
    <w:abstractNumId w:val="21"/>
  </w:num>
  <w:num w:numId="71">
    <w:abstractNumId w:val="74"/>
  </w:num>
  <w:num w:numId="72">
    <w:abstractNumId w:val="15"/>
  </w:num>
  <w:num w:numId="73">
    <w:abstractNumId w:val="63"/>
  </w:num>
  <w:num w:numId="74">
    <w:abstractNumId w:val="72"/>
  </w:num>
  <w:num w:numId="75">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D5ABE"/>
    <w:rsid w:val="00002886"/>
    <w:rsid w:val="000057DC"/>
    <w:rsid w:val="00005FF3"/>
    <w:rsid w:val="000066DC"/>
    <w:rsid w:val="00011439"/>
    <w:rsid w:val="00013C55"/>
    <w:rsid w:val="00013E8F"/>
    <w:rsid w:val="00020AD0"/>
    <w:rsid w:val="00024E11"/>
    <w:rsid w:val="00027E1C"/>
    <w:rsid w:val="00027FDD"/>
    <w:rsid w:val="0003010F"/>
    <w:rsid w:val="00032281"/>
    <w:rsid w:val="00033BBB"/>
    <w:rsid w:val="00040352"/>
    <w:rsid w:val="000408F0"/>
    <w:rsid w:val="000461EE"/>
    <w:rsid w:val="00050ED2"/>
    <w:rsid w:val="000513D6"/>
    <w:rsid w:val="000524BC"/>
    <w:rsid w:val="00052A89"/>
    <w:rsid w:val="0005444E"/>
    <w:rsid w:val="000548C6"/>
    <w:rsid w:val="00055FA4"/>
    <w:rsid w:val="00056CA0"/>
    <w:rsid w:val="00060540"/>
    <w:rsid w:val="000608F2"/>
    <w:rsid w:val="00062547"/>
    <w:rsid w:val="00062FC4"/>
    <w:rsid w:val="0006482C"/>
    <w:rsid w:val="00065FB8"/>
    <w:rsid w:val="00067D0F"/>
    <w:rsid w:val="00067F4A"/>
    <w:rsid w:val="00070C4A"/>
    <w:rsid w:val="0007302F"/>
    <w:rsid w:val="00074D05"/>
    <w:rsid w:val="0007647A"/>
    <w:rsid w:val="00080C42"/>
    <w:rsid w:val="00081859"/>
    <w:rsid w:val="0008386A"/>
    <w:rsid w:val="0008394F"/>
    <w:rsid w:val="00083F78"/>
    <w:rsid w:val="00087AC5"/>
    <w:rsid w:val="0009104B"/>
    <w:rsid w:val="0009114C"/>
    <w:rsid w:val="00091D06"/>
    <w:rsid w:val="000920DC"/>
    <w:rsid w:val="0009296D"/>
    <w:rsid w:val="0009384E"/>
    <w:rsid w:val="00094370"/>
    <w:rsid w:val="00095E20"/>
    <w:rsid w:val="00095F33"/>
    <w:rsid w:val="00097D27"/>
    <w:rsid w:val="000A0C42"/>
    <w:rsid w:val="000A1413"/>
    <w:rsid w:val="000A365E"/>
    <w:rsid w:val="000A46DA"/>
    <w:rsid w:val="000A4827"/>
    <w:rsid w:val="000B1794"/>
    <w:rsid w:val="000B4862"/>
    <w:rsid w:val="000B4CD2"/>
    <w:rsid w:val="000C0566"/>
    <w:rsid w:val="000C0805"/>
    <w:rsid w:val="000C0991"/>
    <w:rsid w:val="000C1073"/>
    <w:rsid w:val="000C2236"/>
    <w:rsid w:val="000C4C64"/>
    <w:rsid w:val="000C511B"/>
    <w:rsid w:val="000D21F4"/>
    <w:rsid w:val="000D2AA4"/>
    <w:rsid w:val="000D358F"/>
    <w:rsid w:val="000D45B7"/>
    <w:rsid w:val="000D58C3"/>
    <w:rsid w:val="000D5AD2"/>
    <w:rsid w:val="000D6038"/>
    <w:rsid w:val="000E0D24"/>
    <w:rsid w:val="000F1CF9"/>
    <w:rsid w:val="000F3475"/>
    <w:rsid w:val="000F4EA4"/>
    <w:rsid w:val="001013A3"/>
    <w:rsid w:val="00105BDC"/>
    <w:rsid w:val="0010725E"/>
    <w:rsid w:val="00110AD1"/>
    <w:rsid w:val="00110B70"/>
    <w:rsid w:val="0011129A"/>
    <w:rsid w:val="001112BC"/>
    <w:rsid w:val="00116DB7"/>
    <w:rsid w:val="001249D8"/>
    <w:rsid w:val="00126770"/>
    <w:rsid w:val="0013183F"/>
    <w:rsid w:val="0013237A"/>
    <w:rsid w:val="001360F0"/>
    <w:rsid w:val="00136B68"/>
    <w:rsid w:val="001402C4"/>
    <w:rsid w:val="00141C85"/>
    <w:rsid w:val="00142965"/>
    <w:rsid w:val="001429D8"/>
    <w:rsid w:val="00143737"/>
    <w:rsid w:val="00144AC7"/>
    <w:rsid w:val="00144E63"/>
    <w:rsid w:val="00145526"/>
    <w:rsid w:val="00145B11"/>
    <w:rsid w:val="00146F68"/>
    <w:rsid w:val="00151E37"/>
    <w:rsid w:val="00154878"/>
    <w:rsid w:val="00157F88"/>
    <w:rsid w:val="00160B8C"/>
    <w:rsid w:val="00160C12"/>
    <w:rsid w:val="00160E86"/>
    <w:rsid w:val="00162DFF"/>
    <w:rsid w:val="00164053"/>
    <w:rsid w:val="00166114"/>
    <w:rsid w:val="00170EBE"/>
    <w:rsid w:val="001715B7"/>
    <w:rsid w:val="001741E3"/>
    <w:rsid w:val="00175BF3"/>
    <w:rsid w:val="00175C0C"/>
    <w:rsid w:val="00176822"/>
    <w:rsid w:val="001830CA"/>
    <w:rsid w:val="001834D0"/>
    <w:rsid w:val="00186CCA"/>
    <w:rsid w:val="0019078E"/>
    <w:rsid w:val="00190D67"/>
    <w:rsid w:val="00192627"/>
    <w:rsid w:val="0019366A"/>
    <w:rsid w:val="00194544"/>
    <w:rsid w:val="00195190"/>
    <w:rsid w:val="00195D79"/>
    <w:rsid w:val="00196FAA"/>
    <w:rsid w:val="00197D00"/>
    <w:rsid w:val="001A14BB"/>
    <w:rsid w:val="001A286A"/>
    <w:rsid w:val="001A47D4"/>
    <w:rsid w:val="001A4939"/>
    <w:rsid w:val="001B153A"/>
    <w:rsid w:val="001B3245"/>
    <w:rsid w:val="001B4113"/>
    <w:rsid w:val="001B41F0"/>
    <w:rsid w:val="001B45A1"/>
    <w:rsid w:val="001B5191"/>
    <w:rsid w:val="001B5872"/>
    <w:rsid w:val="001C008A"/>
    <w:rsid w:val="001C43BA"/>
    <w:rsid w:val="001C4991"/>
    <w:rsid w:val="001C4CF4"/>
    <w:rsid w:val="001C5BC6"/>
    <w:rsid w:val="001C6089"/>
    <w:rsid w:val="001C7F60"/>
    <w:rsid w:val="001D1D98"/>
    <w:rsid w:val="001D44EE"/>
    <w:rsid w:val="001D4CAF"/>
    <w:rsid w:val="001D7013"/>
    <w:rsid w:val="001E0885"/>
    <w:rsid w:val="001E0971"/>
    <w:rsid w:val="001E0CE5"/>
    <w:rsid w:val="001E37C9"/>
    <w:rsid w:val="001E4157"/>
    <w:rsid w:val="001E4707"/>
    <w:rsid w:val="001E48E9"/>
    <w:rsid w:val="001E5719"/>
    <w:rsid w:val="001E578A"/>
    <w:rsid w:val="001E5C5D"/>
    <w:rsid w:val="001E771B"/>
    <w:rsid w:val="001E7AC9"/>
    <w:rsid w:val="001F2492"/>
    <w:rsid w:val="001F2942"/>
    <w:rsid w:val="001F3956"/>
    <w:rsid w:val="001F5024"/>
    <w:rsid w:val="001F5360"/>
    <w:rsid w:val="001F6941"/>
    <w:rsid w:val="001F6E46"/>
    <w:rsid w:val="001F6EAB"/>
    <w:rsid w:val="001F7827"/>
    <w:rsid w:val="00211A90"/>
    <w:rsid w:val="00214B7F"/>
    <w:rsid w:val="002179E8"/>
    <w:rsid w:val="00220315"/>
    <w:rsid w:val="00220525"/>
    <w:rsid w:val="00221069"/>
    <w:rsid w:val="00222E5E"/>
    <w:rsid w:val="0023255D"/>
    <w:rsid w:val="0023318E"/>
    <w:rsid w:val="002354DD"/>
    <w:rsid w:val="00235C36"/>
    <w:rsid w:val="002374E6"/>
    <w:rsid w:val="002377FE"/>
    <w:rsid w:val="00240493"/>
    <w:rsid w:val="00241666"/>
    <w:rsid w:val="00241B63"/>
    <w:rsid w:val="002424F8"/>
    <w:rsid w:val="002435EA"/>
    <w:rsid w:val="00244A81"/>
    <w:rsid w:val="00244E2B"/>
    <w:rsid w:val="00245FDA"/>
    <w:rsid w:val="00246E9B"/>
    <w:rsid w:val="002476A7"/>
    <w:rsid w:val="00247D93"/>
    <w:rsid w:val="00252113"/>
    <w:rsid w:val="00252E53"/>
    <w:rsid w:val="00253529"/>
    <w:rsid w:val="002557C4"/>
    <w:rsid w:val="00257358"/>
    <w:rsid w:val="0026059A"/>
    <w:rsid w:val="00262993"/>
    <w:rsid w:val="002717C3"/>
    <w:rsid w:val="00271A55"/>
    <w:rsid w:val="0027415A"/>
    <w:rsid w:val="00274190"/>
    <w:rsid w:val="002748F6"/>
    <w:rsid w:val="00274EDA"/>
    <w:rsid w:val="002763CC"/>
    <w:rsid w:val="002769C0"/>
    <w:rsid w:val="002802E5"/>
    <w:rsid w:val="00280BC4"/>
    <w:rsid w:val="00281919"/>
    <w:rsid w:val="0028446C"/>
    <w:rsid w:val="00286987"/>
    <w:rsid w:val="002911B7"/>
    <w:rsid w:val="00293D3A"/>
    <w:rsid w:val="00295CA4"/>
    <w:rsid w:val="00297155"/>
    <w:rsid w:val="002A1891"/>
    <w:rsid w:val="002B1488"/>
    <w:rsid w:val="002B2BE0"/>
    <w:rsid w:val="002B3BC9"/>
    <w:rsid w:val="002B5FCA"/>
    <w:rsid w:val="002B664E"/>
    <w:rsid w:val="002B7527"/>
    <w:rsid w:val="002B7804"/>
    <w:rsid w:val="002C01E5"/>
    <w:rsid w:val="002C2A34"/>
    <w:rsid w:val="002C3166"/>
    <w:rsid w:val="002C347C"/>
    <w:rsid w:val="002C3830"/>
    <w:rsid w:val="002C3FD9"/>
    <w:rsid w:val="002C48EC"/>
    <w:rsid w:val="002C57CA"/>
    <w:rsid w:val="002D2231"/>
    <w:rsid w:val="002D7D4C"/>
    <w:rsid w:val="002E3015"/>
    <w:rsid w:val="002E36DA"/>
    <w:rsid w:val="002E4351"/>
    <w:rsid w:val="002E4FD5"/>
    <w:rsid w:val="002E5345"/>
    <w:rsid w:val="002F0244"/>
    <w:rsid w:val="002F1281"/>
    <w:rsid w:val="002F2432"/>
    <w:rsid w:val="002F2477"/>
    <w:rsid w:val="003010BA"/>
    <w:rsid w:val="003030D5"/>
    <w:rsid w:val="00304B8F"/>
    <w:rsid w:val="00307313"/>
    <w:rsid w:val="0030768A"/>
    <w:rsid w:val="00307946"/>
    <w:rsid w:val="0031191D"/>
    <w:rsid w:val="00311BD8"/>
    <w:rsid w:val="00312704"/>
    <w:rsid w:val="00314E69"/>
    <w:rsid w:val="00314E95"/>
    <w:rsid w:val="003155C2"/>
    <w:rsid w:val="00317AB2"/>
    <w:rsid w:val="00320B51"/>
    <w:rsid w:val="00323419"/>
    <w:rsid w:val="0032346B"/>
    <w:rsid w:val="0032405B"/>
    <w:rsid w:val="00324332"/>
    <w:rsid w:val="00324509"/>
    <w:rsid w:val="00324EC6"/>
    <w:rsid w:val="0032677E"/>
    <w:rsid w:val="003300A5"/>
    <w:rsid w:val="003309A4"/>
    <w:rsid w:val="003321A7"/>
    <w:rsid w:val="003345E4"/>
    <w:rsid w:val="0034167A"/>
    <w:rsid w:val="00341CDA"/>
    <w:rsid w:val="00341FA4"/>
    <w:rsid w:val="00343CC4"/>
    <w:rsid w:val="00344F07"/>
    <w:rsid w:val="00345811"/>
    <w:rsid w:val="00346D0B"/>
    <w:rsid w:val="00346DFC"/>
    <w:rsid w:val="00350E4C"/>
    <w:rsid w:val="00352541"/>
    <w:rsid w:val="00352BC1"/>
    <w:rsid w:val="00352DD7"/>
    <w:rsid w:val="00352E67"/>
    <w:rsid w:val="003556F3"/>
    <w:rsid w:val="00355A53"/>
    <w:rsid w:val="003561FA"/>
    <w:rsid w:val="0036088D"/>
    <w:rsid w:val="003609F8"/>
    <w:rsid w:val="00362633"/>
    <w:rsid w:val="00364D30"/>
    <w:rsid w:val="003714A0"/>
    <w:rsid w:val="003721CC"/>
    <w:rsid w:val="00373605"/>
    <w:rsid w:val="00374D2B"/>
    <w:rsid w:val="003760C1"/>
    <w:rsid w:val="0037687A"/>
    <w:rsid w:val="00381B1F"/>
    <w:rsid w:val="00381BE1"/>
    <w:rsid w:val="003824D2"/>
    <w:rsid w:val="00385013"/>
    <w:rsid w:val="00387691"/>
    <w:rsid w:val="00387BAD"/>
    <w:rsid w:val="00394755"/>
    <w:rsid w:val="00394CA4"/>
    <w:rsid w:val="00395BB9"/>
    <w:rsid w:val="00395DAC"/>
    <w:rsid w:val="003A01DD"/>
    <w:rsid w:val="003A599D"/>
    <w:rsid w:val="003A6513"/>
    <w:rsid w:val="003A6EA6"/>
    <w:rsid w:val="003B044F"/>
    <w:rsid w:val="003B06DF"/>
    <w:rsid w:val="003B18F8"/>
    <w:rsid w:val="003B7C35"/>
    <w:rsid w:val="003C0DB2"/>
    <w:rsid w:val="003C10C7"/>
    <w:rsid w:val="003C2462"/>
    <w:rsid w:val="003C3D01"/>
    <w:rsid w:val="003C501F"/>
    <w:rsid w:val="003D186F"/>
    <w:rsid w:val="003D26CF"/>
    <w:rsid w:val="003D6FE9"/>
    <w:rsid w:val="003D71CA"/>
    <w:rsid w:val="003E1973"/>
    <w:rsid w:val="003E56DD"/>
    <w:rsid w:val="003E598B"/>
    <w:rsid w:val="003F61D2"/>
    <w:rsid w:val="004003C4"/>
    <w:rsid w:val="00404E56"/>
    <w:rsid w:val="00405D8C"/>
    <w:rsid w:val="00411845"/>
    <w:rsid w:val="0041224F"/>
    <w:rsid w:val="0041356D"/>
    <w:rsid w:val="00416C78"/>
    <w:rsid w:val="00421437"/>
    <w:rsid w:val="0042198B"/>
    <w:rsid w:val="00421C04"/>
    <w:rsid w:val="00423023"/>
    <w:rsid w:val="00426D85"/>
    <w:rsid w:val="00430003"/>
    <w:rsid w:val="0043120D"/>
    <w:rsid w:val="00431331"/>
    <w:rsid w:val="0043432F"/>
    <w:rsid w:val="00434337"/>
    <w:rsid w:val="00435403"/>
    <w:rsid w:val="0044460F"/>
    <w:rsid w:val="00445606"/>
    <w:rsid w:val="00452F21"/>
    <w:rsid w:val="004616AC"/>
    <w:rsid w:val="00461E2C"/>
    <w:rsid w:val="004624DF"/>
    <w:rsid w:val="004642EC"/>
    <w:rsid w:val="00467587"/>
    <w:rsid w:val="00470B7E"/>
    <w:rsid w:val="004710E7"/>
    <w:rsid w:val="00471672"/>
    <w:rsid w:val="0047497E"/>
    <w:rsid w:val="00474B74"/>
    <w:rsid w:val="004751BF"/>
    <w:rsid w:val="0047710B"/>
    <w:rsid w:val="00481C7B"/>
    <w:rsid w:val="004829FE"/>
    <w:rsid w:val="00484C9A"/>
    <w:rsid w:val="00485051"/>
    <w:rsid w:val="0048691B"/>
    <w:rsid w:val="00490905"/>
    <w:rsid w:val="0049162B"/>
    <w:rsid w:val="00492360"/>
    <w:rsid w:val="004930DB"/>
    <w:rsid w:val="00493322"/>
    <w:rsid w:val="00494160"/>
    <w:rsid w:val="00495E97"/>
    <w:rsid w:val="004962BF"/>
    <w:rsid w:val="00497AD0"/>
    <w:rsid w:val="004A1E76"/>
    <w:rsid w:val="004A2104"/>
    <w:rsid w:val="004A2A4D"/>
    <w:rsid w:val="004A4537"/>
    <w:rsid w:val="004A4B58"/>
    <w:rsid w:val="004A63CB"/>
    <w:rsid w:val="004A6587"/>
    <w:rsid w:val="004A6930"/>
    <w:rsid w:val="004A77CB"/>
    <w:rsid w:val="004B12AC"/>
    <w:rsid w:val="004B1A9D"/>
    <w:rsid w:val="004B499E"/>
    <w:rsid w:val="004C4260"/>
    <w:rsid w:val="004C61A1"/>
    <w:rsid w:val="004D2530"/>
    <w:rsid w:val="004D3D90"/>
    <w:rsid w:val="004D599A"/>
    <w:rsid w:val="004D627B"/>
    <w:rsid w:val="004D74B3"/>
    <w:rsid w:val="004E2302"/>
    <w:rsid w:val="004E3FCF"/>
    <w:rsid w:val="004E6BA8"/>
    <w:rsid w:val="004F4AC5"/>
    <w:rsid w:val="004F7238"/>
    <w:rsid w:val="005003A7"/>
    <w:rsid w:val="00500FEA"/>
    <w:rsid w:val="00502874"/>
    <w:rsid w:val="00503DF8"/>
    <w:rsid w:val="005042AF"/>
    <w:rsid w:val="0050495F"/>
    <w:rsid w:val="005054AF"/>
    <w:rsid w:val="00506B2C"/>
    <w:rsid w:val="00506C00"/>
    <w:rsid w:val="00506C91"/>
    <w:rsid w:val="0050755F"/>
    <w:rsid w:val="005079F7"/>
    <w:rsid w:val="00512430"/>
    <w:rsid w:val="00514143"/>
    <w:rsid w:val="00516F47"/>
    <w:rsid w:val="00521A87"/>
    <w:rsid w:val="00521CF7"/>
    <w:rsid w:val="00523C4D"/>
    <w:rsid w:val="005248D0"/>
    <w:rsid w:val="005248EA"/>
    <w:rsid w:val="00524D2D"/>
    <w:rsid w:val="00526F8C"/>
    <w:rsid w:val="00530B49"/>
    <w:rsid w:val="00531914"/>
    <w:rsid w:val="00531FC0"/>
    <w:rsid w:val="0053699B"/>
    <w:rsid w:val="00540925"/>
    <w:rsid w:val="005428E9"/>
    <w:rsid w:val="0054694C"/>
    <w:rsid w:val="00551A53"/>
    <w:rsid w:val="00551A71"/>
    <w:rsid w:val="00554DFC"/>
    <w:rsid w:val="00555FD8"/>
    <w:rsid w:val="005561A5"/>
    <w:rsid w:val="00563C90"/>
    <w:rsid w:val="00564B1B"/>
    <w:rsid w:val="00564C9E"/>
    <w:rsid w:val="00567296"/>
    <w:rsid w:val="00567629"/>
    <w:rsid w:val="0057419C"/>
    <w:rsid w:val="00574D63"/>
    <w:rsid w:val="00576E3A"/>
    <w:rsid w:val="0057752D"/>
    <w:rsid w:val="005778C3"/>
    <w:rsid w:val="00580603"/>
    <w:rsid w:val="005807F2"/>
    <w:rsid w:val="00580AB0"/>
    <w:rsid w:val="00582C67"/>
    <w:rsid w:val="005833A6"/>
    <w:rsid w:val="00583C8B"/>
    <w:rsid w:val="00585920"/>
    <w:rsid w:val="00591D19"/>
    <w:rsid w:val="00594508"/>
    <w:rsid w:val="00597405"/>
    <w:rsid w:val="005A0580"/>
    <w:rsid w:val="005A1588"/>
    <w:rsid w:val="005A1769"/>
    <w:rsid w:val="005A1ACB"/>
    <w:rsid w:val="005A41E4"/>
    <w:rsid w:val="005A6DA2"/>
    <w:rsid w:val="005B0C23"/>
    <w:rsid w:val="005B0D59"/>
    <w:rsid w:val="005B4AAF"/>
    <w:rsid w:val="005B7C9A"/>
    <w:rsid w:val="005C109C"/>
    <w:rsid w:val="005C3B25"/>
    <w:rsid w:val="005C505C"/>
    <w:rsid w:val="005C799B"/>
    <w:rsid w:val="005C79C1"/>
    <w:rsid w:val="005D0E6B"/>
    <w:rsid w:val="005D32EF"/>
    <w:rsid w:val="005D3C82"/>
    <w:rsid w:val="005D5DA7"/>
    <w:rsid w:val="005D63D3"/>
    <w:rsid w:val="005D7722"/>
    <w:rsid w:val="005E06EB"/>
    <w:rsid w:val="005E2451"/>
    <w:rsid w:val="005E7455"/>
    <w:rsid w:val="005F03E6"/>
    <w:rsid w:val="005F095F"/>
    <w:rsid w:val="005F0B17"/>
    <w:rsid w:val="005F2D4C"/>
    <w:rsid w:val="005F6C6A"/>
    <w:rsid w:val="00600092"/>
    <w:rsid w:val="00600CE3"/>
    <w:rsid w:val="00602686"/>
    <w:rsid w:val="00602D37"/>
    <w:rsid w:val="00604D06"/>
    <w:rsid w:val="00607B3A"/>
    <w:rsid w:val="006123E9"/>
    <w:rsid w:val="00612630"/>
    <w:rsid w:val="006149C0"/>
    <w:rsid w:val="00617379"/>
    <w:rsid w:val="0062216B"/>
    <w:rsid w:val="006231CC"/>
    <w:rsid w:val="00624DB8"/>
    <w:rsid w:val="00626D89"/>
    <w:rsid w:val="00626EC0"/>
    <w:rsid w:val="0063108F"/>
    <w:rsid w:val="00631569"/>
    <w:rsid w:val="00634E61"/>
    <w:rsid w:val="00635EC6"/>
    <w:rsid w:val="006405BF"/>
    <w:rsid w:val="0064300C"/>
    <w:rsid w:val="0064327F"/>
    <w:rsid w:val="006452D8"/>
    <w:rsid w:val="00645B6E"/>
    <w:rsid w:val="00647C58"/>
    <w:rsid w:val="0065463A"/>
    <w:rsid w:val="00656B74"/>
    <w:rsid w:val="00657571"/>
    <w:rsid w:val="00660E82"/>
    <w:rsid w:val="00661491"/>
    <w:rsid w:val="00663E2B"/>
    <w:rsid w:val="0066533C"/>
    <w:rsid w:val="00665EC7"/>
    <w:rsid w:val="00666ABD"/>
    <w:rsid w:val="00666CB6"/>
    <w:rsid w:val="006716F9"/>
    <w:rsid w:val="00672C53"/>
    <w:rsid w:val="00673844"/>
    <w:rsid w:val="006747A2"/>
    <w:rsid w:val="006778AB"/>
    <w:rsid w:val="00682793"/>
    <w:rsid w:val="00684E0F"/>
    <w:rsid w:val="00685E62"/>
    <w:rsid w:val="00687910"/>
    <w:rsid w:val="00694651"/>
    <w:rsid w:val="00694A76"/>
    <w:rsid w:val="006A1252"/>
    <w:rsid w:val="006A372A"/>
    <w:rsid w:val="006A3938"/>
    <w:rsid w:val="006A616A"/>
    <w:rsid w:val="006A63A5"/>
    <w:rsid w:val="006A7E48"/>
    <w:rsid w:val="006A7EEA"/>
    <w:rsid w:val="006B39BE"/>
    <w:rsid w:val="006B50DF"/>
    <w:rsid w:val="006B55ED"/>
    <w:rsid w:val="006B7B40"/>
    <w:rsid w:val="006B7D05"/>
    <w:rsid w:val="006C0D8F"/>
    <w:rsid w:val="006C178C"/>
    <w:rsid w:val="006C64ED"/>
    <w:rsid w:val="006C73B0"/>
    <w:rsid w:val="006D05E4"/>
    <w:rsid w:val="006D15AB"/>
    <w:rsid w:val="006D18CE"/>
    <w:rsid w:val="006D1B48"/>
    <w:rsid w:val="006D2E3F"/>
    <w:rsid w:val="006D3D7B"/>
    <w:rsid w:val="006D55F3"/>
    <w:rsid w:val="006D5A1C"/>
    <w:rsid w:val="006D63E3"/>
    <w:rsid w:val="006E2F28"/>
    <w:rsid w:val="006E4333"/>
    <w:rsid w:val="006E6909"/>
    <w:rsid w:val="006F0023"/>
    <w:rsid w:val="006F034A"/>
    <w:rsid w:val="006F25B5"/>
    <w:rsid w:val="006F2B72"/>
    <w:rsid w:val="006F3C35"/>
    <w:rsid w:val="006F4F33"/>
    <w:rsid w:val="006F5B4D"/>
    <w:rsid w:val="006F7D45"/>
    <w:rsid w:val="007023F1"/>
    <w:rsid w:val="00703724"/>
    <w:rsid w:val="0070465C"/>
    <w:rsid w:val="007058BC"/>
    <w:rsid w:val="00712FB5"/>
    <w:rsid w:val="00714EFA"/>
    <w:rsid w:val="00720469"/>
    <w:rsid w:val="00720F65"/>
    <w:rsid w:val="00720FC3"/>
    <w:rsid w:val="00724363"/>
    <w:rsid w:val="00724C79"/>
    <w:rsid w:val="007327D6"/>
    <w:rsid w:val="00733AA8"/>
    <w:rsid w:val="00734CCE"/>
    <w:rsid w:val="00734F09"/>
    <w:rsid w:val="007353FE"/>
    <w:rsid w:val="00735B4A"/>
    <w:rsid w:val="007371C9"/>
    <w:rsid w:val="00737341"/>
    <w:rsid w:val="00737961"/>
    <w:rsid w:val="00737D02"/>
    <w:rsid w:val="00740866"/>
    <w:rsid w:val="00740B69"/>
    <w:rsid w:val="00742599"/>
    <w:rsid w:val="00742691"/>
    <w:rsid w:val="00743DE8"/>
    <w:rsid w:val="00745225"/>
    <w:rsid w:val="00747F53"/>
    <w:rsid w:val="007510D9"/>
    <w:rsid w:val="007648A6"/>
    <w:rsid w:val="0077128E"/>
    <w:rsid w:val="007767FA"/>
    <w:rsid w:val="00777A3C"/>
    <w:rsid w:val="0078337F"/>
    <w:rsid w:val="00783666"/>
    <w:rsid w:val="0078636B"/>
    <w:rsid w:val="00786731"/>
    <w:rsid w:val="00787B2B"/>
    <w:rsid w:val="00790D96"/>
    <w:rsid w:val="00791611"/>
    <w:rsid w:val="00792653"/>
    <w:rsid w:val="00793399"/>
    <w:rsid w:val="0079370E"/>
    <w:rsid w:val="007957BE"/>
    <w:rsid w:val="007A052D"/>
    <w:rsid w:val="007A0CEF"/>
    <w:rsid w:val="007A13CD"/>
    <w:rsid w:val="007A1516"/>
    <w:rsid w:val="007A18A3"/>
    <w:rsid w:val="007A1984"/>
    <w:rsid w:val="007A5789"/>
    <w:rsid w:val="007A6ABB"/>
    <w:rsid w:val="007B1874"/>
    <w:rsid w:val="007B2B44"/>
    <w:rsid w:val="007B5BAC"/>
    <w:rsid w:val="007C0F0B"/>
    <w:rsid w:val="007C1369"/>
    <w:rsid w:val="007C1408"/>
    <w:rsid w:val="007C1F36"/>
    <w:rsid w:val="007C2093"/>
    <w:rsid w:val="007C46E9"/>
    <w:rsid w:val="007C48EA"/>
    <w:rsid w:val="007C5754"/>
    <w:rsid w:val="007C6C3F"/>
    <w:rsid w:val="007D0819"/>
    <w:rsid w:val="007D18BC"/>
    <w:rsid w:val="007D61A8"/>
    <w:rsid w:val="007D7BD2"/>
    <w:rsid w:val="007E06DA"/>
    <w:rsid w:val="007E0AE1"/>
    <w:rsid w:val="007E4937"/>
    <w:rsid w:val="007E4BBD"/>
    <w:rsid w:val="007F3F18"/>
    <w:rsid w:val="007F4A1C"/>
    <w:rsid w:val="007F4AA9"/>
    <w:rsid w:val="007F55F4"/>
    <w:rsid w:val="007F7E4B"/>
    <w:rsid w:val="00801D49"/>
    <w:rsid w:val="00807EA4"/>
    <w:rsid w:val="0081232F"/>
    <w:rsid w:val="00812610"/>
    <w:rsid w:val="00813AD4"/>
    <w:rsid w:val="0081551C"/>
    <w:rsid w:val="00815C39"/>
    <w:rsid w:val="0081614A"/>
    <w:rsid w:val="00817B17"/>
    <w:rsid w:val="00822765"/>
    <w:rsid w:val="00823908"/>
    <w:rsid w:val="00824A3D"/>
    <w:rsid w:val="00826122"/>
    <w:rsid w:val="00826CD9"/>
    <w:rsid w:val="00826EF4"/>
    <w:rsid w:val="0082746F"/>
    <w:rsid w:val="008279E7"/>
    <w:rsid w:val="00827C68"/>
    <w:rsid w:val="00827DF4"/>
    <w:rsid w:val="00834019"/>
    <w:rsid w:val="00837428"/>
    <w:rsid w:val="008400FD"/>
    <w:rsid w:val="008404FA"/>
    <w:rsid w:val="00841614"/>
    <w:rsid w:val="00842920"/>
    <w:rsid w:val="008432F9"/>
    <w:rsid w:val="00843A24"/>
    <w:rsid w:val="00844E6E"/>
    <w:rsid w:val="00844E92"/>
    <w:rsid w:val="0084661A"/>
    <w:rsid w:val="00847AF8"/>
    <w:rsid w:val="00850219"/>
    <w:rsid w:val="0085196A"/>
    <w:rsid w:val="0085224E"/>
    <w:rsid w:val="008524B7"/>
    <w:rsid w:val="008545A1"/>
    <w:rsid w:val="00857336"/>
    <w:rsid w:val="008618B7"/>
    <w:rsid w:val="008621F5"/>
    <w:rsid w:val="008624A2"/>
    <w:rsid w:val="00863DE2"/>
    <w:rsid w:val="00864206"/>
    <w:rsid w:val="00865A9D"/>
    <w:rsid w:val="00866EFA"/>
    <w:rsid w:val="00866F31"/>
    <w:rsid w:val="0086733F"/>
    <w:rsid w:val="00870D2C"/>
    <w:rsid w:val="0087279A"/>
    <w:rsid w:val="0087387A"/>
    <w:rsid w:val="00874A7A"/>
    <w:rsid w:val="008754C1"/>
    <w:rsid w:val="00875674"/>
    <w:rsid w:val="00880A08"/>
    <w:rsid w:val="00883CF6"/>
    <w:rsid w:val="00884AB6"/>
    <w:rsid w:val="0088544B"/>
    <w:rsid w:val="008959BB"/>
    <w:rsid w:val="008967CC"/>
    <w:rsid w:val="00896D05"/>
    <w:rsid w:val="008A078F"/>
    <w:rsid w:val="008A0F15"/>
    <w:rsid w:val="008A3562"/>
    <w:rsid w:val="008A4EC4"/>
    <w:rsid w:val="008A591B"/>
    <w:rsid w:val="008A71CB"/>
    <w:rsid w:val="008B00CE"/>
    <w:rsid w:val="008B5230"/>
    <w:rsid w:val="008B5EED"/>
    <w:rsid w:val="008B78A0"/>
    <w:rsid w:val="008C0AEF"/>
    <w:rsid w:val="008C138E"/>
    <w:rsid w:val="008C2746"/>
    <w:rsid w:val="008C2915"/>
    <w:rsid w:val="008C32D7"/>
    <w:rsid w:val="008C56DD"/>
    <w:rsid w:val="008C6108"/>
    <w:rsid w:val="008C64C1"/>
    <w:rsid w:val="008D18BA"/>
    <w:rsid w:val="008D1EB7"/>
    <w:rsid w:val="008D2675"/>
    <w:rsid w:val="008D2A67"/>
    <w:rsid w:val="008D3451"/>
    <w:rsid w:val="008D4B4E"/>
    <w:rsid w:val="008D4D3A"/>
    <w:rsid w:val="008D63DF"/>
    <w:rsid w:val="008D6681"/>
    <w:rsid w:val="008D77C6"/>
    <w:rsid w:val="008E5D01"/>
    <w:rsid w:val="008E7255"/>
    <w:rsid w:val="008F157B"/>
    <w:rsid w:val="008F1651"/>
    <w:rsid w:val="008F1BE3"/>
    <w:rsid w:val="008F2048"/>
    <w:rsid w:val="008F3904"/>
    <w:rsid w:val="008F5011"/>
    <w:rsid w:val="008F56D3"/>
    <w:rsid w:val="008F5FAB"/>
    <w:rsid w:val="009004A4"/>
    <w:rsid w:val="009056C2"/>
    <w:rsid w:val="009068CC"/>
    <w:rsid w:val="00912292"/>
    <w:rsid w:val="00913FE5"/>
    <w:rsid w:val="009143F9"/>
    <w:rsid w:val="00914674"/>
    <w:rsid w:val="00914B75"/>
    <w:rsid w:val="009153E8"/>
    <w:rsid w:val="00916EDB"/>
    <w:rsid w:val="00917297"/>
    <w:rsid w:val="0092107A"/>
    <w:rsid w:val="009224C5"/>
    <w:rsid w:val="0092345C"/>
    <w:rsid w:val="00923785"/>
    <w:rsid w:val="00923A4A"/>
    <w:rsid w:val="00924B4F"/>
    <w:rsid w:val="0092631D"/>
    <w:rsid w:val="00926634"/>
    <w:rsid w:val="00927997"/>
    <w:rsid w:val="00931D7A"/>
    <w:rsid w:val="00932B8E"/>
    <w:rsid w:val="00935984"/>
    <w:rsid w:val="00937027"/>
    <w:rsid w:val="009373AF"/>
    <w:rsid w:val="00941647"/>
    <w:rsid w:val="00942C9A"/>
    <w:rsid w:val="009447E1"/>
    <w:rsid w:val="009450D8"/>
    <w:rsid w:val="009471ED"/>
    <w:rsid w:val="00953E27"/>
    <w:rsid w:val="00954C8C"/>
    <w:rsid w:val="00955574"/>
    <w:rsid w:val="009556FC"/>
    <w:rsid w:val="00955F9A"/>
    <w:rsid w:val="00956C4A"/>
    <w:rsid w:val="00961F5B"/>
    <w:rsid w:val="009625A7"/>
    <w:rsid w:val="009650AB"/>
    <w:rsid w:val="009665E4"/>
    <w:rsid w:val="00966927"/>
    <w:rsid w:val="0096705A"/>
    <w:rsid w:val="009714B2"/>
    <w:rsid w:val="00971517"/>
    <w:rsid w:val="00971524"/>
    <w:rsid w:val="00971B02"/>
    <w:rsid w:val="00971DB1"/>
    <w:rsid w:val="00972CBC"/>
    <w:rsid w:val="00972E1E"/>
    <w:rsid w:val="00972FDE"/>
    <w:rsid w:val="00973856"/>
    <w:rsid w:val="00973AFA"/>
    <w:rsid w:val="0097650E"/>
    <w:rsid w:val="00976A01"/>
    <w:rsid w:val="00981714"/>
    <w:rsid w:val="00985165"/>
    <w:rsid w:val="0098615D"/>
    <w:rsid w:val="0098648A"/>
    <w:rsid w:val="009865F6"/>
    <w:rsid w:val="0099191A"/>
    <w:rsid w:val="009953A6"/>
    <w:rsid w:val="009954D1"/>
    <w:rsid w:val="009A12E5"/>
    <w:rsid w:val="009A45A8"/>
    <w:rsid w:val="009A47F2"/>
    <w:rsid w:val="009A5F4E"/>
    <w:rsid w:val="009A6EA3"/>
    <w:rsid w:val="009A7BE5"/>
    <w:rsid w:val="009B3ED2"/>
    <w:rsid w:val="009C02B4"/>
    <w:rsid w:val="009C232E"/>
    <w:rsid w:val="009C4C09"/>
    <w:rsid w:val="009C5843"/>
    <w:rsid w:val="009D2FCB"/>
    <w:rsid w:val="009E08B0"/>
    <w:rsid w:val="009E1381"/>
    <w:rsid w:val="009E1AB0"/>
    <w:rsid w:val="009E2972"/>
    <w:rsid w:val="009E52F3"/>
    <w:rsid w:val="009E575B"/>
    <w:rsid w:val="009F14AB"/>
    <w:rsid w:val="009F26D2"/>
    <w:rsid w:val="009F286C"/>
    <w:rsid w:val="009F2E45"/>
    <w:rsid w:val="009F3110"/>
    <w:rsid w:val="009F351F"/>
    <w:rsid w:val="009F4FB8"/>
    <w:rsid w:val="009F5950"/>
    <w:rsid w:val="009F5AB6"/>
    <w:rsid w:val="009F5F43"/>
    <w:rsid w:val="009F6222"/>
    <w:rsid w:val="00A003E0"/>
    <w:rsid w:val="00A044AA"/>
    <w:rsid w:val="00A059A3"/>
    <w:rsid w:val="00A066C5"/>
    <w:rsid w:val="00A06ADB"/>
    <w:rsid w:val="00A134AA"/>
    <w:rsid w:val="00A16016"/>
    <w:rsid w:val="00A2038E"/>
    <w:rsid w:val="00A20DE5"/>
    <w:rsid w:val="00A2100A"/>
    <w:rsid w:val="00A23A64"/>
    <w:rsid w:val="00A27D0D"/>
    <w:rsid w:val="00A339A0"/>
    <w:rsid w:val="00A33B74"/>
    <w:rsid w:val="00A34B9D"/>
    <w:rsid w:val="00A34BC6"/>
    <w:rsid w:val="00A35593"/>
    <w:rsid w:val="00A37442"/>
    <w:rsid w:val="00A37B66"/>
    <w:rsid w:val="00A42F60"/>
    <w:rsid w:val="00A4651C"/>
    <w:rsid w:val="00A46830"/>
    <w:rsid w:val="00A53D3E"/>
    <w:rsid w:val="00A54F48"/>
    <w:rsid w:val="00A553A7"/>
    <w:rsid w:val="00A5586B"/>
    <w:rsid w:val="00A57375"/>
    <w:rsid w:val="00A609B8"/>
    <w:rsid w:val="00A623FF"/>
    <w:rsid w:val="00A639BD"/>
    <w:rsid w:val="00A63E17"/>
    <w:rsid w:val="00A654E4"/>
    <w:rsid w:val="00A66A51"/>
    <w:rsid w:val="00A66FED"/>
    <w:rsid w:val="00A718AF"/>
    <w:rsid w:val="00A73DA8"/>
    <w:rsid w:val="00A77E35"/>
    <w:rsid w:val="00A77F44"/>
    <w:rsid w:val="00A810EE"/>
    <w:rsid w:val="00A8138D"/>
    <w:rsid w:val="00A82C56"/>
    <w:rsid w:val="00A83591"/>
    <w:rsid w:val="00A85B07"/>
    <w:rsid w:val="00A85B31"/>
    <w:rsid w:val="00A85CE2"/>
    <w:rsid w:val="00A85E6D"/>
    <w:rsid w:val="00A8689B"/>
    <w:rsid w:val="00A90320"/>
    <w:rsid w:val="00A9182E"/>
    <w:rsid w:val="00A91E60"/>
    <w:rsid w:val="00A9271C"/>
    <w:rsid w:val="00A937DB"/>
    <w:rsid w:val="00A9489D"/>
    <w:rsid w:val="00A9660F"/>
    <w:rsid w:val="00A9683F"/>
    <w:rsid w:val="00AA18BB"/>
    <w:rsid w:val="00AA1B6B"/>
    <w:rsid w:val="00AA4929"/>
    <w:rsid w:val="00AA577C"/>
    <w:rsid w:val="00AA5D9D"/>
    <w:rsid w:val="00AB60FE"/>
    <w:rsid w:val="00AC0958"/>
    <w:rsid w:val="00AC1DCC"/>
    <w:rsid w:val="00AC294C"/>
    <w:rsid w:val="00AC7D3C"/>
    <w:rsid w:val="00AC7D66"/>
    <w:rsid w:val="00AC7FFA"/>
    <w:rsid w:val="00AD04A5"/>
    <w:rsid w:val="00AD0693"/>
    <w:rsid w:val="00AD0A20"/>
    <w:rsid w:val="00AD182A"/>
    <w:rsid w:val="00AD1D29"/>
    <w:rsid w:val="00AD2EC9"/>
    <w:rsid w:val="00AD341C"/>
    <w:rsid w:val="00AD40E9"/>
    <w:rsid w:val="00AD45B1"/>
    <w:rsid w:val="00AD50CC"/>
    <w:rsid w:val="00AD5ABE"/>
    <w:rsid w:val="00AD6C63"/>
    <w:rsid w:val="00AD721E"/>
    <w:rsid w:val="00AD7329"/>
    <w:rsid w:val="00AE1940"/>
    <w:rsid w:val="00AE1A62"/>
    <w:rsid w:val="00AE2673"/>
    <w:rsid w:val="00AE2974"/>
    <w:rsid w:val="00AE3F48"/>
    <w:rsid w:val="00AE51D5"/>
    <w:rsid w:val="00AE555B"/>
    <w:rsid w:val="00AE570A"/>
    <w:rsid w:val="00AE62E9"/>
    <w:rsid w:val="00AF0E78"/>
    <w:rsid w:val="00AF3863"/>
    <w:rsid w:val="00AF561E"/>
    <w:rsid w:val="00AF76AB"/>
    <w:rsid w:val="00B00365"/>
    <w:rsid w:val="00B022F1"/>
    <w:rsid w:val="00B03757"/>
    <w:rsid w:val="00B0392D"/>
    <w:rsid w:val="00B03F4B"/>
    <w:rsid w:val="00B0433E"/>
    <w:rsid w:val="00B04410"/>
    <w:rsid w:val="00B06B39"/>
    <w:rsid w:val="00B1314F"/>
    <w:rsid w:val="00B17C84"/>
    <w:rsid w:val="00B20BF7"/>
    <w:rsid w:val="00B20DE8"/>
    <w:rsid w:val="00B211FF"/>
    <w:rsid w:val="00B2204D"/>
    <w:rsid w:val="00B226A6"/>
    <w:rsid w:val="00B23171"/>
    <w:rsid w:val="00B239E9"/>
    <w:rsid w:val="00B30338"/>
    <w:rsid w:val="00B30F2F"/>
    <w:rsid w:val="00B31467"/>
    <w:rsid w:val="00B33B97"/>
    <w:rsid w:val="00B34488"/>
    <w:rsid w:val="00B35770"/>
    <w:rsid w:val="00B37064"/>
    <w:rsid w:val="00B40D9C"/>
    <w:rsid w:val="00B41A67"/>
    <w:rsid w:val="00B43997"/>
    <w:rsid w:val="00B443FD"/>
    <w:rsid w:val="00B461A1"/>
    <w:rsid w:val="00B518F9"/>
    <w:rsid w:val="00B52E9D"/>
    <w:rsid w:val="00B54A24"/>
    <w:rsid w:val="00B6607B"/>
    <w:rsid w:val="00B661CD"/>
    <w:rsid w:val="00B6794E"/>
    <w:rsid w:val="00B709A8"/>
    <w:rsid w:val="00B70D5D"/>
    <w:rsid w:val="00B7243E"/>
    <w:rsid w:val="00B73107"/>
    <w:rsid w:val="00B732BB"/>
    <w:rsid w:val="00B738BB"/>
    <w:rsid w:val="00B75079"/>
    <w:rsid w:val="00B81729"/>
    <w:rsid w:val="00B835B7"/>
    <w:rsid w:val="00B8362D"/>
    <w:rsid w:val="00B846AE"/>
    <w:rsid w:val="00B85986"/>
    <w:rsid w:val="00B9320F"/>
    <w:rsid w:val="00BA1670"/>
    <w:rsid w:val="00BA17C2"/>
    <w:rsid w:val="00BA2319"/>
    <w:rsid w:val="00BA25DF"/>
    <w:rsid w:val="00BA30B5"/>
    <w:rsid w:val="00BA6E74"/>
    <w:rsid w:val="00BB02C8"/>
    <w:rsid w:val="00BB053D"/>
    <w:rsid w:val="00BB2A88"/>
    <w:rsid w:val="00BB31C1"/>
    <w:rsid w:val="00BB5144"/>
    <w:rsid w:val="00BB5334"/>
    <w:rsid w:val="00BB547D"/>
    <w:rsid w:val="00BB66E7"/>
    <w:rsid w:val="00BB6A91"/>
    <w:rsid w:val="00BB771E"/>
    <w:rsid w:val="00BC0728"/>
    <w:rsid w:val="00BC0C78"/>
    <w:rsid w:val="00BC1059"/>
    <w:rsid w:val="00BC1E78"/>
    <w:rsid w:val="00BC2523"/>
    <w:rsid w:val="00BC58D7"/>
    <w:rsid w:val="00BC6169"/>
    <w:rsid w:val="00BC798D"/>
    <w:rsid w:val="00BD031A"/>
    <w:rsid w:val="00BD0466"/>
    <w:rsid w:val="00BD08A5"/>
    <w:rsid w:val="00BD2121"/>
    <w:rsid w:val="00BD545B"/>
    <w:rsid w:val="00BE2535"/>
    <w:rsid w:val="00BE5485"/>
    <w:rsid w:val="00BE7D41"/>
    <w:rsid w:val="00BF089E"/>
    <w:rsid w:val="00BF13CA"/>
    <w:rsid w:val="00BF2377"/>
    <w:rsid w:val="00BF3C90"/>
    <w:rsid w:val="00BF61B0"/>
    <w:rsid w:val="00C01CA6"/>
    <w:rsid w:val="00C02A4E"/>
    <w:rsid w:val="00C06F42"/>
    <w:rsid w:val="00C101B3"/>
    <w:rsid w:val="00C1437B"/>
    <w:rsid w:val="00C14521"/>
    <w:rsid w:val="00C152E4"/>
    <w:rsid w:val="00C1709B"/>
    <w:rsid w:val="00C202E8"/>
    <w:rsid w:val="00C20D1A"/>
    <w:rsid w:val="00C2253D"/>
    <w:rsid w:val="00C22763"/>
    <w:rsid w:val="00C237A4"/>
    <w:rsid w:val="00C24AB0"/>
    <w:rsid w:val="00C263AF"/>
    <w:rsid w:val="00C26ED6"/>
    <w:rsid w:val="00C31655"/>
    <w:rsid w:val="00C318D8"/>
    <w:rsid w:val="00C32FE9"/>
    <w:rsid w:val="00C33254"/>
    <w:rsid w:val="00C33632"/>
    <w:rsid w:val="00C37291"/>
    <w:rsid w:val="00C40861"/>
    <w:rsid w:val="00C435A6"/>
    <w:rsid w:val="00C44F48"/>
    <w:rsid w:val="00C45239"/>
    <w:rsid w:val="00C459B3"/>
    <w:rsid w:val="00C46148"/>
    <w:rsid w:val="00C4647B"/>
    <w:rsid w:val="00C504A5"/>
    <w:rsid w:val="00C513D1"/>
    <w:rsid w:val="00C52CCD"/>
    <w:rsid w:val="00C52EBA"/>
    <w:rsid w:val="00C53352"/>
    <w:rsid w:val="00C54816"/>
    <w:rsid w:val="00C56F2C"/>
    <w:rsid w:val="00C56F4F"/>
    <w:rsid w:val="00C63327"/>
    <w:rsid w:val="00C653EB"/>
    <w:rsid w:val="00C658A9"/>
    <w:rsid w:val="00C67A88"/>
    <w:rsid w:val="00C728E9"/>
    <w:rsid w:val="00C74BE9"/>
    <w:rsid w:val="00C7518E"/>
    <w:rsid w:val="00C779B8"/>
    <w:rsid w:val="00C77A74"/>
    <w:rsid w:val="00C81B7D"/>
    <w:rsid w:val="00C82AA4"/>
    <w:rsid w:val="00C83E91"/>
    <w:rsid w:val="00C855D2"/>
    <w:rsid w:val="00C86018"/>
    <w:rsid w:val="00C92BE2"/>
    <w:rsid w:val="00C94879"/>
    <w:rsid w:val="00C94E01"/>
    <w:rsid w:val="00C97ADE"/>
    <w:rsid w:val="00CA108A"/>
    <w:rsid w:val="00CA220D"/>
    <w:rsid w:val="00CA2692"/>
    <w:rsid w:val="00CA2B87"/>
    <w:rsid w:val="00CA4356"/>
    <w:rsid w:val="00CA4BB4"/>
    <w:rsid w:val="00CA7943"/>
    <w:rsid w:val="00CB21FF"/>
    <w:rsid w:val="00CB2CCC"/>
    <w:rsid w:val="00CB2E2F"/>
    <w:rsid w:val="00CB6FA9"/>
    <w:rsid w:val="00CB7A2C"/>
    <w:rsid w:val="00CC06B4"/>
    <w:rsid w:val="00CC28D3"/>
    <w:rsid w:val="00CC4E02"/>
    <w:rsid w:val="00CC519F"/>
    <w:rsid w:val="00CC56DF"/>
    <w:rsid w:val="00CC58D5"/>
    <w:rsid w:val="00CD078E"/>
    <w:rsid w:val="00CD0AC1"/>
    <w:rsid w:val="00CD0E78"/>
    <w:rsid w:val="00CD19D4"/>
    <w:rsid w:val="00CD2A45"/>
    <w:rsid w:val="00CD59A5"/>
    <w:rsid w:val="00CD608E"/>
    <w:rsid w:val="00CE013C"/>
    <w:rsid w:val="00CE13B0"/>
    <w:rsid w:val="00CE2727"/>
    <w:rsid w:val="00CE40D6"/>
    <w:rsid w:val="00CE4300"/>
    <w:rsid w:val="00CE4434"/>
    <w:rsid w:val="00CE536E"/>
    <w:rsid w:val="00CE616E"/>
    <w:rsid w:val="00CE755D"/>
    <w:rsid w:val="00CF07CF"/>
    <w:rsid w:val="00CF2A0E"/>
    <w:rsid w:val="00CF2CC8"/>
    <w:rsid w:val="00CF4767"/>
    <w:rsid w:val="00CF54FD"/>
    <w:rsid w:val="00D02AF0"/>
    <w:rsid w:val="00D030CD"/>
    <w:rsid w:val="00D10DDD"/>
    <w:rsid w:val="00D13340"/>
    <w:rsid w:val="00D15D2F"/>
    <w:rsid w:val="00D16BC5"/>
    <w:rsid w:val="00D20029"/>
    <w:rsid w:val="00D23856"/>
    <w:rsid w:val="00D25446"/>
    <w:rsid w:val="00D26785"/>
    <w:rsid w:val="00D2694C"/>
    <w:rsid w:val="00D27DE9"/>
    <w:rsid w:val="00D3023C"/>
    <w:rsid w:val="00D3097F"/>
    <w:rsid w:val="00D31013"/>
    <w:rsid w:val="00D327E4"/>
    <w:rsid w:val="00D34B59"/>
    <w:rsid w:val="00D35163"/>
    <w:rsid w:val="00D3585C"/>
    <w:rsid w:val="00D36796"/>
    <w:rsid w:val="00D4339D"/>
    <w:rsid w:val="00D46E1B"/>
    <w:rsid w:val="00D47DF6"/>
    <w:rsid w:val="00D53B08"/>
    <w:rsid w:val="00D54118"/>
    <w:rsid w:val="00D5585F"/>
    <w:rsid w:val="00D563E0"/>
    <w:rsid w:val="00D56907"/>
    <w:rsid w:val="00D56AC5"/>
    <w:rsid w:val="00D5701F"/>
    <w:rsid w:val="00D57E02"/>
    <w:rsid w:val="00D6070E"/>
    <w:rsid w:val="00D61687"/>
    <w:rsid w:val="00D620F4"/>
    <w:rsid w:val="00D628D2"/>
    <w:rsid w:val="00D658D2"/>
    <w:rsid w:val="00D66873"/>
    <w:rsid w:val="00D70EC5"/>
    <w:rsid w:val="00D7574B"/>
    <w:rsid w:val="00D762CF"/>
    <w:rsid w:val="00D80A8E"/>
    <w:rsid w:val="00D8122C"/>
    <w:rsid w:val="00D819B2"/>
    <w:rsid w:val="00D82010"/>
    <w:rsid w:val="00D84F15"/>
    <w:rsid w:val="00D8799C"/>
    <w:rsid w:val="00D92B1D"/>
    <w:rsid w:val="00D93383"/>
    <w:rsid w:val="00D93564"/>
    <w:rsid w:val="00D94A33"/>
    <w:rsid w:val="00D95738"/>
    <w:rsid w:val="00D96333"/>
    <w:rsid w:val="00D96F39"/>
    <w:rsid w:val="00DA0D18"/>
    <w:rsid w:val="00DA3848"/>
    <w:rsid w:val="00DA3ABE"/>
    <w:rsid w:val="00DA4219"/>
    <w:rsid w:val="00DA7B63"/>
    <w:rsid w:val="00DB16AE"/>
    <w:rsid w:val="00DB1D55"/>
    <w:rsid w:val="00DB39A3"/>
    <w:rsid w:val="00DB50E0"/>
    <w:rsid w:val="00DB5FB0"/>
    <w:rsid w:val="00DB67EB"/>
    <w:rsid w:val="00DB7FED"/>
    <w:rsid w:val="00DC11A1"/>
    <w:rsid w:val="00DC4FC9"/>
    <w:rsid w:val="00DC5E5D"/>
    <w:rsid w:val="00DC6A40"/>
    <w:rsid w:val="00DC7913"/>
    <w:rsid w:val="00DD27E3"/>
    <w:rsid w:val="00DD280C"/>
    <w:rsid w:val="00DD29AD"/>
    <w:rsid w:val="00DD29E8"/>
    <w:rsid w:val="00DD3785"/>
    <w:rsid w:val="00DD503F"/>
    <w:rsid w:val="00DD5B7F"/>
    <w:rsid w:val="00DD72AA"/>
    <w:rsid w:val="00DD779E"/>
    <w:rsid w:val="00DD7873"/>
    <w:rsid w:val="00DE1228"/>
    <w:rsid w:val="00DE3842"/>
    <w:rsid w:val="00DE6EC1"/>
    <w:rsid w:val="00DF4AF4"/>
    <w:rsid w:val="00DF64B7"/>
    <w:rsid w:val="00E04962"/>
    <w:rsid w:val="00E0583C"/>
    <w:rsid w:val="00E05FB4"/>
    <w:rsid w:val="00E11386"/>
    <w:rsid w:val="00E2199A"/>
    <w:rsid w:val="00E24CC8"/>
    <w:rsid w:val="00E27397"/>
    <w:rsid w:val="00E27DA0"/>
    <w:rsid w:val="00E30D00"/>
    <w:rsid w:val="00E31194"/>
    <w:rsid w:val="00E31DDD"/>
    <w:rsid w:val="00E33D2F"/>
    <w:rsid w:val="00E34975"/>
    <w:rsid w:val="00E40E55"/>
    <w:rsid w:val="00E43D1D"/>
    <w:rsid w:val="00E44C7C"/>
    <w:rsid w:val="00E44D45"/>
    <w:rsid w:val="00E4544F"/>
    <w:rsid w:val="00E465F6"/>
    <w:rsid w:val="00E5033C"/>
    <w:rsid w:val="00E52B93"/>
    <w:rsid w:val="00E561E7"/>
    <w:rsid w:val="00E5655E"/>
    <w:rsid w:val="00E57B93"/>
    <w:rsid w:val="00E64DB9"/>
    <w:rsid w:val="00E67D38"/>
    <w:rsid w:val="00E72D31"/>
    <w:rsid w:val="00E73F80"/>
    <w:rsid w:val="00E75C19"/>
    <w:rsid w:val="00E77A53"/>
    <w:rsid w:val="00E80003"/>
    <w:rsid w:val="00E822E4"/>
    <w:rsid w:val="00E837CA"/>
    <w:rsid w:val="00E86801"/>
    <w:rsid w:val="00E949EF"/>
    <w:rsid w:val="00E951FC"/>
    <w:rsid w:val="00E957E0"/>
    <w:rsid w:val="00E95A6B"/>
    <w:rsid w:val="00E95DA6"/>
    <w:rsid w:val="00E97433"/>
    <w:rsid w:val="00EA113A"/>
    <w:rsid w:val="00EA2208"/>
    <w:rsid w:val="00EA7B1E"/>
    <w:rsid w:val="00EB1706"/>
    <w:rsid w:val="00EB1A53"/>
    <w:rsid w:val="00EB7C9B"/>
    <w:rsid w:val="00EC5A05"/>
    <w:rsid w:val="00EC6D96"/>
    <w:rsid w:val="00ED53E9"/>
    <w:rsid w:val="00ED72DD"/>
    <w:rsid w:val="00ED7B77"/>
    <w:rsid w:val="00EE2A9B"/>
    <w:rsid w:val="00EE4907"/>
    <w:rsid w:val="00EE4E44"/>
    <w:rsid w:val="00EF28FE"/>
    <w:rsid w:val="00EF5234"/>
    <w:rsid w:val="00EF5854"/>
    <w:rsid w:val="00EF72FC"/>
    <w:rsid w:val="00F00138"/>
    <w:rsid w:val="00F015C4"/>
    <w:rsid w:val="00F018B4"/>
    <w:rsid w:val="00F019C6"/>
    <w:rsid w:val="00F02328"/>
    <w:rsid w:val="00F03C74"/>
    <w:rsid w:val="00F03FA7"/>
    <w:rsid w:val="00F04354"/>
    <w:rsid w:val="00F067F1"/>
    <w:rsid w:val="00F07392"/>
    <w:rsid w:val="00F10232"/>
    <w:rsid w:val="00F10368"/>
    <w:rsid w:val="00F10FD1"/>
    <w:rsid w:val="00F1237B"/>
    <w:rsid w:val="00F138CC"/>
    <w:rsid w:val="00F160C5"/>
    <w:rsid w:val="00F169F4"/>
    <w:rsid w:val="00F17C99"/>
    <w:rsid w:val="00F17E7E"/>
    <w:rsid w:val="00F2026B"/>
    <w:rsid w:val="00F20BF8"/>
    <w:rsid w:val="00F212FE"/>
    <w:rsid w:val="00F216EF"/>
    <w:rsid w:val="00F21A48"/>
    <w:rsid w:val="00F22EDC"/>
    <w:rsid w:val="00F259DA"/>
    <w:rsid w:val="00F266E7"/>
    <w:rsid w:val="00F34AE7"/>
    <w:rsid w:val="00F36052"/>
    <w:rsid w:val="00F40EDB"/>
    <w:rsid w:val="00F4196E"/>
    <w:rsid w:val="00F41A28"/>
    <w:rsid w:val="00F42D95"/>
    <w:rsid w:val="00F45A3E"/>
    <w:rsid w:val="00F4674C"/>
    <w:rsid w:val="00F47F25"/>
    <w:rsid w:val="00F52EB9"/>
    <w:rsid w:val="00F53CE0"/>
    <w:rsid w:val="00F5583E"/>
    <w:rsid w:val="00F604F1"/>
    <w:rsid w:val="00F60A9D"/>
    <w:rsid w:val="00F6166D"/>
    <w:rsid w:val="00F622CB"/>
    <w:rsid w:val="00F63D72"/>
    <w:rsid w:val="00F675D3"/>
    <w:rsid w:val="00F70403"/>
    <w:rsid w:val="00F74B6C"/>
    <w:rsid w:val="00F752BC"/>
    <w:rsid w:val="00F7631B"/>
    <w:rsid w:val="00F769F3"/>
    <w:rsid w:val="00F80756"/>
    <w:rsid w:val="00F82450"/>
    <w:rsid w:val="00F84C5E"/>
    <w:rsid w:val="00F85195"/>
    <w:rsid w:val="00F85537"/>
    <w:rsid w:val="00F9000A"/>
    <w:rsid w:val="00F921C7"/>
    <w:rsid w:val="00F92FFB"/>
    <w:rsid w:val="00F9313C"/>
    <w:rsid w:val="00F93321"/>
    <w:rsid w:val="00F963C9"/>
    <w:rsid w:val="00F97095"/>
    <w:rsid w:val="00F9726F"/>
    <w:rsid w:val="00FA0390"/>
    <w:rsid w:val="00FA06E0"/>
    <w:rsid w:val="00FA6D64"/>
    <w:rsid w:val="00FB0684"/>
    <w:rsid w:val="00FB0A55"/>
    <w:rsid w:val="00FB3293"/>
    <w:rsid w:val="00FB3AB9"/>
    <w:rsid w:val="00FB46AC"/>
    <w:rsid w:val="00FB52A4"/>
    <w:rsid w:val="00FB52B7"/>
    <w:rsid w:val="00FB550C"/>
    <w:rsid w:val="00FB5882"/>
    <w:rsid w:val="00FB7051"/>
    <w:rsid w:val="00FB7230"/>
    <w:rsid w:val="00FC0B4E"/>
    <w:rsid w:val="00FC1ADE"/>
    <w:rsid w:val="00FC47A1"/>
    <w:rsid w:val="00FC4DFA"/>
    <w:rsid w:val="00FC5DE9"/>
    <w:rsid w:val="00FC6683"/>
    <w:rsid w:val="00FD1555"/>
    <w:rsid w:val="00FD27CA"/>
    <w:rsid w:val="00FD284C"/>
    <w:rsid w:val="00FD368E"/>
    <w:rsid w:val="00FD3F2B"/>
    <w:rsid w:val="00FD3F91"/>
    <w:rsid w:val="00FD422C"/>
    <w:rsid w:val="00FD4AB4"/>
    <w:rsid w:val="00FE0C11"/>
    <w:rsid w:val="00FE0E0D"/>
    <w:rsid w:val="00FE353B"/>
    <w:rsid w:val="00FE457A"/>
    <w:rsid w:val="00FE5461"/>
    <w:rsid w:val="00FF0976"/>
    <w:rsid w:val="00FF2448"/>
    <w:rsid w:val="00FF4EE0"/>
    <w:rsid w:val="00FF668D"/>
    <w:rsid w:val="00FF6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GB" w:eastAsia="en-GB"/>
    </w:rPr>
  </w:style>
  <w:style w:type="paragraph" w:styleId="Heading1">
    <w:name w:val="heading 1"/>
    <w:basedOn w:val="Normal"/>
    <w:next w:val="Normal"/>
    <w:link w:val="Heading1Char"/>
    <w:uiPriority w:val="9"/>
    <w:qFormat/>
    <w:rsid w:val="00D628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D5ABE"/>
    <w:pPr>
      <w:keepNext/>
      <w:keepLines/>
      <w:spacing w:after="120"/>
      <w:ind w:left="697" w:hanging="697"/>
      <w:jc w:val="both"/>
      <w:outlineLvl w:val="1"/>
    </w:pPr>
    <w:rPr>
      <w:b/>
      <w:i/>
      <w:sz w:val="28"/>
      <w:szCs w:val="20"/>
    </w:rPr>
  </w:style>
  <w:style w:type="paragraph" w:styleId="Heading4">
    <w:name w:val="heading 4"/>
    <w:basedOn w:val="Normal"/>
    <w:next w:val="Normal"/>
    <w:link w:val="Heading4Char"/>
    <w:uiPriority w:val="9"/>
    <w:semiHidden/>
    <w:unhideWhenUsed/>
    <w:qFormat/>
    <w:rsid w:val="00352B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D5ABE"/>
    <w:rPr>
      <w:rFonts w:cs="Times New Roman"/>
      <w:b/>
      <w:i/>
      <w:sz w:val="28"/>
      <w:lang w:val="en-GB" w:eastAsia="en-GB" w:bidi="ar-SA"/>
    </w:rPr>
  </w:style>
  <w:style w:type="paragraph" w:styleId="NormalWeb">
    <w:name w:val="Normal (Web)"/>
    <w:basedOn w:val="Normal"/>
    <w:uiPriority w:val="99"/>
    <w:rsid w:val="00AD5ABE"/>
    <w:pPr>
      <w:spacing w:before="100" w:beforeAutospacing="1" w:after="100" w:afterAutospacing="1"/>
    </w:pPr>
    <w:rPr>
      <w:color w:val="000000"/>
      <w:lang w:val="en-US"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FootnoteReference">
    <w:name w:val="footnote reference"/>
    <w:aliases w:val="Footnote symbol,Times 10 Point,Exposant 3 Point"/>
    <w:basedOn w:val="DefaultParagraphFont"/>
    <w:semiHidden/>
    <w:rsid w:val="00AD5ABE"/>
    <w:rPr>
      <w:rFonts w:cs="Times New Roman"/>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semiHidden/>
    <w:rsid w:val="00AD5ABE"/>
    <w:pPr>
      <w:jc w:val="both"/>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semiHidden/>
    <w:locked/>
    <w:rPr>
      <w:rFonts w:cs="Times New Roman"/>
      <w:sz w:val="20"/>
      <w:szCs w:val="20"/>
    </w:rPr>
  </w:style>
  <w:style w:type="paragraph" w:customStyle="1" w:styleId="Text1">
    <w:name w:val="Text 1"/>
    <w:basedOn w:val="Normal"/>
    <w:link w:val="Text1Char"/>
    <w:uiPriority w:val="99"/>
    <w:rsid w:val="00AD5ABE"/>
    <w:pPr>
      <w:spacing w:after="240"/>
      <w:ind w:left="482"/>
      <w:jc w:val="both"/>
    </w:pPr>
    <w:rPr>
      <w:sz w:val="22"/>
      <w:szCs w:val="20"/>
    </w:rPr>
  </w:style>
  <w:style w:type="paragraph" w:styleId="BodyText">
    <w:name w:val="Body Text"/>
    <w:basedOn w:val="Normal"/>
    <w:link w:val="BodyTextChar"/>
    <w:uiPriority w:val="99"/>
    <w:rsid w:val="00AD5ABE"/>
    <w:pPr>
      <w:ind w:left="2880"/>
      <w:jc w:val="both"/>
    </w:pPr>
    <w:rPr>
      <w:sz w:val="22"/>
      <w:szCs w:val="20"/>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box">
    <w:name w:val="box"/>
    <w:basedOn w:val="Normal"/>
    <w:uiPriority w:val="99"/>
    <w:rsid w:val="00AD5ABE"/>
    <w:pPr>
      <w:spacing w:before="120" w:after="120"/>
      <w:jc w:val="both"/>
    </w:pPr>
    <w:rPr>
      <w:sz w:val="32"/>
      <w:szCs w:val="20"/>
    </w:rPr>
  </w:style>
  <w:style w:type="paragraph" w:styleId="TOC5">
    <w:name w:val="toc 5"/>
    <w:basedOn w:val="Normal"/>
    <w:next w:val="Normal"/>
    <w:autoRedefine/>
    <w:uiPriority w:val="99"/>
    <w:semiHidden/>
    <w:rsid w:val="00AD5ABE"/>
    <w:pPr>
      <w:ind w:left="880"/>
    </w:pPr>
    <w:rPr>
      <w:sz w:val="18"/>
      <w:szCs w:val="18"/>
    </w:rPr>
  </w:style>
  <w:style w:type="table" w:styleId="TableGrid">
    <w:name w:val="Table Grid"/>
    <w:basedOn w:val="TableNormal"/>
    <w:uiPriority w:val="59"/>
    <w:rsid w:val="00AD5ABE"/>
    <w:pPr>
      <w:spacing w:after="0" w:line="240" w:lineRule="auto"/>
    </w:pPr>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uiPriority w:val="99"/>
    <w:locked/>
    <w:rsid w:val="00AD5ABE"/>
    <w:rPr>
      <w:rFonts w:cs="Times New Roman"/>
      <w:sz w:val="22"/>
      <w:lang w:val="en-GB" w:eastAsia="en-GB" w:bidi="ar-SA"/>
    </w:rPr>
  </w:style>
  <w:style w:type="paragraph" w:customStyle="1" w:styleId="CharCharChar1CharCharCharChar">
    <w:name w:val="Char Char Char1 Char Char Char Char"/>
    <w:aliases w:val="Char Char Char1 Char1,Char Char Char1 Char,Char Char Char1 Char Char Char"/>
    <w:basedOn w:val="Normal"/>
    <w:uiPriority w:val="99"/>
    <w:rsid w:val="00AD5ABE"/>
    <w:rPr>
      <w:lang w:val="pl-PL" w:eastAsia="pl-PL"/>
    </w:rPr>
  </w:style>
  <w:style w:type="paragraph" w:styleId="Header">
    <w:name w:val="header"/>
    <w:basedOn w:val="Normal"/>
    <w:link w:val="HeaderChar"/>
    <w:uiPriority w:val="99"/>
    <w:rsid w:val="007E4937"/>
    <w:pPr>
      <w:tabs>
        <w:tab w:val="center" w:pos="4153"/>
        <w:tab w:val="right" w:pos="8306"/>
      </w:tabs>
    </w:pPr>
  </w:style>
  <w:style w:type="character" w:customStyle="1" w:styleId="HeaderChar">
    <w:name w:val="Header Char"/>
    <w:basedOn w:val="DefaultParagraphFont"/>
    <w:link w:val="Header"/>
    <w:uiPriority w:val="99"/>
    <w:locked/>
    <w:rPr>
      <w:rFonts w:cs="Times New Roman"/>
      <w:sz w:val="24"/>
      <w:szCs w:val="24"/>
    </w:rPr>
  </w:style>
  <w:style w:type="paragraph" w:styleId="Footer">
    <w:name w:val="footer"/>
    <w:basedOn w:val="Normal"/>
    <w:link w:val="FooterChar"/>
    <w:uiPriority w:val="99"/>
    <w:rsid w:val="007E4937"/>
    <w:pPr>
      <w:tabs>
        <w:tab w:val="center" w:pos="4153"/>
        <w:tab w:val="right" w:pos="8306"/>
      </w:tabs>
    </w:pPr>
  </w:style>
  <w:style w:type="character" w:customStyle="1" w:styleId="FooterChar">
    <w:name w:val="Footer Char"/>
    <w:basedOn w:val="DefaultParagraphFont"/>
    <w:link w:val="Footer"/>
    <w:uiPriority w:val="99"/>
    <w:locked/>
    <w:rPr>
      <w:rFonts w:cs="Times New Roman"/>
      <w:sz w:val="24"/>
      <w:szCs w:val="24"/>
    </w:rPr>
  </w:style>
  <w:style w:type="paragraph" w:customStyle="1" w:styleId="CharCharChar1CharCharCharChar1">
    <w:name w:val="Char Char Char1 Char Char Char Char1"/>
    <w:aliases w:val="Char Char Char1 Char2,Char Char Char1 Char11,Char Char Char1 Char Char Char1"/>
    <w:basedOn w:val="Normal"/>
    <w:rsid w:val="00CA4BB4"/>
    <w:rPr>
      <w:lang w:val="pl-PL" w:eastAsia="pl-PL"/>
    </w:rPr>
  </w:style>
  <w:style w:type="character" w:styleId="Strong">
    <w:name w:val="Strong"/>
    <w:basedOn w:val="DefaultParagraphFont"/>
    <w:uiPriority w:val="22"/>
    <w:qFormat/>
    <w:rsid w:val="005A0580"/>
    <w:rPr>
      <w:rFonts w:cs="Times New Roman"/>
      <w:b/>
    </w:rPr>
  </w:style>
  <w:style w:type="character" w:styleId="Hyperlink">
    <w:name w:val="Hyperlink"/>
    <w:basedOn w:val="DefaultParagraphFont"/>
    <w:uiPriority w:val="99"/>
    <w:unhideWhenUsed/>
    <w:rsid w:val="0019366A"/>
    <w:rPr>
      <w:color w:val="0000FF"/>
      <w:u w:val="single"/>
    </w:rPr>
  </w:style>
  <w:style w:type="paragraph" w:styleId="ListParagraph">
    <w:name w:val="List Paragraph"/>
    <w:basedOn w:val="Normal"/>
    <w:uiPriority w:val="34"/>
    <w:qFormat/>
    <w:rsid w:val="008F157B"/>
    <w:pPr>
      <w:ind w:left="720"/>
      <w:contextualSpacing/>
    </w:pPr>
  </w:style>
  <w:style w:type="character" w:styleId="CommentReference">
    <w:name w:val="annotation reference"/>
    <w:basedOn w:val="DefaultParagraphFont"/>
    <w:uiPriority w:val="99"/>
    <w:semiHidden/>
    <w:unhideWhenUsed/>
    <w:rsid w:val="00813AD4"/>
    <w:rPr>
      <w:sz w:val="16"/>
      <w:szCs w:val="16"/>
    </w:rPr>
  </w:style>
  <w:style w:type="paragraph" w:styleId="CommentText">
    <w:name w:val="annotation text"/>
    <w:basedOn w:val="Normal"/>
    <w:link w:val="CommentTextChar"/>
    <w:uiPriority w:val="99"/>
    <w:semiHidden/>
    <w:unhideWhenUsed/>
    <w:rsid w:val="00813AD4"/>
    <w:rPr>
      <w:sz w:val="20"/>
      <w:szCs w:val="20"/>
    </w:rPr>
  </w:style>
  <w:style w:type="character" w:customStyle="1" w:styleId="CommentTextChar">
    <w:name w:val="Comment Text Char"/>
    <w:basedOn w:val="DefaultParagraphFont"/>
    <w:link w:val="CommentText"/>
    <w:uiPriority w:val="99"/>
    <w:semiHidden/>
    <w:rsid w:val="00813AD4"/>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813AD4"/>
    <w:rPr>
      <w:b/>
      <w:bCs/>
    </w:rPr>
  </w:style>
  <w:style w:type="character" w:customStyle="1" w:styleId="CommentSubjectChar">
    <w:name w:val="Comment Subject Char"/>
    <w:basedOn w:val="CommentTextChar"/>
    <w:link w:val="CommentSubject"/>
    <w:uiPriority w:val="99"/>
    <w:semiHidden/>
    <w:rsid w:val="00813AD4"/>
    <w:rPr>
      <w:b/>
      <w:bCs/>
      <w:sz w:val="20"/>
      <w:szCs w:val="20"/>
      <w:lang w:val="en-GB" w:eastAsia="en-GB"/>
    </w:rPr>
  </w:style>
  <w:style w:type="paragraph" w:styleId="Title">
    <w:name w:val="Title"/>
    <w:basedOn w:val="Normal"/>
    <w:next w:val="Normal"/>
    <w:link w:val="TitleChar"/>
    <w:uiPriority w:val="10"/>
    <w:qFormat/>
    <w:rsid w:val="00D0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2AF0"/>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Heading1Char">
    <w:name w:val="Heading 1 Char"/>
    <w:basedOn w:val="DefaultParagraphFont"/>
    <w:link w:val="Heading1"/>
    <w:uiPriority w:val="9"/>
    <w:rsid w:val="00D628D2"/>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70465C"/>
    <w:pPr>
      <w:spacing w:line="276" w:lineRule="auto"/>
      <w:outlineLvl w:val="9"/>
    </w:pPr>
    <w:rPr>
      <w:lang w:val="en-US" w:eastAsia="ja-JP"/>
    </w:rPr>
  </w:style>
  <w:style w:type="paragraph" w:styleId="TOC1">
    <w:name w:val="toc 1"/>
    <w:basedOn w:val="Normal"/>
    <w:next w:val="Normal"/>
    <w:autoRedefine/>
    <w:uiPriority w:val="39"/>
    <w:unhideWhenUsed/>
    <w:rsid w:val="00EF5234"/>
    <w:pPr>
      <w:tabs>
        <w:tab w:val="left" w:pos="284"/>
        <w:tab w:val="left" w:pos="1320"/>
        <w:tab w:val="right" w:leader="dot" w:pos="9628"/>
      </w:tabs>
      <w:spacing w:after="100"/>
    </w:pPr>
    <w:rPr>
      <w:b/>
      <w:noProof/>
    </w:rPr>
  </w:style>
  <w:style w:type="paragraph" w:styleId="TOC2">
    <w:name w:val="toc 2"/>
    <w:basedOn w:val="Normal"/>
    <w:next w:val="Normal"/>
    <w:autoRedefine/>
    <w:uiPriority w:val="39"/>
    <w:unhideWhenUsed/>
    <w:rsid w:val="00EB1A53"/>
    <w:pPr>
      <w:tabs>
        <w:tab w:val="left" w:pos="426"/>
        <w:tab w:val="left" w:pos="567"/>
        <w:tab w:val="right" w:leader="dot" w:pos="9628"/>
      </w:tabs>
      <w:spacing w:after="100" w:line="480" w:lineRule="auto"/>
      <w:jc w:val="both"/>
    </w:pPr>
  </w:style>
  <w:style w:type="paragraph" w:customStyle="1" w:styleId="Predefinito">
    <w:name w:val="Predefinito"/>
    <w:rsid w:val="00AE2673"/>
    <w:pPr>
      <w:tabs>
        <w:tab w:val="left" w:pos="720"/>
      </w:tabs>
      <w:suppressAutoHyphens/>
    </w:pPr>
    <w:rPr>
      <w:rFonts w:ascii="Calibri" w:hAnsi="Calibri"/>
      <w:color w:val="00000A"/>
      <w:lang w:val="en-GB"/>
    </w:rPr>
  </w:style>
  <w:style w:type="paragraph" w:styleId="HTMLPreformatted">
    <w:name w:val="HTML Preformatted"/>
    <w:basedOn w:val="Normal"/>
    <w:link w:val="HTMLPreformattedChar"/>
    <w:uiPriority w:val="99"/>
    <w:semiHidden/>
    <w:unhideWhenUsed/>
    <w:rsid w:val="00F03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F03C74"/>
    <w:rPr>
      <w:rFonts w:ascii="Courier New" w:hAnsi="Courier New" w:cs="Courier New"/>
      <w:sz w:val="20"/>
      <w:szCs w:val="20"/>
      <w:lang w:val="it-IT" w:eastAsia="it-IT"/>
    </w:rPr>
  </w:style>
  <w:style w:type="paragraph" w:customStyle="1" w:styleId="Default">
    <w:name w:val="Default"/>
    <w:rsid w:val="00A46830"/>
    <w:pPr>
      <w:tabs>
        <w:tab w:val="left" w:pos="709"/>
      </w:tabs>
      <w:suppressAutoHyphens/>
      <w:spacing w:line="276" w:lineRule="atLeast"/>
    </w:pPr>
    <w:rPr>
      <w:rFonts w:ascii="Calibri" w:eastAsia="DejaVu Sans" w:hAnsi="Calibri"/>
      <w:lang w:val="en-GB"/>
    </w:rPr>
  </w:style>
  <w:style w:type="paragraph" w:styleId="PlainText">
    <w:name w:val="Plain Text"/>
    <w:basedOn w:val="Normal"/>
    <w:link w:val="PlainTextChar"/>
    <w:uiPriority w:val="99"/>
    <w:rsid w:val="00BD031A"/>
    <w:rPr>
      <w:rFonts w:ascii="Courier" w:eastAsia="Times" w:hAnsi="Courier"/>
      <w:noProof/>
      <w:szCs w:val="20"/>
      <w:lang w:val="en-US" w:eastAsia="en-US"/>
    </w:rPr>
  </w:style>
  <w:style w:type="character" w:customStyle="1" w:styleId="PlainTextChar">
    <w:name w:val="Plain Text Char"/>
    <w:basedOn w:val="DefaultParagraphFont"/>
    <w:link w:val="PlainText"/>
    <w:uiPriority w:val="99"/>
    <w:rsid w:val="00BD031A"/>
    <w:rPr>
      <w:rFonts w:ascii="Courier" w:eastAsia="Times" w:hAnsi="Courier"/>
      <w:noProof/>
      <w:sz w:val="24"/>
      <w:szCs w:val="20"/>
    </w:rPr>
  </w:style>
  <w:style w:type="paragraph" w:customStyle="1" w:styleId="curriculum">
    <w:name w:val="curriculum"/>
    <w:basedOn w:val="Normal"/>
    <w:rsid w:val="00BD031A"/>
    <w:pPr>
      <w:jc w:val="both"/>
    </w:pPr>
    <w:rPr>
      <w:rFonts w:ascii="Times" w:hAnsi="Times"/>
      <w:szCs w:val="20"/>
      <w:lang w:val="it-IT" w:eastAsia="en-US"/>
    </w:rPr>
  </w:style>
  <w:style w:type="character" w:styleId="HTMLCite">
    <w:name w:val="HTML Cite"/>
    <w:uiPriority w:val="99"/>
    <w:semiHidden/>
    <w:unhideWhenUsed/>
    <w:rsid w:val="00BD031A"/>
    <w:rPr>
      <w:i/>
      <w:iCs/>
    </w:rPr>
  </w:style>
  <w:style w:type="character" w:customStyle="1" w:styleId="cit-vol">
    <w:name w:val="cit-vol"/>
    <w:rsid w:val="00BD031A"/>
  </w:style>
  <w:style w:type="character" w:customStyle="1" w:styleId="cit-issue">
    <w:name w:val="cit-issue"/>
    <w:rsid w:val="00BD031A"/>
  </w:style>
  <w:style w:type="character" w:customStyle="1" w:styleId="cit-sep">
    <w:name w:val="cit-sep"/>
    <w:rsid w:val="00BD031A"/>
  </w:style>
  <w:style w:type="character" w:customStyle="1" w:styleId="cit-first-page">
    <w:name w:val="cit-first-page"/>
    <w:rsid w:val="00BD031A"/>
  </w:style>
  <w:style w:type="paragraph" w:customStyle="1" w:styleId="TableGrid1">
    <w:name w:val="Table Grid1"/>
    <w:rsid w:val="00A33B74"/>
    <w:pPr>
      <w:spacing w:after="0" w:line="240" w:lineRule="auto"/>
    </w:pPr>
    <w:rPr>
      <w:rFonts w:ascii="Lucida Grande" w:eastAsia="ヒラギノ角ゴ Pro W3" w:hAnsi="Lucida Grande"/>
      <w:color w:val="000000"/>
      <w:szCs w:val="20"/>
      <w:lang w:val="en-GB" w:eastAsia="nl-NL"/>
    </w:rPr>
  </w:style>
  <w:style w:type="paragraph" w:styleId="BodyText3">
    <w:name w:val="Body Text 3"/>
    <w:basedOn w:val="Normal"/>
    <w:link w:val="BodyText3Char"/>
    <w:uiPriority w:val="99"/>
    <w:semiHidden/>
    <w:unhideWhenUsed/>
    <w:rsid w:val="00F17E7E"/>
    <w:pPr>
      <w:spacing w:after="120"/>
    </w:pPr>
    <w:rPr>
      <w:sz w:val="16"/>
      <w:szCs w:val="16"/>
    </w:rPr>
  </w:style>
  <w:style w:type="character" w:customStyle="1" w:styleId="BodyText3Char">
    <w:name w:val="Body Text 3 Char"/>
    <w:basedOn w:val="DefaultParagraphFont"/>
    <w:link w:val="BodyText3"/>
    <w:uiPriority w:val="99"/>
    <w:semiHidden/>
    <w:rsid w:val="00F17E7E"/>
    <w:rPr>
      <w:sz w:val="16"/>
      <w:szCs w:val="16"/>
      <w:lang w:val="en-GB" w:eastAsia="en-GB"/>
    </w:rPr>
  </w:style>
  <w:style w:type="paragraph" w:customStyle="1" w:styleId="Style1">
    <w:name w:val="Style1"/>
    <w:basedOn w:val="Normal"/>
    <w:link w:val="Style1Char"/>
    <w:qFormat/>
    <w:rsid w:val="00734CCE"/>
    <w:pPr>
      <w:jc w:val="both"/>
    </w:pPr>
    <w:rPr>
      <w:rFonts w:cs="Arial"/>
      <w:color w:val="FF0000"/>
      <w:sz w:val="22"/>
      <w:szCs w:val="22"/>
    </w:rPr>
  </w:style>
  <w:style w:type="character" w:customStyle="1" w:styleId="Style1Char">
    <w:name w:val="Style1 Char"/>
    <w:basedOn w:val="DefaultParagraphFont"/>
    <w:link w:val="Style1"/>
    <w:locked/>
    <w:rsid w:val="00734CCE"/>
    <w:rPr>
      <w:rFonts w:cs="Arial"/>
      <w:color w:val="FF0000"/>
      <w:lang w:val="en-GB" w:eastAsia="en-GB"/>
    </w:rPr>
  </w:style>
  <w:style w:type="table" w:styleId="LightGrid-Accent5">
    <w:name w:val="Light Grid Accent 5"/>
    <w:basedOn w:val="TableNormal"/>
    <w:uiPriority w:val="62"/>
    <w:rsid w:val="00734CCE"/>
    <w:pPr>
      <w:spacing w:after="0" w:line="240" w:lineRule="auto"/>
    </w:pPr>
    <w:rPr>
      <w:rFonts w:ascii="Calibri" w:eastAsia="Calibri" w:hAnsi="Calibri"/>
      <w:lang w:val="de-DE"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ColorfulList-Accent11">
    <w:name w:val="Colorful List - Accent 11"/>
    <w:basedOn w:val="Normal"/>
    <w:rsid w:val="00BC0728"/>
    <w:pPr>
      <w:widowControl w:val="0"/>
      <w:suppressAutoHyphens/>
      <w:spacing w:after="200" w:line="276" w:lineRule="auto"/>
      <w:ind w:left="720"/>
    </w:pPr>
    <w:rPr>
      <w:rFonts w:ascii="Calibri" w:eastAsia="Calibri" w:hAnsi="Calibri" w:cs="Calibri"/>
      <w:sz w:val="22"/>
      <w:szCs w:val="22"/>
      <w:lang w:val="en-US" w:eastAsia="ar-SA"/>
    </w:rPr>
  </w:style>
  <w:style w:type="paragraph" w:customStyle="1" w:styleId="WW-Default">
    <w:name w:val="WW-Default"/>
    <w:rsid w:val="00C263AF"/>
    <w:pPr>
      <w:tabs>
        <w:tab w:val="left" w:pos="709"/>
      </w:tabs>
      <w:suppressAutoHyphens/>
      <w:spacing w:line="276" w:lineRule="atLeast"/>
    </w:pPr>
    <w:rPr>
      <w:rFonts w:ascii="Calibri" w:eastAsia="DejaVu Sans" w:hAnsi="Calibri" w:cs="Calibri"/>
      <w:lang w:val="en-GB" w:eastAsia="ar-SA"/>
    </w:rPr>
  </w:style>
  <w:style w:type="table" w:styleId="LightShading">
    <w:name w:val="Light Shading"/>
    <w:basedOn w:val="TableNormal"/>
    <w:uiPriority w:val="60"/>
    <w:rsid w:val="004B49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4B49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ps">
    <w:name w:val="hps"/>
    <w:basedOn w:val="DefaultParagraphFont"/>
    <w:rsid w:val="00070C4A"/>
  </w:style>
  <w:style w:type="character" w:customStyle="1" w:styleId="h2article1">
    <w:name w:val="h2_article1"/>
    <w:basedOn w:val="DefaultParagraphFont"/>
    <w:rsid w:val="00070C4A"/>
    <w:rPr>
      <w:rFonts w:ascii="Verdana" w:hAnsi="Verdana" w:hint="default"/>
      <w:b/>
      <w:bCs/>
      <w:color w:val="01007F"/>
      <w:sz w:val="21"/>
      <w:szCs w:val="21"/>
    </w:rPr>
  </w:style>
  <w:style w:type="character" w:styleId="Emphasis">
    <w:name w:val="Emphasis"/>
    <w:basedOn w:val="DefaultParagraphFont"/>
    <w:uiPriority w:val="20"/>
    <w:qFormat/>
    <w:rsid w:val="00070C4A"/>
    <w:rPr>
      <w:i/>
      <w:iCs/>
    </w:rPr>
  </w:style>
  <w:style w:type="character" w:customStyle="1" w:styleId="Heading4Char">
    <w:name w:val="Heading 4 Char"/>
    <w:basedOn w:val="DefaultParagraphFont"/>
    <w:link w:val="Heading4"/>
    <w:uiPriority w:val="9"/>
    <w:semiHidden/>
    <w:rsid w:val="00352BC1"/>
    <w:rPr>
      <w:rFonts w:asciiTheme="majorHAnsi" w:eastAsiaTheme="majorEastAsia" w:hAnsiTheme="majorHAnsi" w:cstheme="majorBidi"/>
      <w:b/>
      <w:bCs/>
      <w:i/>
      <w:iCs/>
      <w:color w:val="4F81BD" w:themeColor="accent1"/>
      <w:sz w:val="24"/>
      <w:szCs w:val="24"/>
      <w:lang w:val="en-GB" w:eastAsia="en-GB"/>
    </w:rPr>
  </w:style>
  <w:style w:type="character" w:styleId="FollowedHyperlink">
    <w:name w:val="FollowedHyperlink"/>
    <w:basedOn w:val="DefaultParagraphFont"/>
    <w:uiPriority w:val="99"/>
    <w:semiHidden/>
    <w:unhideWhenUsed/>
    <w:rsid w:val="00DD280C"/>
    <w:rPr>
      <w:color w:val="800080" w:themeColor="followedHyperlink"/>
      <w:u w:val="single"/>
    </w:rPr>
  </w:style>
  <w:style w:type="character" w:customStyle="1" w:styleId="st">
    <w:name w:val="st"/>
    <w:basedOn w:val="DefaultParagraphFont"/>
    <w:rsid w:val="00164053"/>
  </w:style>
  <w:style w:type="table" w:styleId="LightGrid-Accent1">
    <w:name w:val="Light Grid Accent 1"/>
    <w:basedOn w:val="TableNormal"/>
    <w:uiPriority w:val="62"/>
    <w:rsid w:val="005409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VorformatierterText">
    <w:name w:val="Vorformatierter Text"/>
    <w:basedOn w:val="Normal"/>
    <w:rsid w:val="0081614A"/>
    <w:pPr>
      <w:widowControl w:val="0"/>
      <w:suppressAutoHyphens/>
    </w:pPr>
    <w:rPr>
      <w:rFonts w:ascii="Liberation Mono" w:eastAsia="Droid Sans Fallback" w:hAnsi="Liberation Mono" w:cs="Liberation Mono"/>
      <w:kern w:val="2"/>
      <w:sz w:val="20"/>
      <w:szCs w:val="20"/>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GB" w:eastAsia="en-GB"/>
    </w:rPr>
  </w:style>
  <w:style w:type="paragraph" w:styleId="Heading1">
    <w:name w:val="heading 1"/>
    <w:basedOn w:val="Normal"/>
    <w:next w:val="Normal"/>
    <w:link w:val="Heading1Char"/>
    <w:uiPriority w:val="9"/>
    <w:qFormat/>
    <w:rsid w:val="00D628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D5ABE"/>
    <w:pPr>
      <w:keepNext/>
      <w:keepLines/>
      <w:spacing w:after="120"/>
      <w:ind w:left="697" w:hanging="697"/>
      <w:jc w:val="both"/>
      <w:outlineLvl w:val="1"/>
    </w:pPr>
    <w:rPr>
      <w:b/>
      <w:i/>
      <w:sz w:val="28"/>
      <w:szCs w:val="20"/>
    </w:rPr>
  </w:style>
  <w:style w:type="paragraph" w:styleId="Heading4">
    <w:name w:val="heading 4"/>
    <w:basedOn w:val="Normal"/>
    <w:next w:val="Normal"/>
    <w:link w:val="Heading4Char"/>
    <w:uiPriority w:val="9"/>
    <w:semiHidden/>
    <w:unhideWhenUsed/>
    <w:qFormat/>
    <w:rsid w:val="00352B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D5ABE"/>
    <w:rPr>
      <w:rFonts w:cs="Times New Roman"/>
      <w:b/>
      <w:i/>
      <w:sz w:val="28"/>
      <w:lang w:val="en-GB" w:eastAsia="en-GB" w:bidi="ar-SA"/>
    </w:rPr>
  </w:style>
  <w:style w:type="paragraph" w:styleId="NormalWeb">
    <w:name w:val="Normal (Web)"/>
    <w:basedOn w:val="Normal"/>
    <w:uiPriority w:val="99"/>
    <w:rsid w:val="00AD5ABE"/>
    <w:pPr>
      <w:spacing w:before="100" w:beforeAutospacing="1" w:after="100" w:afterAutospacing="1"/>
    </w:pPr>
    <w:rPr>
      <w:color w:val="000000"/>
      <w:lang w:val="en-US"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FootnoteReference">
    <w:name w:val="footnote reference"/>
    <w:aliases w:val="Footnote symbol,Times 10 Point,Exposant 3 Point"/>
    <w:basedOn w:val="DefaultParagraphFont"/>
    <w:semiHidden/>
    <w:rsid w:val="00AD5ABE"/>
    <w:rPr>
      <w:rFonts w:cs="Times New Roman"/>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semiHidden/>
    <w:rsid w:val="00AD5ABE"/>
    <w:pPr>
      <w:jc w:val="both"/>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semiHidden/>
    <w:locked/>
    <w:rPr>
      <w:rFonts w:cs="Times New Roman"/>
      <w:sz w:val="20"/>
      <w:szCs w:val="20"/>
    </w:rPr>
  </w:style>
  <w:style w:type="paragraph" w:customStyle="1" w:styleId="Text1">
    <w:name w:val="Text 1"/>
    <w:basedOn w:val="Normal"/>
    <w:link w:val="Text1Char"/>
    <w:uiPriority w:val="99"/>
    <w:rsid w:val="00AD5ABE"/>
    <w:pPr>
      <w:spacing w:after="240"/>
      <w:ind w:left="482"/>
      <w:jc w:val="both"/>
    </w:pPr>
    <w:rPr>
      <w:sz w:val="22"/>
      <w:szCs w:val="20"/>
    </w:rPr>
  </w:style>
  <w:style w:type="paragraph" w:styleId="BodyText">
    <w:name w:val="Body Text"/>
    <w:basedOn w:val="Normal"/>
    <w:link w:val="BodyTextChar"/>
    <w:uiPriority w:val="99"/>
    <w:rsid w:val="00AD5ABE"/>
    <w:pPr>
      <w:ind w:left="2880"/>
      <w:jc w:val="both"/>
    </w:pPr>
    <w:rPr>
      <w:sz w:val="22"/>
      <w:szCs w:val="20"/>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box">
    <w:name w:val="box"/>
    <w:basedOn w:val="Normal"/>
    <w:uiPriority w:val="99"/>
    <w:rsid w:val="00AD5ABE"/>
    <w:pPr>
      <w:spacing w:before="120" w:after="120"/>
      <w:jc w:val="both"/>
    </w:pPr>
    <w:rPr>
      <w:sz w:val="32"/>
      <w:szCs w:val="20"/>
    </w:rPr>
  </w:style>
  <w:style w:type="paragraph" w:styleId="TOC5">
    <w:name w:val="toc 5"/>
    <w:basedOn w:val="Normal"/>
    <w:next w:val="Normal"/>
    <w:autoRedefine/>
    <w:uiPriority w:val="99"/>
    <w:semiHidden/>
    <w:rsid w:val="00AD5ABE"/>
    <w:pPr>
      <w:ind w:left="880"/>
    </w:pPr>
    <w:rPr>
      <w:sz w:val="18"/>
      <w:szCs w:val="18"/>
    </w:rPr>
  </w:style>
  <w:style w:type="table" w:styleId="TableGrid">
    <w:name w:val="Table Grid"/>
    <w:basedOn w:val="TableNormal"/>
    <w:uiPriority w:val="59"/>
    <w:rsid w:val="00AD5ABE"/>
    <w:pPr>
      <w:spacing w:after="0" w:line="240" w:lineRule="auto"/>
    </w:pPr>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uiPriority w:val="99"/>
    <w:locked/>
    <w:rsid w:val="00AD5ABE"/>
    <w:rPr>
      <w:rFonts w:cs="Times New Roman"/>
      <w:sz w:val="22"/>
      <w:lang w:val="en-GB" w:eastAsia="en-GB" w:bidi="ar-SA"/>
    </w:rPr>
  </w:style>
  <w:style w:type="paragraph" w:customStyle="1" w:styleId="CharCharChar1CharCharCharChar">
    <w:name w:val="Char Char Char1 Char Char Char Char"/>
    <w:aliases w:val="Char Char Char1 Char1,Char Char Char1 Char,Char Char Char1 Char Char Char"/>
    <w:basedOn w:val="Normal"/>
    <w:uiPriority w:val="99"/>
    <w:rsid w:val="00AD5ABE"/>
    <w:rPr>
      <w:lang w:val="pl-PL" w:eastAsia="pl-PL"/>
    </w:rPr>
  </w:style>
  <w:style w:type="paragraph" w:styleId="Header">
    <w:name w:val="header"/>
    <w:basedOn w:val="Normal"/>
    <w:link w:val="HeaderChar"/>
    <w:uiPriority w:val="99"/>
    <w:rsid w:val="007E4937"/>
    <w:pPr>
      <w:tabs>
        <w:tab w:val="center" w:pos="4153"/>
        <w:tab w:val="right" w:pos="8306"/>
      </w:tabs>
    </w:pPr>
  </w:style>
  <w:style w:type="character" w:customStyle="1" w:styleId="HeaderChar">
    <w:name w:val="Header Char"/>
    <w:basedOn w:val="DefaultParagraphFont"/>
    <w:link w:val="Header"/>
    <w:uiPriority w:val="99"/>
    <w:locked/>
    <w:rPr>
      <w:rFonts w:cs="Times New Roman"/>
      <w:sz w:val="24"/>
      <w:szCs w:val="24"/>
    </w:rPr>
  </w:style>
  <w:style w:type="paragraph" w:styleId="Footer">
    <w:name w:val="footer"/>
    <w:basedOn w:val="Normal"/>
    <w:link w:val="FooterChar"/>
    <w:uiPriority w:val="99"/>
    <w:rsid w:val="007E4937"/>
    <w:pPr>
      <w:tabs>
        <w:tab w:val="center" w:pos="4153"/>
        <w:tab w:val="right" w:pos="8306"/>
      </w:tabs>
    </w:pPr>
  </w:style>
  <w:style w:type="character" w:customStyle="1" w:styleId="FooterChar">
    <w:name w:val="Footer Char"/>
    <w:basedOn w:val="DefaultParagraphFont"/>
    <w:link w:val="Footer"/>
    <w:uiPriority w:val="99"/>
    <w:locked/>
    <w:rPr>
      <w:rFonts w:cs="Times New Roman"/>
      <w:sz w:val="24"/>
      <w:szCs w:val="24"/>
    </w:rPr>
  </w:style>
  <w:style w:type="paragraph" w:customStyle="1" w:styleId="CharCharChar1CharCharCharChar1">
    <w:name w:val="Char Char Char1 Char Char Char Char1"/>
    <w:aliases w:val="Char Char Char1 Char2,Char Char Char1 Char11,Char Char Char1 Char Char Char1"/>
    <w:basedOn w:val="Normal"/>
    <w:rsid w:val="00CA4BB4"/>
    <w:rPr>
      <w:lang w:val="pl-PL" w:eastAsia="pl-PL"/>
    </w:rPr>
  </w:style>
  <w:style w:type="character" w:styleId="Strong">
    <w:name w:val="Strong"/>
    <w:basedOn w:val="DefaultParagraphFont"/>
    <w:uiPriority w:val="22"/>
    <w:qFormat/>
    <w:rsid w:val="005A0580"/>
    <w:rPr>
      <w:rFonts w:cs="Times New Roman"/>
      <w:b/>
    </w:rPr>
  </w:style>
  <w:style w:type="character" w:styleId="Hyperlink">
    <w:name w:val="Hyperlink"/>
    <w:basedOn w:val="DefaultParagraphFont"/>
    <w:uiPriority w:val="99"/>
    <w:unhideWhenUsed/>
    <w:rsid w:val="0019366A"/>
    <w:rPr>
      <w:color w:val="0000FF"/>
      <w:u w:val="single"/>
    </w:rPr>
  </w:style>
  <w:style w:type="paragraph" w:styleId="ListParagraph">
    <w:name w:val="List Paragraph"/>
    <w:basedOn w:val="Normal"/>
    <w:uiPriority w:val="34"/>
    <w:qFormat/>
    <w:rsid w:val="008F157B"/>
    <w:pPr>
      <w:ind w:left="720"/>
      <w:contextualSpacing/>
    </w:pPr>
  </w:style>
  <w:style w:type="character" w:styleId="CommentReference">
    <w:name w:val="annotation reference"/>
    <w:basedOn w:val="DefaultParagraphFont"/>
    <w:uiPriority w:val="99"/>
    <w:semiHidden/>
    <w:unhideWhenUsed/>
    <w:rsid w:val="00813AD4"/>
    <w:rPr>
      <w:sz w:val="16"/>
      <w:szCs w:val="16"/>
    </w:rPr>
  </w:style>
  <w:style w:type="paragraph" w:styleId="CommentText">
    <w:name w:val="annotation text"/>
    <w:basedOn w:val="Normal"/>
    <w:link w:val="CommentTextChar"/>
    <w:uiPriority w:val="99"/>
    <w:semiHidden/>
    <w:unhideWhenUsed/>
    <w:rsid w:val="00813AD4"/>
    <w:rPr>
      <w:sz w:val="20"/>
      <w:szCs w:val="20"/>
    </w:rPr>
  </w:style>
  <w:style w:type="character" w:customStyle="1" w:styleId="CommentTextChar">
    <w:name w:val="Comment Text Char"/>
    <w:basedOn w:val="DefaultParagraphFont"/>
    <w:link w:val="CommentText"/>
    <w:uiPriority w:val="99"/>
    <w:semiHidden/>
    <w:rsid w:val="00813AD4"/>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813AD4"/>
    <w:rPr>
      <w:b/>
      <w:bCs/>
    </w:rPr>
  </w:style>
  <w:style w:type="character" w:customStyle="1" w:styleId="CommentSubjectChar">
    <w:name w:val="Comment Subject Char"/>
    <w:basedOn w:val="CommentTextChar"/>
    <w:link w:val="CommentSubject"/>
    <w:uiPriority w:val="99"/>
    <w:semiHidden/>
    <w:rsid w:val="00813AD4"/>
    <w:rPr>
      <w:b/>
      <w:bCs/>
      <w:sz w:val="20"/>
      <w:szCs w:val="20"/>
      <w:lang w:val="en-GB" w:eastAsia="en-GB"/>
    </w:rPr>
  </w:style>
  <w:style w:type="paragraph" w:styleId="Title">
    <w:name w:val="Title"/>
    <w:basedOn w:val="Normal"/>
    <w:next w:val="Normal"/>
    <w:link w:val="TitleChar"/>
    <w:uiPriority w:val="10"/>
    <w:qFormat/>
    <w:rsid w:val="00D0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2AF0"/>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Heading1Char">
    <w:name w:val="Heading 1 Char"/>
    <w:basedOn w:val="DefaultParagraphFont"/>
    <w:link w:val="Heading1"/>
    <w:uiPriority w:val="9"/>
    <w:rsid w:val="00D628D2"/>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70465C"/>
    <w:pPr>
      <w:spacing w:line="276" w:lineRule="auto"/>
      <w:outlineLvl w:val="9"/>
    </w:pPr>
    <w:rPr>
      <w:lang w:val="en-US" w:eastAsia="ja-JP"/>
    </w:rPr>
  </w:style>
  <w:style w:type="paragraph" w:styleId="TOC1">
    <w:name w:val="toc 1"/>
    <w:basedOn w:val="Normal"/>
    <w:next w:val="Normal"/>
    <w:autoRedefine/>
    <w:uiPriority w:val="39"/>
    <w:unhideWhenUsed/>
    <w:rsid w:val="00EF5234"/>
    <w:pPr>
      <w:tabs>
        <w:tab w:val="left" w:pos="284"/>
        <w:tab w:val="left" w:pos="1320"/>
        <w:tab w:val="right" w:leader="dot" w:pos="9628"/>
      </w:tabs>
      <w:spacing w:after="100"/>
    </w:pPr>
    <w:rPr>
      <w:b/>
      <w:noProof/>
    </w:rPr>
  </w:style>
  <w:style w:type="paragraph" w:styleId="TOC2">
    <w:name w:val="toc 2"/>
    <w:basedOn w:val="Normal"/>
    <w:next w:val="Normal"/>
    <w:autoRedefine/>
    <w:uiPriority w:val="39"/>
    <w:unhideWhenUsed/>
    <w:rsid w:val="00EB1A53"/>
    <w:pPr>
      <w:tabs>
        <w:tab w:val="left" w:pos="426"/>
        <w:tab w:val="left" w:pos="567"/>
        <w:tab w:val="right" w:leader="dot" w:pos="9628"/>
      </w:tabs>
      <w:spacing w:after="100" w:line="480" w:lineRule="auto"/>
      <w:jc w:val="both"/>
    </w:pPr>
  </w:style>
  <w:style w:type="paragraph" w:customStyle="1" w:styleId="Predefinito">
    <w:name w:val="Predefinito"/>
    <w:rsid w:val="00AE2673"/>
    <w:pPr>
      <w:tabs>
        <w:tab w:val="left" w:pos="720"/>
      </w:tabs>
      <w:suppressAutoHyphens/>
    </w:pPr>
    <w:rPr>
      <w:rFonts w:ascii="Calibri" w:hAnsi="Calibri"/>
      <w:color w:val="00000A"/>
      <w:lang w:val="en-GB"/>
    </w:rPr>
  </w:style>
  <w:style w:type="paragraph" w:styleId="HTMLPreformatted">
    <w:name w:val="HTML Preformatted"/>
    <w:basedOn w:val="Normal"/>
    <w:link w:val="HTMLPreformattedChar"/>
    <w:uiPriority w:val="99"/>
    <w:semiHidden/>
    <w:unhideWhenUsed/>
    <w:rsid w:val="00F03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F03C74"/>
    <w:rPr>
      <w:rFonts w:ascii="Courier New" w:hAnsi="Courier New" w:cs="Courier New"/>
      <w:sz w:val="20"/>
      <w:szCs w:val="20"/>
      <w:lang w:val="it-IT" w:eastAsia="it-IT"/>
    </w:rPr>
  </w:style>
  <w:style w:type="paragraph" w:customStyle="1" w:styleId="Default">
    <w:name w:val="Default"/>
    <w:rsid w:val="00A46830"/>
    <w:pPr>
      <w:tabs>
        <w:tab w:val="left" w:pos="709"/>
      </w:tabs>
      <w:suppressAutoHyphens/>
      <w:spacing w:line="276" w:lineRule="atLeast"/>
    </w:pPr>
    <w:rPr>
      <w:rFonts w:ascii="Calibri" w:eastAsia="DejaVu Sans" w:hAnsi="Calibri"/>
      <w:lang w:val="en-GB"/>
    </w:rPr>
  </w:style>
  <w:style w:type="paragraph" w:styleId="PlainText">
    <w:name w:val="Plain Text"/>
    <w:basedOn w:val="Normal"/>
    <w:link w:val="PlainTextChar"/>
    <w:uiPriority w:val="99"/>
    <w:rsid w:val="00BD031A"/>
    <w:rPr>
      <w:rFonts w:ascii="Courier" w:eastAsia="Times" w:hAnsi="Courier"/>
      <w:noProof/>
      <w:szCs w:val="20"/>
      <w:lang w:val="en-US" w:eastAsia="en-US"/>
    </w:rPr>
  </w:style>
  <w:style w:type="character" w:customStyle="1" w:styleId="PlainTextChar">
    <w:name w:val="Plain Text Char"/>
    <w:basedOn w:val="DefaultParagraphFont"/>
    <w:link w:val="PlainText"/>
    <w:uiPriority w:val="99"/>
    <w:rsid w:val="00BD031A"/>
    <w:rPr>
      <w:rFonts w:ascii="Courier" w:eastAsia="Times" w:hAnsi="Courier"/>
      <w:noProof/>
      <w:sz w:val="24"/>
      <w:szCs w:val="20"/>
    </w:rPr>
  </w:style>
  <w:style w:type="paragraph" w:customStyle="1" w:styleId="curriculum">
    <w:name w:val="curriculum"/>
    <w:basedOn w:val="Normal"/>
    <w:rsid w:val="00BD031A"/>
    <w:pPr>
      <w:jc w:val="both"/>
    </w:pPr>
    <w:rPr>
      <w:rFonts w:ascii="Times" w:hAnsi="Times"/>
      <w:szCs w:val="20"/>
      <w:lang w:val="it-IT" w:eastAsia="en-US"/>
    </w:rPr>
  </w:style>
  <w:style w:type="character" w:styleId="HTMLCite">
    <w:name w:val="HTML Cite"/>
    <w:uiPriority w:val="99"/>
    <w:semiHidden/>
    <w:unhideWhenUsed/>
    <w:rsid w:val="00BD031A"/>
    <w:rPr>
      <w:i/>
      <w:iCs/>
    </w:rPr>
  </w:style>
  <w:style w:type="character" w:customStyle="1" w:styleId="cit-vol">
    <w:name w:val="cit-vol"/>
    <w:rsid w:val="00BD031A"/>
  </w:style>
  <w:style w:type="character" w:customStyle="1" w:styleId="cit-issue">
    <w:name w:val="cit-issue"/>
    <w:rsid w:val="00BD031A"/>
  </w:style>
  <w:style w:type="character" w:customStyle="1" w:styleId="cit-sep">
    <w:name w:val="cit-sep"/>
    <w:rsid w:val="00BD031A"/>
  </w:style>
  <w:style w:type="character" w:customStyle="1" w:styleId="cit-first-page">
    <w:name w:val="cit-first-page"/>
    <w:rsid w:val="00BD031A"/>
  </w:style>
  <w:style w:type="paragraph" w:customStyle="1" w:styleId="TableGrid1">
    <w:name w:val="Table Grid1"/>
    <w:rsid w:val="00A33B74"/>
    <w:pPr>
      <w:spacing w:after="0" w:line="240" w:lineRule="auto"/>
    </w:pPr>
    <w:rPr>
      <w:rFonts w:ascii="Lucida Grande" w:eastAsia="ヒラギノ角ゴ Pro W3" w:hAnsi="Lucida Grande"/>
      <w:color w:val="000000"/>
      <w:szCs w:val="20"/>
      <w:lang w:val="en-GB" w:eastAsia="nl-NL"/>
    </w:rPr>
  </w:style>
  <w:style w:type="paragraph" w:styleId="BodyText3">
    <w:name w:val="Body Text 3"/>
    <w:basedOn w:val="Normal"/>
    <w:link w:val="BodyText3Char"/>
    <w:uiPriority w:val="99"/>
    <w:semiHidden/>
    <w:unhideWhenUsed/>
    <w:rsid w:val="00F17E7E"/>
    <w:pPr>
      <w:spacing w:after="120"/>
    </w:pPr>
    <w:rPr>
      <w:sz w:val="16"/>
      <w:szCs w:val="16"/>
    </w:rPr>
  </w:style>
  <w:style w:type="character" w:customStyle="1" w:styleId="BodyText3Char">
    <w:name w:val="Body Text 3 Char"/>
    <w:basedOn w:val="DefaultParagraphFont"/>
    <w:link w:val="BodyText3"/>
    <w:uiPriority w:val="99"/>
    <w:semiHidden/>
    <w:rsid w:val="00F17E7E"/>
    <w:rPr>
      <w:sz w:val="16"/>
      <w:szCs w:val="16"/>
      <w:lang w:val="en-GB" w:eastAsia="en-GB"/>
    </w:rPr>
  </w:style>
  <w:style w:type="paragraph" w:customStyle="1" w:styleId="Style1">
    <w:name w:val="Style1"/>
    <w:basedOn w:val="Normal"/>
    <w:link w:val="Style1Char"/>
    <w:qFormat/>
    <w:rsid w:val="00734CCE"/>
    <w:pPr>
      <w:jc w:val="both"/>
    </w:pPr>
    <w:rPr>
      <w:rFonts w:cs="Arial"/>
      <w:color w:val="FF0000"/>
      <w:sz w:val="22"/>
      <w:szCs w:val="22"/>
    </w:rPr>
  </w:style>
  <w:style w:type="character" w:customStyle="1" w:styleId="Style1Char">
    <w:name w:val="Style1 Char"/>
    <w:basedOn w:val="DefaultParagraphFont"/>
    <w:link w:val="Style1"/>
    <w:locked/>
    <w:rsid w:val="00734CCE"/>
    <w:rPr>
      <w:rFonts w:cs="Arial"/>
      <w:color w:val="FF0000"/>
      <w:lang w:val="en-GB" w:eastAsia="en-GB"/>
    </w:rPr>
  </w:style>
  <w:style w:type="table" w:styleId="LightGrid-Accent5">
    <w:name w:val="Light Grid Accent 5"/>
    <w:basedOn w:val="TableNormal"/>
    <w:uiPriority w:val="62"/>
    <w:rsid w:val="00734CCE"/>
    <w:pPr>
      <w:spacing w:after="0" w:line="240" w:lineRule="auto"/>
    </w:pPr>
    <w:rPr>
      <w:rFonts w:ascii="Calibri" w:eastAsia="Calibri" w:hAnsi="Calibri"/>
      <w:lang w:val="de-DE"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ColorfulList-Accent11">
    <w:name w:val="Colorful List - Accent 11"/>
    <w:basedOn w:val="Normal"/>
    <w:rsid w:val="00BC0728"/>
    <w:pPr>
      <w:widowControl w:val="0"/>
      <w:suppressAutoHyphens/>
      <w:spacing w:after="200" w:line="276" w:lineRule="auto"/>
      <w:ind w:left="720"/>
    </w:pPr>
    <w:rPr>
      <w:rFonts w:ascii="Calibri" w:eastAsia="Calibri" w:hAnsi="Calibri" w:cs="Calibri"/>
      <w:sz w:val="22"/>
      <w:szCs w:val="22"/>
      <w:lang w:val="en-US" w:eastAsia="ar-SA"/>
    </w:rPr>
  </w:style>
  <w:style w:type="paragraph" w:customStyle="1" w:styleId="WW-Default">
    <w:name w:val="WW-Default"/>
    <w:rsid w:val="00C263AF"/>
    <w:pPr>
      <w:tabs>
        <w:tab w:val="left" w:pos="709"/>
      </w:tabs>
      <w:suppressAutoHyphens/>
      <w:spacing w:line="276" w:lineRule="atLeast"/>
    </w:pPr>
    <w:rPr>
      <w:rFonts w:ascii="Calibri" w:eastAsia="DejaVu Sans" w:hAnsi="Calibri" w:cs="Calibri"/>
      <w:lang w:val="en-GB" w:eastAsia="ar-SA"/>
    </w:rPr>
  </w:style>
  <w:style w:type="table" w:styleId="LightShading">
    <w:name w:val="Light Shading"/>
    <w:basedOn w:val="TableNormal"/>
    <w:uiPriority w:val="60"/>
    <w:rsid w:val="004B49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4B49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ps">
    <w:name w:val="hps"/>
    <w:basedOn w:val="DefaultParagraphFont"/>
    <w:rsid w:val="00070C4A"/>
  </w:style>
  <w:style w:type="character" w:customStyle="1" w:styleId="h2article1">
    <w:name w:val="h2_article1"/>
    <w:basedOn w:val="DefaultParagraphFont"/>
    <w:rsid w:val="00070C4A"/>
    <w:rPr>
      <w:rFonts w:ascii="Verdana" w:hAnsi="Verdana" w:hint="default"/>
      <w:b/>
      <w:bCs/>
      <w:color w:val="01007F"/>
      <w:sz w:val="21"/>
      <w:szCs w:val="21"/>
    </w:rPr>
  </w:style>
  <w:style w:type="character" w:styleId="Emphasis">
    <w:name w:val="Emphasis"/>
    <w:basedOn w:val="DefaultParagraphFont"/>
    <w:uiPriority w:val="20"/>
    <w:qFormat/>
    <w:rsid w:val="00070C4A"/>
    <w:rPr>
      <w:i/>
      <w:iCs/>
    </w:rPr>
  </w:style>
  <w:style w:type="character" w:customStyle="1" w:styleId="Heading4Char">
    <w:name w:val="Heading 4 Char"/>
    <w:basedOn w:val="DefaultParagraphFont"/>
    <w:link w:val="Heading4"/>
    <w:uiPriority w:val="9"/>
    <w:semiHidden/>
    <w:rsid w:val="00352BC1"/>
    <w:rPr>
      <w:rFonts w:asciiTheme="majorHAnsi" w:eastAsiaTheme="majorEastAsia" w:hAnsiTheme="majorHAnsi" w:cstheme="majorBidi"/>
      <w:b/>
      <w:bCs/>
      <w:i/>
      <w:iCs/>
      <w:color w:val="4F81BD" w:themeColor="accent1"/>
      <w:sz w:val="24"/>
      <w:szCs w:val="24"/>
      <w:lang w:val="en-GB" w:eastAsia="en-GB"/>
    </w:rPr>
  </w:style>
  <w:style w:type="character" w:styleId="FollowedHyperlink">
    <w:name w:val="FollowedHyperlink"/>
    <w:basedOn w:val="DefaultParagraphFont"/>
    <w:uiPriority w:val="99"/>
    <w:semiHidden/>
    <w:unhideWhenUsed/>
    <w:rsid w:val="00DD280C"/>
    <w:rPr>
      <w:color w:val="800080" w:themeColor="followedHyperlink"/>
      <w:u w:val="single"/>
    </w:rPr>
  </w:style>
  <w:style w:type="character" w:customStyle="1" w:styleId="st">
    <w:name w:val="st"/>
    <w:basedOn w:val="DefaultParagraphFont"/>
    <w:rsid w:val="00164053"/>
  </w:style>
  <w:style w:type="table" w:styleId="LightGrid-Accent1">
    <w:name w:val="Light Grid Accent 1"/>
    <w:basedOn w:val="TableNormal"/>
    <w:uiPriority w:val="62"/>
    <w:rsid w:val="005409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VorformatierterText">
    <w:name w:val="Vorformatierter Text"/>
    <w:basedOn w:val="Normal"/>
    <w:rsid w:val="0081614A"/>
    <w:pPr>
      <w:widowControl w:val="0"/>
      <w:suppressAutoHyphens/>
    </w:pPr>
    <w:rPr>
      <w:rFonts w:ascii="Liberation Mono" w:eastAsia="Droid Sans Fallback" w:hAnsi="Liberation Mono" w:cs="Liberation Mono"/>
      <w:kern w:val="2"/>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196">
      <w:bodyDiv w:val="1"/>
      <w:marLeft w:val="0"/>
      <w:marRight w:val="0"/>
      <w:marTop w:val="0"/>
      <w:marBottom w:val="0"/>
      <w:divBdr>
        <w:top w:val="none" w:sz="0" w:space="0" w:color="auto"/>
        <w:left w:val="none" w:sz="0" w:space="0" w:color="auto"/>
        <w:bottom w:val="none" w:sz="0" w:space="0" w:color="auto"/>
        <w:right w:val="none" w:sz="0" w:space="0" w:color="auto"/>
      </w:divBdr>
    </w:div>
    <w:div w:id="202326364">
      <w:bodyDiv w:val="1"/>
      <w:marLeft w:val="0"/>
      <w:marRight w:val="0"/>
      <w:marTop w:val="0"/>
      <w:marBottom w:val="0"/>
      <w:divBdr>
        <w:top w:val="none" w:sz="0" w:space="0" w:color="auto"/>
        <w:left w:val="none" w:sz="0" w:space="0" w:color="auto"/>
        <w:bottom w:val="none" w:sz="0" w:space="0" w:color="auto"/>
        <w:right w:val="none" w:sz="0" w:space="0" w:color="auto"/>
      </w:divBdr>
    </w:div>
    <w:div w:id="312488032">
      <w:bodyDiv w:val="1"/>
      <w:marLeft w:val="0"/>
      <w:marRight w:val="0"/>
      <w:marTop w:val="0"/>
      <w:marBottom w:val="0"/>
      <w:divBdr>
        <w:top w:val="none" w:sz="0" w:space="0" w:color="auto"/>
        <w:left w:val="none" w:sz="0" w:space="0" w:color="auto"/>
        <w:bottom w:val="none" w:sz="0" w:space="0" w:color="auto"/>
        <w:right w:val="none" w:sz="0" w:space="0" w:color="auto"/>
      </w:divBdr>
    </w:div>
    <w:div w:id="314644557">
      <w:bodyDiv w:val="1"/>
      <w:marLeft w:val="0"/>
      <w:marRight w:val="0"/>
      <w:marTop w:val="0"/>
      <w:marBottom w:val="0"/>
      <w:divBdr>
        <w:top w:val="none" w:sz="0" w:space="0" w:color="auto"/>
        <w:left w:val="none" w:sz="0" w:space="0" w:color="auto"/>
        <w:bottom w:val="none" w:sz="0" w:space="0" w:color="auto"/>
        <w:right w:val="none" w:sz="0" w:space="0" w:color="auto"/>
      </w:divBdr>
    </w:div>
    <w:div w:id="453014380">
      <w:bodyDiv w:val="1"/>
      <w:marLeft w:val="0"/>
      <w:marRight w:val="0"/>
      <w:marTop w:val="0"/>
      <w:marBottom w:val="0"/>
      <w:divBdr>
        <w:top w:val="none" w:sz="0" w:space="0" w:color="auto"/>
        <w:left w:val="none" w:sz="0" w:space="0" w:color="auto"/>
        <w:bottom w:val="none" w:sz="0" w:space="0" w:color="auto"/>
        <w:right w:val="none" w:sz="0" w:space="0" w:color="auto"/>
      </w:divBdr>
    </w:div>
    <w:div w:id="603729216">
      <w:bodyDiv w:val="1"/>
      <w:marLeft w:val="0"/>
      <w:marRight w:val="0"/>
      <w:marTop w:val="0"/>
      <w:marBottom w:val="0"/>
      <w:divBdr>
        <w:top w:val="none" w:sz="0" w:space="0" w:color="auto"/>
        <w:left w:val="none" w:sz="0" w:space="0" w:color="auto"/>
        <w:bottom w:val="none" w:sz="0" w:space="0" w:color="auto"/>
        <w:right w:val="none" w:sz="0" w:space="0" w:color="auto"/>
      </w:divBdr>
    </w:div>
    <w:div w:id="1426683542">
      <w:bodyDiv w:val="1"/>
      <w:marLeft w:val="0"/>
      <w:marRight w:val="0"/>
      <w:marTop w:val="0"/>
      <w:marBottom w:val="0"/>
      <w:divBdr>
        <w:top w:val="none" w:sz="0" w:space="0" w:color="auto"/>
        <w:left w:val="none" w:sz="0" w:space="0" w:color="auto"/>
        <w:bottom w:val="none" w:sz="0" w:space="0" w:color="auto"/>
        <w:right w:val="none" w:sz="0" w:space="0" w:color="auto"/>
      </w:divBdr>
    </w:div>
    <w:div w:id="1678996223">
      <w:bodyDiv w:val="1"/>
      <w:marLeft w:val="0"/>
      <w:marRight w:val="0"/>
      <w:marTop w:val="0"/>
      <w:marBottom w:val="0"/>
      <w:divBdr>
        <w:top w:val="none" w:sz="0" w:space="0" w:color="auto"/>
        <w:left w:val="none" w:sz="0" w:space="0" w:color="auto"/>
        <w:bottom w:val="none" w:sz="0" w:space="0" w:color="auto"/>
        <w:right w:val="none" w:sz="0" w:space="0" w:color="auto"/>
      </w:divBdr>
    </w:div>
    <w:div w:id="1709525336">
      <w:bodyDiv w:val="1"/>
      <w:marLeft w:val="0"/>
      <w:marRight w:val="0"/>
      <w:marTop w:val="0"/>
      <w:marBottom w:val="0"/>
      <w:divBdr>
        <w:top w:val="none" w:sz="0" w:space="0" w:color="auto"/>
        <w:left w:val="none" w:sz="0" w:space="0" w:color="auto"/>
        <w:bottom w:val="none" w:sz="0" w:space="0" w:color="auto"/>
        <w:right w:val="none" w:sz="0" w:space="0" w:color="auto"/>
      </w:divBdr>
      <w:divsChild>
        <w:div w:id="356588864">
          <w:marLeft w:val="0"/>
          <w:marRight w:val="0"/>
          <w:marTop w:val="0"/>
          <w:marBottom w:val="0"/>
          <w:divBdr>
            <w:top w:val="none" w:sz="0" w:space="0" w:color="auto"/>
            <w:left w:val="none" w:sz="0" w:space="0" w:color="auto"/>
            <w:bottom w:val="none" w:sz="0" w:space="0" w:color="auto"/>
            <w:right w:val="none" w:sz="0" w:space="0" w:color="auto"/>
          </w:divBdr>
        </w:div>
        <w:div w:id="808666236">
          <w:marLeft w:val="0"/>
          <w:marRight w:val="0"/>
          <w:marTop w:val="0"/>
          <w:marBottom w:val="0"/>
          <w:divBdr>
            <w:top w:val="none" w:sz="0" w:space="0" w:color="auto"/>
            <w:left w:val="none" w:sz="0" w:space="0" w:color="auto"/>
            <w:bottom w:val="none" w:sz="0" w:space="0" w:color="auto"/>
            <w:right w:val="none" w:sz="0" w:space="0" w:color="auto"/>
          </w:divBdr>
        </w:div>
        <w:div w:id="1567302171">
          <w:marLeft w:val="0"/>
          <w:marRight w:val="0"/>
          <w:marTop w:val="0"/>
          <w:marBottom w:val="0"/>
          <w:divBdr>
            <w:top w:val="none" w:sz="0" w:space="0" w:color="auto"/>
            <w:left w:val="none" w:sz="0" w:space="0" w:color="auto"/>
            <w:bottom w:val="none" w:sz="0" w:space="0" w:color="auto"/>
            <w:right w:val="none" w:sz="0" w:space="0" w:color="auto"/>
          </w:divBdr>
        </w:div>
      </w:divsChild>
    </w:div>
    <w:div w:id="1792238174">
      <w:bodyDiv w:val="1"/>
      <w:marLeft w:val="0"/>
      <w:marRight w:val="0"/>
      <w:marTop w:val="0"/>
      <w:marBottom w:val="0"/>
      <w:divBdr>
        <w:top w:val="none" w:sz="0" w:space="0" w:color="auto"/>
        <w:left w:val="none" w:sz="0" w:space="0" w:color="auto"/>
        <w:bottom w:val="none" w:sz="0" w:space="0" w:color="auto"/>
        <w:right w:val="none" w:sz="0" w:space="0" w:color="auto"/>
      </w:divBdr>
    </w:div>
    <w:div w:id="19067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emf"/><Relationship Id="rId26" Type="http://schemas.openxmlformats.org/officeDocument/2006/relationships/hyperlink" Target="http://public.web.cern.ch/public/" TargetMode="External"/><Relationship Id="rId39" Type="http://schemas.openxmlformats.org/officeDocument/2006/relationships/hyperlink" Target="http://www.inp.nsk.su/index.en.shtml" TargetMode="External"/><Relationship Id="rId21" Type="http://schemas.openxmlformats.org/officeDocument/2006/relationships/header" Target="header1.xml"/><Relationship Id="rId34" Type="http://schemas.openxmlformats.org/officeDocument/2006/relationships/hyperlink" Target="http://www.fnal.gov/" TargetMode="External"/><Relationship Id="rId42" Type="http://schemas.openxmlformats.org/officeDocument/2006/relationships/hyperlink" Target="http://english.ihep.cas.cn/" TargetMode="External"/><Relationship Id="rId47" Type="http://schemas.openxmlformats.org/officeDocument/2006/relationships/hyperlink" Target="http://www.gsi.de/portrait/index_e.html" TargetMode="External"/><Relationship Id="rId50" Type="http://schemas.openxmlformats.org/officeDocument/2006/relationships/hyperlink" Target="http://www.in2p3.fr/" TargetMode="External"/><Relationship Id="rId55" Type="http://schemas.openxmlformats.org/officeDocument/2006/relationships/hyperlink" Target="http://www.fnal.gov/directorate/icfa/" TargetMode="External"/><Relationship Id="rId63" Type="http://schemas.openxmlformats.org/officeDocument/2006/relationships/image" Target="media/image16.png"/><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aliceinfo.cern.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hyperlink" Target="http://totem-experiment.web.cern.ch/totem-experiment/" TargetMode="External"/><Relationship Id="rId37" Type="http://schemas.openxmlformats.org/officeDocument/2006/relationships/hyperlink" Target="https://www.jlab.org/about-jefferson-lab" TargetMode="External"/><Relationship Id="rId40" Type="http://schemas.openxmlformats.org/officeDocument/2006/relationships/hyperlink" Target="http://www.jinr.ru/" TargetMode="External"/><Relationship Id="rId45" Type="http://schemas.openxmlformats.org/officeDocument/2006/relationships/hyperlink" Target="http://www.barc.ernet.in/" TargetMode="External"/><Relationship Id="rId53" Type="http://schemas.openxmlformats.org/officeDocument/2006/relationships/hyperlink" Target="http://www.euindiagrid.eu/" TargetMode="External"/><Relationship Id="rId58" Type="http://schemas.openxmlformats.org/officeDocument/2006/relationships/hyperlink" Target="http://www.euroscience.org/" TargetMode="External"/><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jpg"/><Relationship Id="rId28" Type="http://schemas.openxmlformats.org/officeDocument/2006/relationships/hyperlink" Target="http://web.infn.it/atlas/" TargetMode="External"/><Relationship Id="rId36" Type="http://schemas.openxmlformats.org/officeDocument/2006/relationships/hyperlink" Target="http://www.bnl.gov/world/" TargetMode="External"/><Relationship Id="rId49" Type="http://schemas.openxmlformats.org/officeDocument/2006/relationships/hyperlink" Target="http://www.ethrat.ch/it/node/793/" TargetMode="External"/><Relationship Id="rId57" Type="http://schemas.openxmlformats.org/officeDocument/2006/relationships/hyperlink" Target="http://www.linearcollider.org/about/The-people/Directorate-and-committees/FALC" TargetMode="External"/><Relationship Id="rId61" Type="http://schemas.openxmlformats.org/officeDocument/2006/relationships/hyperlink" Target="http://www.italiangrid.it/"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stelab.nagoya-u.ac.jp/LHCf/LHCf/index.html" TargetMode="External"/><Relationship Id="rId44" Type="http://schemas.openxmlformats.org/officeDocument/2006/relationships/hyperlink" Target="http://legacy.kek.jp/intra-e/index.html" TargetMode="External"/><Relationship Id="rId52" Type="http://schemas.openxmlformats.org/officeDocument/2006/relationships/hyperlink" Target="http://www.esf.org/" TargetMode="External"/><Relationship Id="rId60" Type="http://schemas.openxmlformats.org/officeDocument/2006/relationships/hyperlink" Target="http://www.cnao.it/" TargetMode="External"/><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yperlink" Target="http://web.infn.it/cms/" TargetMode="External"/><Relationship Id="rId30" Type="http://schemas.openxmlformats.org/officeDocument/2006/relationships/hyperlink" Target="http://web.infn.it/lhcb/" TargetMode="External"/><Relationship Id="rId35" Type="http://schemas.openxmlformats.org/officeDocument/2006/relationships/hyperlink" Target="http://www.slac.stanford.edu/" TargetMode="External"/><Relationship Id="rId43" Type="http://schemas.openxmlformats.org/officeDocument/2006/relationships/hyperlink" Target="http://www.riken.go.jp/engn/" TargetMode="External"/><Relationship Id="rId48" Type="http://schemas.openxmlformats.org/officeDocument/2006/relationships/hyperlink" Target="http://www.esrf.eu/" TargetMode="External"/><Relationship Id="rId56" Type="http://schemas.openxmlformats.org/officeDocument/2006/relationships/hyperlink" Target="http://ecfa.web.cern.ch/ecfa/en/Welcome.html" TargetMode="External"/><Relationship Id="rId64" Type="http://schemas.openxmlformats.org/officeDocument/2006/relationships/image" Target="media/image17.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www.ego-gw.i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hyperlink" Target="http://wwwcompass.cern.ch/" TargetMode="External"/><Relationship Id="rId38" Type="http://schemas.openxmlformats.org/officeDocument/2006/relationships/hyperlink" Target="http://www.pnpi.spb.ru/index.html.en" TargetMode="External"/><Relationship Id="rId46" Type="http://schemas.openxmlformats.org/officeDocument/2006/relationships/hyperlink" Target="http://www.desy.de/" TargetMode="External"/><Relationship Id="rId59" Type="http://schemas.openxmlformats.org/officeDocument/2006/relationships/hyperlink" Target="http://www.esrf.eu/" TargetMode="External"/><Relationship Id="rId67" Type="http://schemas.openxmlformats.org/officeDocument/2006/relationships/image" Target="media/image20.png"/><Relationship Id="rId20" Type="http://schemas.openxmlformats.org/officeDocument/2006/relationships/hyperlink" Target="http://en.wikipedia.org/wiki/Scalability" TargetMode="External"/><Relationship Id="rId41" Type="http://schemas.openxmlformats.org/officeDocument/2006/relationships/hyperlink" Target="http://www.ciae.ac.cn/eng/index.htm" TargetMode="External"/><Relationship Id="rId54" Type="http://schemas.openxmlformats.org/officeDocument/2006/relationships/hyperlink" Target="http://www.nupecc.org/" TargetMode="External"/><Relationship Id="rId62" Type="http://schemas.openxmlformats.org/officeDocument/2006/relationships/hyperlink" Target="http://dx.doi.org/10.1088/1748-0221/6/06/P06005" TargetMode="External"/><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rweb.com/releases/3D_medical_imaging/" TargetMode="External"/><Relationship Id="rId2" Type="http://schemas.openxmlformats.org/officeDocument/2006/relationships/hyperlink" Target="http://www.eetimes.com/electronics-news/4218883/IBM-demos-cognitive-computer-chips" TargetMode="External"/><Relationship Id="rId1" Type="http://schemas.openxmlformats.org/officeDocument/2006/relationships/hyperlink" Target="http://blogs.sas.com/content/hls/2011/10/21/how-big-is-big-data-in-healthcare/" TargetMode="External"/><Relationship Id="rId4" Type="http://schemas.openxmlformats.org/officeDocument/2006/relationships/hyperlink" Target="https://www.mckinseyquarterly.com/Are_you_ready_for_the_era_of_big_data_2864%20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0B38-A0B9-41A8-A6C5-B6AC7168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45723</Words>
  <Characters>251481</Characters>
  <Application>Microsoft Office Word</Application>
  <DocSecurity>0</DocSecurity>
  <Lines>2095</Lines>
  <Paragraphs>593</Paragraphs>
  <ScaleCrop>false</ScaleCrop>
  <HeadingPairs>
    <vt:vector size="2" baseType="variant">
      <vt:variant>
        <vt:lpstr>Title</vt:lpstr>
      </vt:variant>
      <vt:variant>
        <vt:i4>1</vt:i4>
      </vt:variant>
    </vt:vector>
  </HeadingPairs>
  <TitlesOfParts>
    <vt:vector size="1" baseType="lpstr">
      <vt:lpstr>Small or medium-scale focused research projects (STREPs)</vt:lpstr>
    </vt:vector>
  </TitlesOfParts>
  <Company>European Commission</Company>
  <LinksUpToDate>false</LinksUpToDate>
  <CharactersWithSpaces>296611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or medium-scale focused research projects (STREPs)</dc:title>
  <dc:creator>European Commission</dc:creator>
  <cp:lastModifiedBy>Consultant</cp:lastModifiedBy>
  <cp:revision>5</cp:revision>
  <cp:lastPrinted>2013-01-07T13:36:00Z</cp:lastPrinted>
  <dcterms:created xsi:type="dcterms:W3CDTF">2013-01-07T13:35:00Z</dcterms:created>
  <dcterms:modified xsi:type="dcterms:W3CDTF">2013-01-07T13:44:00Z</dcterms:modified>
</cp:coreProperties>
</file>