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145508FD" w:rsidR="00D631D9" w:rsidRPr="00BD01DE" w:rsidRDefault="00000000">
      <w:pPr>
        <w:pStyle w:val="Title"/>
        <w:rPr>
          <w:color w:val="FF0000"/>
          <w:sz w:val="40"/>
          <w:szCs w:val="40"/>
          <w:u w:val="single"/>
        </w:rPr>
      </w:pPr>
      <w:r w:rsidRPr="00BD01DE">
        <w:rPr>
          <w:color w:val="FF0000"/>
          <w:w w:val="115"/>
          <w:sz w:val="40"/>
          <w:szCs w:val="40"/>
          <w:u w:val="single"/>
        </w:rPr>
        <w:t>Avviso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Pr="00BD01DE">
        <w:rPr>
          <w:color w:val="FF0000"/>
          <w:w w:val="115"/>
          <w:sz w:val="40"/>
          <w:szCs w:val="40"/>
          <w:u w:val="single"/>
        </w:rPr>
        <w:t>di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>S</w:t>
      </w:r>
      <w:r w:rsidRPr="00BD01DE">
        <w:rPr>
          <w:color w:val="FF0000"/>
          <w:spacing w:val="-2"/>
          <w:w w:val="115"/>
          <w:sz w:val="40"/>
          <w:szCs w:val="40"/>
          <w:u w:val="single"/>
        </w:rPr>
        <w:t>eminario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 xml:space="preserve"> </w:t>
      </w:r>
      <w:r w:rsidR="00D96A25" w:rsidRPr="00BD01DE">
        <w:rPr>
          <w:color w:val="FF0000"/>
          <w:spacing w:val="-2"/>
          <w:w w:val="115"/>
          <w:sz w:val="40"/>
          <w:szCs w:val="40"/>
          <w:u w:val="single"/>
        </w:rPr>
        <w:t>G</w:t>
      </w:r>
      <w:r w:rsidR="00BD01DE">
        <w:rPr>
          <w:color w:val="FF0000"/>
          <w:spacing w:val="-2"/>
          <w:w w:val="115"/>
          <w:sz w:val="40"/>
          <w:szCs w:val="40"/>
          <w:u w:val="single"/>
        </w:rPr>
        <w:t>enerale</w:t>
      </w:r>
    </w:p>
    <w:p w14:paraId="1D300492" w14:textId="77777777" w:rsidR="00D631D9" w:rsidRPr="00E200E7" w:rsidRDefault="00D631D9">
      <w:pPr>
        <w:pStyle w:val="BodyText"/>
        <w:spacing w:before="369"/>
        <w:rPr>
          <w:b/>
          <w:sz w:val="10"/>
          <w:szCs w:val="10"/>
        </w:rPr>
      </w:pPr>
    </w:p>
    <w:p w14:paraId="3780413B" w14:textId="77777777" w:rsidR="00BD01DE" w:rsidRDefault="00BD01DE" w:rsidP="00E75AC2">
      <w:pPr>
        <w:pStyle w:val="Heading1"/>
        <w:rPr>
          <w:w w:val="105"/>
          <w:sz w:val="44"/>
          <w:szCs w:val="44"/>
        </w:rPr>
      </w:pPr>
    </w:p>
    <w:p w14:paraId="3E5C5EB4" w14:textId="1E622BE5" w:rsidR="00A416EC" w:rsidRPr="00FB5C0F" w:rsidRDefault="00A416EC" w:rsidP="00A416EC">
      <w:pPr>
        <w:pStyle w:val="Heading1"/>
        <w:rPr>
          <w:sz w:val="44"/>
          <w:szCs w:val="44"/>
        </w:rPr>
      </w:pPr>
      <w:r w:rsidRPr="00FB5C0F">
        <w:rPr>
          <w:w w:val="105"/>
          <w:sz w:val="44"/>
          <w:szCs w:val="44"/>
        </w:rPr>
        <w:t>Dr.</w:t>
      </w:r>
      <w:r w:rsidRPr="00FB5C0F">
        <w:rPr>
          <w:spacing w:val="26"/>
          <w:w w:val="105"/>
          <w:sz w:val="44"/>
          <w:szCs w:val="44"/>
        </w:rPr>
        <w:t xml:space="preserve">  </w:t>
      </w:r>
      <w:r w:rsidR="00F66904">
        <w:rPr>
          <w:w w:val="105"/>
          <w:sz w:val="44"/>
          <w:szCs w:val="44"/>
        </w:rPr>
        <w:t>Livio Verra</w:t>
      </w:r>
    </w:p>
    <w:p w14:paraId="78A9F15C" w14:textId="77777777" w:rsidR="00A416EC" w:rsidRPr="00372191" w:rsidRDefault="00A416EC" w:rsidP="00A416EC">
      <w:pPr>
        <w:pStyle w:val="BodyText"/>
        <w:spacing w:before="279"/>
        <w:ind w:left="1" w:right="38"/>
        <w:jc w:val="center"/>
        <w:rPr>
          <w:sz w:val="32"/>
          <w:szCs w:val="32"/>
          <w:lang w:val="en-US"/>
        </w:rPr>
      </w:pPr>
      <w:r w:rsidRPr="00372191">
        <w:rPr>
          <w:spacing w:val="-2"/>
          <w:sz w:val="32"/>
          <w:szCs w:val="32"/>
          <w:lang w:val="en-US"/>
        </w:rPr>
        <w:t>LNF INFN</w:t>
      </w:r>
    </w:p>
    <w:p w14:paraId="2A9D4BB0" w14:textId="77777777" w:rsidR="00A416EC" w:rsidRPr="00372191" w:rsidRDefault="00A416EC" w:rsidP="00A416EC">
      <w:pPr>
        <w:pStyle w:val="BodyText"/>
        <w:rPr>
          <w:lang w:val="en-US"/>
        </w:rPr>
      </w:pPr>
    </w:p>
    <w:p w14:paraId="6F6D5CC0" w14:textId="77777777" w:rsidR="00A416EC" w:rsidRPr="00372191" w:rsidRDefault="00A416EC" w:rsidP="00A416EC">
      <w:pPr>
        <w:pStyle w:val="BodyText"/>
        <w:rPr>
          <w:lang w:val="en-US"/>
        </w:rPr>
      </w:pPr>
    </w:p>
    <w:p w14:paraId="518C2C55" w14:textId="77777777" w:rsidR="00A416EC" w:rsidRPr="00372191" w:rsidRDefault="00A416EC" w:rsidP="00A416EC">
      <w:pPr>
        <w:pStyle w:val="BodyText"/>
        <w:spacing w:before="67"/>
        <w:rPr>
          <w:lang w:val="en-US"/>
        </w:rPr>
      </w:pPr>
    </w:p>
    <w:p w14:paraId="164A1A24" w14:textId="77777777" w:rsidR="00FB5C0F" w:rsidRPr="00FB5C0F" w:rsidRDefault="00FB5C0F" w:rsidP="00FB5C0F">
      <w:pPr>
        <w:jc w:val="center"/>
        <w:rPr>
          <w:b/>
          <w:bCs/>
          <w:color w:val="000000"/>
          <w:sz w:val="28"/>
          <w:szCs w:val="28"/>
          <w:lang w:val="en-US"/>
        </w:rPr>
      </w:pPr>
      <w:r w:rsidRPr="00FB5C0F">
        <w:rPr>
          <w:b/>
          <w:bCs/>
          <w:color w:val="000000"/>
          <w:sz w:val="28"/>
          <w:szCs w:val="28"/>
          <w:lang w:val="en-US"/>
        </w:rPr>
        <w:t>Plasma Wakefield Acceleration – the long and winding road from proof-of-principle experiments to colliders</w:t>
      </w:r>
    </w:p>
    <w:p w14:paraId="1833E3A8" w14:textId="77777777" w:rsidR="00A416EC" w:rsidRDefault="00A416EC" w:rsidP="00A416EC">
      <w:pPr>
        <w:pStyle w:val="BodyText"/>
        <w:spacing w:before="209"/>
        <w:rPr>
          <w:b/>
          <w:sz w:val="25"/>
          <w:lang w:val="en-US"/>
        </w:rPr>
      </w:pPr>
    </w:p>
    <w:p w14:paraId="19B15629" w14:textId="77777777" w:rsidR="00A416EC" w:rsidRPr="000059B4" w:rsidRDefault="00A416EC" w:rsidP="00A416EC">
      <w:pPr>
        <w:pStyle w:val="BodyText"/>
        <w:spacing w:before="209"/>
        <w:rPr>
          <w:b/>
          <w:sz w:val="25"/>
          <w:lang w:val="en-US"/>
        </w:rPr>
      </w:pPr>
    </w:p>
    <w:p w14:paraId="7A02897A" w14:textId="77777777" w:rsidR="00FB5C0F" w:rsidRPr="00FB5C0F" w:rsidRDefault="00FB5C0F" w:rsidP="00FB5C0F">
      <w:pPr>
        <w:jc w:val="both"/>
        <w:rPr>
          <w:color w:val="000000"/>
          <w:sz w:val="28"/>
          <w:szCs w:val="28"/>
          <w:lang w:val="en-US"/>
        </w:rPr>
      </w:pPr>
      <w:r w:rsidRPr="00FB5C0F">
        <w:rPr>
          <w:color w:val="000000"/>
          <w:sz w:val="28"/>
          <w:szCs w:val="28"/>
          <w:shd w:val="clear" w:color="auto" w:fill="F3F7FB"/>
          <w:lang w:val="en-US"/>
        </w:rPr>
        <w:t xml:space="preserve">The extremely large accelerating fields that can be excited in plasmas are orders of magnitudes </w:t>
      </w:r>
      <w:proofErr w:type="gramStart"/>
      <w:r w:rsidRPr="00FB5C0F">
        <w:rPr>
          <w:color w:val="000000"/>
          <w:sz w:val="28"/>
          <w:szCs w:val="28"/>
          <w:shd w:val="clear" w:color="auto" w:fill="F3F7FB"/>
          <w:lang w:val="en-US"/>
        </w:rPr>
        <w:t>larger</w:t>
      </w:r>
      <w:r w:rsidRPr="00FB5C0F">
        <w:rPr>
          <w:rStyle w:val="apple-converted-space"/>
          <w:color w:val="000000"/>
          <w:sz w:val="28"/>
          <w:szCs w:val="28"/>
          <w:shd w:val="clear" w:color="auto" w:fill="F3F7FB"/>
          <w:lang w:val="en-US"/>
        </w:rPr>
        <w:t> </w:t>
      </w:r>
      <w:r w:rsidRPr="00FB5C0F">
        <w:rPr>
          <w:color w:val="000000"/>
          <w:sz w:val="28"/>
          <w:szCs w:val="28"/>
          <w:lang w:val="en-US"/>
        </w:rPr>
        <w:t xml:space="preserve"> </w:t>
      </w:r>
      <w:r w:rsidRPr="00FB5C0F">
        <w:rPr>
          <w:color w:val="000000"/>
          <w:sz w:val="28"/>
          <w:szCs w:val="28"/>
          <w:shd w:val="clear" w:color="auto" w:fill="F3F7FB"/>
          <w:lang w:val="en-US"/>
        </w:rPr>
        <w:t>than</w:t>
      </w:r>
      <w:proofErr w:type="gramEnd"/>
      <w:r w:rsidRPr="00FB5C0F">
        <w:rPr>
          <w:color w:val="000000"/>
          <w:sz w:val="28"/>
          <w:szCs w:val="28"/>
          <w:shd w:val="clear" w:color="auto" w:fill="F3F7FB"/>
          <w:lang w:val="en-US"/>
        </w:rPr>
        <w:t xml:space="preserve"> in conventional accelerators, and they could be used to </w:t>
      </w:r>
      <w:proofErr w:type="spellStart"/>
      <w:r w:rsidRPr="00FB5C0F">
        <w:rPr>
          <w:color w:val="000000"/>
          <w:sz w:val="28"/>
          <w:szCs w:val="28"/>
          <w:shd w:val="clear" w:color="auto" w:fill="F3F7FB"/>
          <w:lang w:val="en-US"/>
        </w:rPr>
        <w:t>miniaturise</w:t>
      </w:r>
      <w:proofErr w:type="spellEnd"/>
      <w:r w:rsidRPr="00FB5C0F">
        <w:rPr>
          <w:color w:val="000000"/>
          <w:sz w:val="28"/>
          <w:szCs w:val="28"/>
          <w:shd w:val="clear" w:color="auto" w:fill="F3F7FB"/>
          <w:lang w:val="en-US"/>
        </w:rPr>
        <w:t xml:space="preserve"> the ever-increasing footprint</w:t>
      </w:r>
      <w:r w:rsidRPr="00FB5C0F">
        <w:rPr>
          <w:rStyle w:val="apple-converted-space"/>
          <w:color w:val="000000"/>
          <w:sz w:val="28"/>
          <w:szCs w:val="28"/>
          <w:shd w:val="clear" w:color="auto" w:fill="F3F7FB"/>
          <w:lang w:val="en-US"/>
        </w:rPr>
        <w:t> </w:t>
      </w:r>
      <w:r w:rsidRPr="00FB5C0F">
        <w:rPr>
          <w:color w:val="000000"/>
          <w:sz w:val="28"/>
          <w:szCs w:val="28"/>
          <w:shd w:val="clear" w:color="auto" w:fill="F3F7FB"/>
          <w:lang w:val="en-US"/>
        </w:rPr>
        <w:t>of light sources and high-energy physics facilities.</w:t>
      </w:r>
      <w:r w:rsidRPr="00FB5C0F">
        <w:rPr>
          <w:color w:val="000000"/>
          <w:sz w:val="28"/>
          <w:szCs w:val="28"/>
          <w:lang w:val="en-US"/>
        </w:rPr>
        <w:t xml:space="preserve"> </w:t>
      </w:r>
    </w:p>
    <w:p w14:paraId="4E6102F5" w14:textId="77777777" w:rsidR="00FB5C0F" w:rsidRPr="00FB5C0F" w:rsidRDefault="00FB5C0F" w:rsidP="00FB5C0F">
      <w:pPr>
        <w:jc w:val="both"/>
        <w:rPr>
          <w:color w:val="000000"/>
          <w:sz w:val="28"/>
          <w:szCs w:val="28"/>
          <w:shd w:val="clear" w:color="auto" w:fill="F3F7FB"/>
          <w:lang w:val="en-US"/>
        </w:rPr>
      </w:pPr>
      <w:r w:rsidRPr="00FB5C0F">
        <w:rPr>
          <w:color w:val="000000"/>
          <w:sz w:val="28"/>
          <w:szCs w:val="28"/>
          <w:shd w:val="clear" w:color="auto" w:fill="F3F7FB"/>
          <w:lang w:val="en-US"/>
        </w:rPr>
        <w:t xml:space="preserve">In this seminar I will review the concepts of plasma </w:t>
      </w:r>
      <w:proofErr w:type="spellStart"/>
      <w:r w:rsidRPr="00FB5C0F">
        <w:rPr>
          <w:color w:val="000000"/>
          <w:sz w:val="28"/>
          <w:szCs w:val="28"/>
          <w:shd w:val="clear" w:color="auto" w:fill="F3F7FB"/>
          <w:lang w:val="en-US"/>
        </w:rPr>
        <w:t>wakefield</w:t>
      </w:r>
      <w:proofErr w:type="spellEnd"/>
      <w:r w:rsidRPr="00FB5C0F">
        <w:rPr>
          <w:color w:val="000000"/>
          <w:sz w:val="28"/>
          <w:szCs w:val="28"/>
          <w:shd w:val="clear" w:color="auto" w:fill="F3F7FB"/>
          <w:lang w:val="en-US"/>
        </w:rPr>
        <w:t xml:space="preserve"> acceleration, present the main experimental results of the field, and discuss the challenges on the path towards applications for high-energy physics.</w:t>
      </w:r>
    </w:p>
    <w:p w14:paraId="20C0CE72" w14:textId="77777777" w:rsidR="00FB5C0F" w:rsidRDefault="00FB5C0F" w:rsidP="00FB5C0F">
      <w:pPr>
        <w:jc w:val="both"/>
        <w:rPr>
          <w:color w:val="000000"/>
          <w:sz w:val="24"/>
          <w:szCs w:val="24"/>
          <w:shd w:val="clear" w:color="auto" w:fill="F3F7FB"/>
          <w:lang w:val="en-US"/>
        </w:rPr>
      </w:pPr>
    </w:p>
    <w:p w14:paraId="25899B93" w14:textId="77777777" w:rsidR="00FB5C0F" w:rsidRPr="00FB5C0F" w:rsidRDefault="00FB5C0F" w:rsidP="00FB5C0F">
      <w:pPr>
        <w:jc w:val="both"/>
        <w:rPr>
          <w:color w:val="000000"/>
          <w:sz w:val="24"/>
          <w:szCs w:val="24"/>
          <w:shd w:val="clear" w:color="auto" w:fill="F3F7FB"/>
          <w:lang w:val="en-US"/>
        </w:rPr>
      </w:pPr>
    </w:p>
    <w:p w14:paraId="02B7C9EB" w14:textId="77777777" w:rsidR="00A416EC" w:rsidRPr="00F14F6C" w:rsidRDefault="00A416EC" w:rsidP="00A416EC">
      <w:pPr>
        <w:pStyle w:val="BodyText"/>
        <w:spacing w:before="43"/>
        <w:rPr>
          <w:lang w:val="en-IT"/>
        </w:rPr>
      </w:pPr>
    </w:p>
    <w:p w14:paraId="5FC9DD7D" w14:textId="77777777" w:rsidR="00A416EC" w:rsidRDefault="00A416EC" w:rsidP="00A416EC">
      <w:pPr>
        <w:pStyle w:val="Heading2"/>
        <w:rPr>
          <w:spacing w:val="-2"/>
          <w:w w:val="120"/>
        </w:rPr>
      </w:pPr>
      <w:r>
        <w:rPr>
          <w:w w:val="115"/>
        </w:rPr>
        <w:t>Svolgimento</w:t>
      </w:r>
      <w:r>
        <w:rPr>
          <w:spacing w:val="25"/>
          <w:w w:val="120"/>
        </w:rPr>
        <w:t xml:space="preserve"> </w:t>
      </w:r>
      <w:r>
        <w:rPr>
          <w:spacing w:val="-2"/>
          <w:w w:val="120"/>
        </w:rPr>
        <w:t>Seminario</w:t>
      </w:r>
    </w:p>
    <w:p w14:paraId="5E42E931" w14:textId="77777777" w:rsidR="00A416EC" w:rsidRDefault="00A416EC" w:rsidP="00A416EC">
      <w:pPr>
        <w:pStyle w:val="Heading2"/>
        <w:rPr>
          <w:spacing w:val="-2"/>
          <w:w w:val="120"/>
        </w:rPr>
      </w:pPr>
    </w:p>
    <w:p w14:paraId="47F8D30B" w14:textId="224D0A2A" w:rsidR="00A416EC" w:rsidRPr="00E75AC2" w:rsidRDefault="00A416EC" w:rsidP="00A416EC">
      <w:pPr>
        <w:pStyle w:val="Heading2"/>
        <w:rPr>
          <w:sz w:val="28"/>
          <w:szCs w:val="28"/>
        </w:rPr>
      </w:pPr>
      <w:proofErr w:type="spellStart"/>
      <w:r w:rsidRPr="00FB5C0F">
        <w:rPr>
          <w:sz w:val="28"/>
          <w:szCs w:val="28"/>
          <w:highlight w:val="yellow"/>
        </w:rPr>
        <w:t>M</w:t>
      </w:r>
      <w:r w:rsidR="00FB5C0F" w:rsidRPr="00FB5C0F">
        <w:rPr>
          <w:sz w:val="28"/>
          <w:szCs w:val="28"/>
          <w:highlight w:val="yellow"/>
        </w:rPr>
        <w:t>ercoledi’</w:t>
      </w:r>
      <w:proofErr w:type="spellEnd"/>
      <w:r w:rsidRPr="00FB5C0F">
        <w:rPr>
          <w:sz w:val="28"/>
          <w:szCs w:val="28"/>
          <w:highlight w:val="yellow"/>
        </w:rPr>
        <w:t xml:space="preserve"> 1</w:t>
      </w:r>
      <w:r w:rsidR="00FB5C0F" w:rsidRPr="00FB5C0F">
        <w:rPr>
          <w:sz w:val="28"/>
          <w:szCs w:val="28"/>
          <w:highlight w:val="yellow"/>
        </w:rPr>
        <w:t>1</w:t>
      </w:r>
      <w:r w:rsidRPr="00FB5C0F">
        <w:rPr>
          <w:sz w:val="28"/>
          <w:szCs w:val="28"/>
          <w:highlight w:val="yellow"/>
        </w:rPr>
        <w:t>/</w:t>
      </w:r>
      <w:r w:rsidR="00FB5C0F" w:rsidRPr="00FB5C0F">
        <w:rPr>
          <w:sz w:val="28"/>
          <w:szCs w:val="28"/>
          <w:highlight w:val="yellow"/>
        </w:rPr>
        <w:t>6</w:t>
      </w:r>
      <w:r w:rsidRPr="00FB5C0F">
        <w:rPr>
          <w:sz w:val="28"/>
          <w:szCs w:val="28"/>
          <w:highlight w:val="yellow"/>
        </w:rPr>
        <w:t xml:space="preserve"> ore 14:30 Aula</w:t>
      </w:r>
      <w:r w:rsidRPr="00217D48">
        <w:rPr>
          <w:sz w:val="28"/>
          <w:szCs w:val="28"/>
          <w:highlight w:val="yellow"/>
        </w:rPr>
        <w:t xml:space="preserve"> </w:t>
      </w:r>
      <w:r w:rsidR="00217D48" w:rsidRPr="00217D48">
        <w:rPr>
          <w:sz w:val="28"/>
          <w:szCs w:val="28"/>
          <w:highlight w:val="yellow"/>
        </w:rPr>
        <w:t>Touschek</w:t>
      </w:r>
    </w:p>
    <w:p w14:paraId="2FC52975" w14:textId="77777777" w:rsidR="00A416EC" w:rsidRDefault="00A416EC" w:rsidP="00A416EC">
      <w:pPr>
        <w:spacing w:before="40"/>
        <w:ind w:left="1" w:right="38"/>
        <w:jc w:val="center"/>
        <w:rPr>
          <w:sz w:val="21"/>
        </w:rPr>
      </w:pPr>
    </w:p>
    <w:p w14:paraId="39D44CE3" w14:textId="77777777" w:rsidR="00A416EC" w:rsidRDefault="00A416EC" w:rsidP="00A416EC">
      <w:pPr>
        <w:pStyle w:val="Heading2"/>
        <w:spacing w:before="40"/>
        <w:jc w:val="left"/>
        <w:rPr>
          <w:b w:val="0"/>
        </w:rPr>
      </w:pPr>
    </w:p>
    <w:p w14:paraId="20968313" w14:textId="77777777" w:rsidR="00A416EC" w:rsidRDefault="00A416EC" w:rsidP="00A416EC">
      <w:pPr>
        <w:pStyle w:val="BodyText"/>
      </w:pPr>
    </w:p>
    <w:p w14:paraId="492F24E0" w14:textId="350FF2B1" w:rsidR="00A416EC" w:rsidRDefault="00FB5C0F" w:rsidP="00A416EC">
      <w:pPr>
        <w:pStyle w:val="BodyText"/>
      </w:pPr>
      <w:r w:rsidRPr="00FB5C0F">
        <w:t>https://agenda.infn.it/event/46369/</w:t>
      </w:r>
    </w:p>
    <w:p w14:paraId="30A68F53" w14:textId="77777777" w:rsidR="00A416EC" w:rsidRDefault="00A416EC" w:rsidP="00A416EC">
      <w:pPr>
        <w:pStyle w:val="BodyText"/>
        <w:spacing w:before="75"/>
      </w:pPr>
    </w:p>
    <w:p w14:paraId="00D536DA" w14:textId="77777777" w:rsidR="00A416EC" w:rsidRDefault="00A416EC" w:rsidP="00A416EC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7F80CDCC" w14:textId="032F4BA4" w:rsidR="00D631D9" w:rsidRDefault="00D631D9">
      <w:pPr>
        <w:spacing w:before="40"/>
        <w:ind w:left="1" w:right="38"/>
        <w:jc w:val="center"/>
        <w:rPr>
          <w:sz w:val="21"/>
        </w:rPr>
      </w:pPr>
    </w:p>
    <w:p w14:paraId="0B63F523" w14:textId="0B916A28" w:rsidR="00D631D9" w:rsidRDefault="00D631D9" w:rsidP="00E75AC2">
      <w:pPr>
        <w:pStyle w:val="Heading2"/>
        <w:spacing w:before="40"/>
        <w:jc w:val="left"/>
        <w:rPr>
          <w:b w:val="0"/>
        </w:rPr>
      </w:pPr>
    </w:p>
    <w:p w14:paraId="18E205FE" w14:textId="552AAEFA" w:rsidR="00D631D9" w:rsidRDefault="00D631D9" w:rsidP="00D676E1">
      <w:pPr>
        <w:pStyle w:val="BodyText"/>
        <w:ind w:right="38"/>
      </w:pPr>
    </w:p>
    <w:sectPr w:rsidR="00D631D9">
      <w:footerReference w:type="default" r:id="rId7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E94BA" w14:textId="77777777" w:rsidR="00D74C11" w:rsidRDefault="00D74C11">
      <w:r>
        <w:separator/>
      </w:r>
    </w:p>
  </w:endnote>
  <w:endnote w:type="continuationSeparator" w:id="0">
    <w:p w14:paraId="58E54698" w14:textId="77777777" w:rsidR="00D74C11" w:rsidRDefault="00D7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486D4" w14:textId="77777777" w:rsidR="00D74C11" w:rsidRDefault="00D74C11">
      <w:r>
        <w:separator/>
      </w:r>
    </w:p>
  </w:footnote>
  <w:footnote w:type="continuationSeparator" w:id="0">
    <w:p w14:paraId="3FD3EA48" w14:textId="77777777" w:rsidR="00D74C11" w:rsidRDefault="00D7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70846"/>
    <w:rsid w:val="000803A8"/>
    <w:rsid w:val="000D36D5"/>
    <w:rsid w:val="0018392C"/>
    <w:rsid w:val="0020291B"/>
    <w:rsid w:val="00217D48"/>
    <w:rsid w:val="00261556"/>
    <w:rsid w:val="0026742B"/>
    <w:rsid w:val="002A29D2"/>
    <w:rsid w:val="0036661B"/>
    <w:rsid w:val="004B736D"/>
    <w:rsid w:val="004C0C0B"/>
    <w:rsid w:val="005951DF"/>
    <w:rsid w:val="00695D11"/>
    <w:rsid w:val="00793037"/>
    <w:rsid w:val="008123B5"/>
    <w:rsid w:val="008E1B14"/>
    <w:rsid w:val="008F7707"/>
    <w:rsid w:val="00904978"/>
    <w:rsid w:val="00972F1A"/>
    <w:rsid w:val="00A416EC"/>
    <w:rsid w:val="00A47F05"/>
    <w:rsid w:val="00AB529E"/>
    <w:rsid w:val="00AC5ECD"/>
    <w:rsid w:val="00AF4B0A"/>
    <w:rsid w:val="00B83973"/>
    <w:rsid w:val="00B97959"/>
    <w:rsid w:val="00BD01DE"/>
    <w:rsid w:val="00BF58BF"/>
    <w:rsid w:val="00C0666A"/>
    <w:rsid w:val="00C7101E"/>
    <w:rsid w:val="00CC09B5"/>
    <w:rsid w:val="00D631D9"/>
    <w:rsid w:val="00D676E1"/>
    <w:rsid w:val="00D74C11"/>
    <w:rsid w:val="00D96A25"/>
    <w:rsid w:val="00DF203F"/>
    <w:rsid w:val="00DF52CA"/>
    <w:rsid w:val="00DF7DD9"/>
    <w:rsid w:val="00E200E7"/>
    <w:rsid w:val="00E75AC2"/>
    <w:rsid w:val="00F14F6C"/>
    <w:rsid w:val="00F2237B"/>
    <w:rsid w:val="00F66904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link w:val="Heading1Char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00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0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16EC"/>
    <w:rPr>
      <w:rFonts w:ascii="Times New Roman" w:eastAsia="Times New Roman" w:hAnsi="Times New Roman" w:cs="Times New Roman"/>
      <w:b/>
      <w:bCs/>
      <w:sz w:val="25"/>
      <w:szCs w:val="25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A416EC"/>
    <w:rPr>
      <w:rFonts w:ascii="Times New Roman" w:eastAsia="Times New Roman" w:hAnsi="Times New Roman" w:cs="Times New Roman"/>
      <w:b/>
      <w:bCs/>
      <w:sz w:val="21"/>
      <w:szCs w:val="21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A416EC"/>
    <w:rPr>
      <w:rFonts w:ascii="Times New Roman" w:eastAsia="Times New Roman" w:hAnsi="Times New Roman" w:cs="Times New Roman"/>
      <w:sz w:val="21"/>
      <w:szCs w:val="21"/>
      <w:lang w:val="it-IT"/>
    </w:rPr>
  </w:style>
  <w:style w:type="character" w:customStyle="1" w:styleId="apple-converted-space">
    <w:name w:val="apple-converted-space"/>
    <w:basedOn w:val="DefaultParagraphFont"/>
    <w:rsid w:val="00FB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MaddalenaAlessia Legramante</cp:lastModifiedBy>
  <cp:revision>25</cp:revision>
  <cp:lastPrinted>2024-10-09T13:08:00Z</cp:lastPrinted>
  <dcterms:created xsi:type="dcterms:W3CDTF">2024-10-04T06:19:00Z</dcterms:created>
  <dcterms:modified xsi:type="dcterms:W3CDTF">2025-06-04T09:34:00Z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