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09E4F83" wp14:paraId="75327743" wp14:textId="1F3998B9">
      <w:pPr>
        <w:spacing w:before="0" w:beforeAutospacing="off" w:after="0" w:afterAutospacing="off"/>
        <w:jc w:val="left"/>
        <w:rPr>
          <w:rFonts w:ascii="Calibri" w:hAnsi="Calibri" w:eastAsia="Calibri" w:cs="Calibri"/>
          <w:b w:val="0"/>
          <w:bCs w:val="0"/>
          <w:i w:val="0"/>
          <w:iCs w:val="0"/>
          <w:strike w:val="0"/>
          <w:dstrike w:val="0"/>
          <w:noProof w:val="0"/>
          <w:color w:val="4F81BD"/>
          <w:sz w:val="24"/>
          <w:szCs w:val="24"/>
          <w:u w:val="none"/>
          <w:lang w:val="en-US"/>
        </w:rPr>
      </w:pPr>
      <w:r w:rsidRPr="409E4F83" w:rsidR="22A84E26">
        <w:rPr>
          <w:rFonts w:ascii="Calibri" w:hAnsi="Calibri" w:eastAsia="Calibri" w:cs="Calibri"/>
          <w:b w:val="1"/>
          <w:bCs w:val="1"/>
          <w:i w:val="0"/>
          <w:iCs w:val="0"/>
          <w:strike w:val="0"/>
          <w:dstrike w:val="0"/>
          <w:noProof w:val="0"/>
          <w:color w:val="4F81BD"/>
          <w:sz w:val="24"/>
          <w:szCs w:val="24"/>
          <w:u w:val="none"/>
          <w:lang w:val="en-US"/>
        </w:rPr>
        <w:t>Taskforce Weekly Pl</w:t>
      </w:r>
      <w:r w:rsidRPr="409E4F83" w:rsidR="551A2241">
        <w:rPr>
          <w:rFonts w:ascii="Calibri" w:hAnsi="Calibri" w:eastAsia="Calibri" w:cs="Calibri"/>
          <w:b w:val="1"/>
          <w:bCs w:val="1"/>
          <w:i w:val="0"/>
          <w:iCs w:val="0"/>
          <w:strike w:val="0"/>
          <w:dstrike w:val="0"/>
          <w:noProof w:val="0"/>
          <w:color w:val="4F81BD"/>
          <w:sz w:val="24"/>
          <w:szCs w:val="24"/>
          <w:u w:val="none"/>
          <w:lang w:val="en-US"/>
        </w:rPr>
        <w:t>en</w:t>
      </w:r>
      <w:r w:rsidRPr="409E4F83" w:rsidR="22A84E26">
        <w:rPr>
          <w:rFonts w:ascii="Calibri" w:hAnsi="Calibri" w:eastAsia="Calibri" w:cs="Calibri"/>
          <w:b w:val="1"/>
          <w:bCs w:val="1"/>
          <w:i w:val="0"/>
          <w:iCs w:val="0"/>
          <w:strike w:val="0"/>
          <w:dstrike w:val="0"/>
          <w:noProof w:val="0"/>
          <w:color w:val="4F81BD"/>
          <w:sz w:val="24"/>
          <w:szCs w:val="24"/>
          <w:u w:val="none"/>
          <w:lang w:val="en-US"/>
        </w:rPr>
        <w:t>ar</w:t>
      </w:r>
      <w:r w:rsidRPr="409E4F83" w:rsidR="100B283F">
        <w:rPr>
          <w:rFonts w:ascii="Calibri" w:hAnsi="Calibri" w:eastAsia="Calibri" w:cs="Calibri"/>
          <w:b w:val="1"/>
          <w:bCs w:val="1"/>
          <w:i w:val="0"/>
          <w:iCs w:val="0"/>
          <w:strike w:val="0"/>
          <w:dstrike w:val="0"/>
          <w:noProof w:val="0"/>
          <w:color w:val="4F81BD"/>
          <w:sz w:val="24"/>
          <w:szCs w:val="24"/>
          <w:u w:val="none"/>
          <w:lang w:val="en-US"/>
        </w:rPr>
        <w:t xml:space="preserve">y </w:t>
      </w:r>
      <w:r w:rsidRPr="409E4F83" w:rsidR="22A84E26">
        <w:rPr>
          <w:rFonts w:ascii="Calibri" w:hAnsi="Calibri" w:eastAsia="Calibri" w:cs="Calibri"/>
          <w:b w:val="1"/>
          <w:bCs w:val="1"/>
          <w:i w:val="0"/>
          <w:iCs w:val="0"/>
          <w:strike w:val="0"/>
          <w:dstrike w:val="0"/>
          <w:noProof w:val="0"/>
          <w:color w:val="4F81BD"/>
          <w:sz w:val="24"/>
          <w:szCs w:val="24"/>
          <w:u w:val="none"/>
          <w:lang w:val="en-US"/>
        </w:rPr>
        <w:t>Meeting</w:t>
      </w:r>
      <w:r w:rsidRPr="409E4F83" w:rsidR="22A84E26">
        <w:rPr>
          <w:rFonts w:ascii="Calibri" w:hAnsi="Calibri" w:eastAsia="Calibri" w:cs="Calibri"/>
          <w:b w:val="0"/>
          <w:bCs w:val="0"/>
          <w:i w:val="0"/>
          <w:iCs w:val="0"/>
          <w:strike w:val="0"/>
          <w:dstrike w:val="0"/>
          <w:noProof w:val="0"/>
          <w:color w:val="4F81BD"/>
          <w:sz w:val="24"/>
          <w:szCs w:val="24"/>
          <w:u w:val="none"/>
          <w:lang w:val="en-US"/>
        </w:rPr>
        <w:t xml:space="preserve"> </w:t>
      </w:r>
      <w:r>
        <w:br/>
      </w:r>
      <w:r w:rsidRPr="409E4F83" w:rsidR="22A84E26">
        <w:rPr>
          <w:rFonts w:ascii="Calibri" w:hAnsi="Calibri" w:eastAsia="Calibri" w:cs="Calibri"/>
          <w:b w:val="1"/>
          <w:bCs w:val="1"/>
          <w:i w:val="1"/>
          <w:iCs w:val="1"/>
          <w:strike w:val="0"/>
          <w:dstrike w:val="0"/>
          <w:noProof w:val="0"/>
          <w:color w:val="4F81BD"/>
          <w:sz w:val="24"/>
          <w:szCs w:val="24"/>
          <w:u w:val="none"/>
          <w:lang w:val="en-US"/>
        </w:rPr>
        <w:t xml:space="preserve">Agenda, </w:t>
      </w:r>
      <w:r w:rsidRPr="409E4F83" w:rsidR="148EF829">
        <w:rPr>
          <w:rFonts w:ascii="Calibri" w:hAnsi="Calibri" w:eastAsia="Calibri" w:cs="Calibri"/>
          <w:b w:val="1"/>
          <w:bCs w:val="1"/>
          <w:i w:val="1"/>
          <w:iCs w:val="1"/>
          <w:strike w:val="0"/>
          <w:dstrike w:val="0"/>
          <w:noProof w:val="0"/>
          <w:color w:val="4F81BD"/>
          <w:sz w:val="24"/>
          <w:szCs w:val="24"/>
          <w:u w:val="none"/>
          <w:lang w:val="en-US"/>
        </w:rPr>
        <w:t>10</w:t>
      </w:r>
      <w:r w:rsidRPr="409E4F83" w:rsidR="22A84E26">
        <w:rPr>
          <w:rFonts w:ascii="Calibri" w:hAnsi="Calibri" w:eastAsia="Calibri" w:cs="Calibri"/>
          <w:b w:val="1"/>
          <w:bCs w:val="1"/>
          <w:i w:val="1"/>
          <w:iCs w:val="1"/>
          <w:strike w:val="0"/>
          <w:dstrike w:val="0"/>
          <w:noProof w:val="0"/>
          <w:color w:val="4F81BD"/>
          <w:sz w:val="24"/>
          <w:szCs w:val="24"/>
          <w:u w:val="none"/>
          <w:lang w:val="en-US"/>
        </w:rPr>
        <w:t xml:space="preserve"> </w:t>
      </w:r>
      <w:r w:rsidRPr="409E4F83" w:rsidR="17F3DA48">
        <w:rPr>
          <w:rFonts w:ascii="Calibri" w:hAnsi="Calibri" w:eastAsia="Calibri" w:cs="Calibri"/>
          <w:b w:val="1"/>
          <w:bCs w:val="1"/>
          <w:i w:val="1"/>
          <w:iCs w:val="1"/>
          <w:strike w:val="0"/>
          <w:dstrike w:val="0"/>
          <w:noProof w:val="0"/>
          <w:color w:val="4F81BD"/>
          <w:sz w:val="24"/>
          <w:szCs w:val="24"/>
          <w:u w:val="none"/>
          <w:lang w:val="en-US"/>
        </w:rPr>
        <w:t>March</w:t>
      </w:r>
      <w:r w:rsidRPr="409E4F83" w:rsidR="22A84E26">
        <w:rPr>
          <w:rFonts w:ascii="Calibri" w:hAnsi="Calibri" w:eastAsia="Calibri" w:cs="Calibri"/>
          <w:b w:val="1"/>
          <w:bCs w:val="1"/>
          <w:i w:val="1"/>
          <w:iCs w:val="1"/>
          <w:strike w:val="0"/>
          <w:dstrike w:val="0"/>
          <w:noProof w:val="0"/>
          <w:color w:val="4F81BD"/>
          <w:sz w:val="24"/>
          <w:szCs w:val="24"/>
          <w:u w:val="none"/>
          <w:lang w:val="en-US"/>
        </w:rPr>
        <w:t xml:space="preserve"> </w:t>
      </w:r>
      <w:r w:rsidRPr="409E4F83" w:rsidR="22A84E26">
        <w:rPr>
          <w:rFonts w:ascii="Calibri" w:hAnsi="Calibri" w:eastAsia="Calibri" w:cs="Calibri"/>
          <w:b w:val="1"/>
          <w:bCs w:val="1"/>
          <w:i w:val="1"/>
          <w:iCs w:val="1"/>
          <w:strike w:val="0"/>
          <w:dstrike w:val="0"/>
          <w:noProof w:val="0"/>
          <w:color w:val="4F81BD"/>
          <w:sz w:val="24"/>
          <w:szCs w:val="24"/>
          <w:u w:val="none"/>
          <w:lang w:val="en-US"/>
        </w:rPr>
        <w:t>202</w:t>
      </w:r>
      <w:r w:rsidRPr="409E4F83" w:rsidR="2DE3C9A3">
        <w:rPr>
          <w:rFonts w:ascii="Calibri" w:hAnsi="Calibri" w:eastAsia="Calibri" w:cs="Calibri"/>
          <w:b w:val="1"/>
          <w:bCs w:val="1"/>
          <w:i w:val="1"/>
          <w:iCs w:val="1"/>
          <w:strike w:val="0"/>
          <w:dstrike w:val="0"/>
          <w:noProof w:val="0"/>
          <w:color w:val="4F81BD"/>
          <w:sz w:val="24"/>
          <w:szCs w:val="24"/>
          <w:u w:val="none"/>
          <w:lang w:val="en-US"/>
        </w:rPr>
        <w:t>5</w:t>
      </w:r>
      <w:r w:rsidRPr="409E4F83" w:rsidR="22A84E26">
        <w:rPr>
          <w:rFonts w:ascii="Calibri" w:hAnsi="Calibri" w:eastAsia="Calibri" w:cs="Calibri"/>
          <w:b w:val="0"/>
          <w:bCs w:val="0"/>
          <w:i w:val="0"/>
          <w:iCs w:val="0"/>
          <w:strike w:val="0"/>
          <w:dstrike w:val="0"/>
          <w:noProof w:val="0"/>
          <w:color w:val="4F81BD"/>
          <w:sz w:val="24"/>
          <w:szCs w:val="24"/>
          <w:u w:val="none"/>
          <w:lang w:val="en-US"/>
        </w:rPr>
        <w:t xml:space="preserve"> </w:t>
      </w:r>
    </w:p>
    <w:p xmlns:wp14="http://schemas.microsoft.com/office/word/2010/wordml" w:rsidP="141C1904" wp14:paraId="4836DC30" wp14:textId="4C4F572E">
      <w:pPr>
        <w:spacing w:before="0" w:beforeAutospacing="off" w:after="0" w:afterAutospacing="off"/>
      </w:pPr>
      <w:r w:rsidRPr="60E328F5" w:rsidR="22A84E26">
        <w:rPr>
          <w:rFonts w:ascii="Calibri" w:hAnsi="Calibri" w:eastAsia="Calibri" w:cs="Calibri"/>
          <w:b w:val="1"/>
          <w:bCs w:val="1"/>
          <w:i w:val="0"/>
          <w:iCs w:val="0"/>
          <w:strike w:val="0"/>
          <w:dstrike w:val="0"/>
          <w:noProof w:val="0"/>
          <w:color w:val="000000" w:themeColor="text1" w:themeTint="FF" w:themeShade="FF"/>
          <w:sz w:val="24"/>
          <w:szCs w:val="24"/>
          <w:u w:val="none"/>
          <w:lang w:val="en-US"/>
        </w:rPr>
        <w:t>Meeting time:</w:t>
      </w:r>
      <w:r w:rsidRPr="60E328F5" w:rsidR="22A84E26">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1</w:t>
      </w:r>
      <w:r w:rsidRPr="60E328F5" w:rsidR="5CCEC747">
        <w:rPr>
          <w:rFonts w:ascii="Calibri" w:hAnsi="Calibri" w:eastAsia="Calibri" w:cs="Calibri"/>
          <w:b w:val="0"/>
          <w:bCs w:val="0"/>
          <w:i w:val="0"/>
          <w:iCs w:val="0"/>
          <w:strike w:val="0"/>
          <w:dstrike w:val="0"/>
          <w:noProof w:val="0"/>
          <w:color w:val="000000" w:themeColor="text1" w:themeTint="FF" w:themeShade="FF"/>
          <w:sz w:val="24"/>
          <w:szCs w:val="24"/>
          <w:u w:val="none"/>
          <w:lang w:val="en-US"/>
        </w:rPr>
        <w:t>4</w:t>
      </w:r>
      <w:r w:rsidRPr="60E328F5" w:rsidR="22A84E26">
        <w:rPr>
          <w:rFonts w:ascii="Calibri" w:hAnsi="Calibri" w:eastAsia="Calibri" w:cs="Calibri"/>
          <w:b w:val="0"/>
          <w:bCs w:val="0"/>
          <w:i w:val="0"/>
          <w:iCs w:val="0"/>
          <w:strike w:val="0"/>
          <w:dstrike w:val="0"/>
          <w:noProof w:val="0"/>
          <w:color w:val="000000" w:themeColor="text1" w:themeTint="FF" w:themeShade="FF"/>
          <w:sz w:val="24"/>
          <w:szCs w:val="24"/>
          <w:u w:val="none"/>
          <w:lang w:val="en-US"/>
        </w:rPr>
        <w:t>:</w:t>
      </w:r>
      <w:r w:rsidRPr="60E328F5" w:rsidR="1FF2F044">
        <w:rPr>
          <w:rFonts w:ascii="Calibri" w:hAnsi="Calibri" w:eastAsia="Calibri" w:cs="Calibri"/>
          <w:b w:val="0"/>
          <w:bCs w:val="0"/>
          <w:i w:val="0"/>
          <w:iCs w:val="0"/>
          <w:strike w:val="0"/>
          <w:dstrike w:val="0"/>
          <w:noProof w:val="0"/>
          <w:color w:val="000000" w:themeColor="text1" w:themeTint="FF" w:themeShade="FF"/>
          <w:sz w:val="24"/>
          <w:szCs w:val="24"/>
          <w:u w:val="none"/>
          <w:lang w:val="en-US"/>
        </w:rPr>
        <w:t>3</w:t>
      </w:r>
      <w:r w:rsidRPr="60E328F5" w:rsidR="22A84E26">
        <w:rPr>
          <w:rFonts w:ascii="Calibri" w:hAnsi="Calibri" w:eastAsia="Calibri" w:cs="Calibri"/>
          <w:b w:val="0"/>
          <w:bCs w:val="0"/>
          <w:i w:val="0"/>
          <w:iCs w:val="0"/>
          <w:strike w:val="0"/>
          <w:dstrike w:val="0"/>
          <w:noProof w:val="0"/>
          <w:color w:val="000000" w:themeColor="text1" w:themeTint="FF" w:themeShade="FF"/>
          <w:sz w:val="24"/>
          <w:szCs w:val="24"/>
          <w:u w:val="none"/>
          <w:lang w:val="en-US"/>
        </w:rPr>
        <w:t>0 – 1</w:t>
      </w:r>
      <w:r w:rsidRPr="60E328F5" w:rsidR="2CF58524">
        <w:rPr>
          <w:rFonts w:ascii="Calibri" w:hAnsi="Calibri" w:eastAsia="Calibri" w:cs="Calibri"/>
          <w:b w:val="0"/>
          <w:bCs w:val="0"/>
          <w:i w:val="0"/>
          <w:iCs w:val="0"/>
          <w:strike w:val="0"/>
          <w:dstrike w:val="0"/>
          <w:noProof w:val="0"/>
          <w:color w:val="000000" w:themeColor="text1" w:themeTint="FF" w:themeShade="FF"/>
          <w:sz w:val="24"/>
          <w:szCs w:val="24"/>
          <w:u w:val="none"/>
          <w:lang w:val="en-US"/>
        </w:rPr>
        <w:t>6</w:t>
      </w:r>
      <w:r w:rsidRPr="60E328F5" w:rsidR="22A84E26">
        <w:rPr>
          <w:rFonts w:ascii="Calibri" w:hAnsi="Calibri" w:eastAsia="Calibri" w:cs="Calibri"/>
          <w:b w:val="0"/>
          <w:bCs w:val="0"/>
          <w:i w:val="0"/>
          <w:iCs w:val="0"/>
          <w:strike w:val="0"/>
          <w:dstrike w:val="0"/>
          <w:noProof w:val="0"/>
          <w:color w:val="000000" w:themeColor="text1" w:themeTint="FF" w:themeShade="FF"/>
          <w:sz w:val="24"/>
          <w:szCs w:val="24"/>
          <w:u w:val="none"/>
          <w:lang w:val="en-US"/>
        </w:rPr>
        <w:t>:</w:t>
      </w:r>
      <w:r w:rsidRPr="60E328F5" w:rsidR="62574D0B">
        <w:rPr>
          <w:rFonts w:ascii="Calibri" w:hAnsi="Calibri" w:eastAsia="Calibri" w:cs="Calibri"/>
          <w:b w:val="0"/>
          <w:bCs w:val="0"/>
          <w:i w:val="0"/>
          <w:iCs w:val="0"/>
          <w:strike w:val="0"/>
          <w:dstrike w:val="0"/>
          <w:noProof w:val="0"/>
          <w:color w:val="000000" w:themeColor="text1" w:themeTint="FF" w:themeShade="FF"/>
          <w:sz w:val="24"/>
          <w:szCs w:val="24"/>
          <w:u w:val="none"/>
          <w:lang w:val="en-US"/>
        </w:rPr>
        <w:t>0</w:t>
      </w:r>
      <w:r w:rsidRPr="60E328F5" w:rsidR="22A84E26">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0 CET </w:t>
      </w:r>
    </w:p>
    <w:p xmlns:wp14="http://schemas.microsoft.com/office/word/2010/wordml" w:rsidP="141C1904" wp14:paraId="114EC3BB" wp14:textId="05CFB1FC">
      <w:pPr>
        <w:spacing w:before="0" w:beforeAutospacing="off" w:after="0" w:afterAutospacing="off"/>
      </w:pPr>
      <w:r w:rsidRPr="6C14C411" w:rsidR="22A84E26">
        <w:rPr>
          <w:rFonts w:ascii="Calibri" w:hAnsi="Calibri" w:eastAsia="Calibri" w:cs="Calibri"/>
          <w:b w:val="1"/>
          <w:bCs w:val="1"/>
          <w:i w:val="0"/>
          <w:iCs w:val="0"/>
          <w:strike w:val="0"/>
          <w:dstrike w:val="0"/>
          <w:noProof w:val="0"/>
          <w:color w:val="000000" w:themeColor="text1" w:themeTint="FF" w:themeShade="FF"/>
          <w:sz w:val="24"/>
          <w:szCs w:val="24"/>
          <w:u w:val="none"/>
          <w:lang w:val="en-US"/>
        </w:rPr>
        <w:t>Zoom meeting room:</w:t>
      </w:r>
      <w:r w:rsidRPr="6C14C411" w:rsidR="22A84E26">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w:t>
      </w:r>
    </w:p>
    <w:p xmlns:wp14="http://schemas.microsoft.com/office/word/2010/wordml" w:rsidP="141C1904" wp14:paraId="4A2143E2" wp14:textId="442B5232">
      <w:pPr>
        <w:spacing w:before="0" w:beforeAutospacing="off" w:after="0" w:afterAutospacing="off"/>
      </w:pPr>
      <w:hyperlink r:id="R81e1d785bc9f48b4">
        <w:r w:rsidRPr="409E4F83" w:rsidR="180F6C5E">
          <w:rPr>
            <w:rStyle w:val="Hyperlink"/>
            <w:rFonts w:ascii="Calibri" w:hAnsi="Calibri" w:eastAsia="Calibri" w:cs="Calibri"/>
            <w:b w:val="0"/>
            <w:bCs w:val="0"/>
            <w:i w:val="0"/>
            <w:iCs w:val="0"/>
            <w:strike w:val="0"/>
            <w:dstrike w:val="0"/>
            <w:noProof w:val="0"/>
            <w:sz w:val="24"/>
            <w:szCs w:val="24"/>
            <w:lang w:val="en-US"/>
          </w:rPr>
          <w:t>Zoom link</w:t>
        </w:r>
      </w:hyperlink>
    </w:p>
    <w:p xmlns:wp14="http://schemas.microsoft.com/office/word/2010/wordml" w:rsidP="141C1904" wp14:paraId="399F840C" wp14:textId="0A568FE2">
      <w:pPr>
        <w:spacing w:before="0" w:beforeAutospacing="off" w:after="0" w:afterAutospacing="off"/>
      </w:pPr>
      <w:r w:rsidRPr="141C1904" w:rsidR="22A84E26">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w:t>
      </w:r>
    </w:p>
    <w:p xmlns:wp14="http://schemas.microsoft.com/office/word/2010/wordml" w:rsidP="6C14C411" wp14:paraId="33F885E3" wp14:textId="5A6A9EE0">
      <w:pPr>
        <w:pStyle w:val="Normal"/>
        <w:suppressLineNumbers w:val="0"/>
        <w:bidi w:val="0"/>
        <w:spacing w:before="0" w:beforeAutospacing="off" w:after="0" w:afterAutospacing="off" w:line="279" w:lineRule="auto"/>
        <w:ind w:left="0" w:right="0"/>
        <w:jc w:val="left"/>
      </w:pPr>
      <w:r w:rsidRPr="6C14C411" w:rsidR="22A84E26">
        <w:rPr>
          <w:rFonts w:ascii="Calibri" w:hAnsi="Calibri" w:eastAsia="Calibri" w:cs="Calibri"/>
          <w:b w:val="0"/>
          <w:bCs w:val="0"/>
          <w:i w:val="0"/>
          <w:iCs w:val="0"/>
          <w:strike w:val="0"/>
          <w:dstrike w:val="0"/>
          <w:noProof w:val="0"/>
          <w:color w:val="000000" w:themeColor="text1" w:themeTint="FF" w:themeShade="FF"/>
          <w:sz w:val="24"/>
          <w:szCs w:val="24"/>
          <w:u w:val="single"/>
          <w:lang w:val="en-US"/>
        </w:rPr>
        <w:t>Attendees</w:t>
      </w:r>
      <w:r w:rsidRPr="6C14C411" w:rsidR="22A84E26">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w:t>
      </w:r>
      <w:r w:rsidRPr="6C14C411" w:rsidR="558DEA5A">
        <w:rPr>
          <w:rFonts w:ascii="Calibri" w:hAnsi="Calibri" w:eastAsia="Calibri" w:cs="Calibri"/>
          <w:b w:val="0"/>
          <w:bCs w:val="0"/>
          <w:i w:val="0"/>
          <w:iCs w:val="0"/>
          <w:strike w:val="0"/>
          <w:dstrike w:val="0"/>
          <w:noProof w:val="0"/>
          <w:color w:val="000000" w:themeColor="text1" w:themeTint="FF" w:themeShade="FF"/>
          <w:sz w:val="24"/>
          <w:szCs w:val="24"/>
          <w:u w:val="none"/>
          <w:lang w:val="en-US"/>
        </w:rPr>
        <w:t>All task force members</w:t>
      </w:r>
    </w:p>
    <w:p w:rsidR="6C14C411" w:rsidP="6C14C411" w:rsidRDefault="6C14C411" w14:paraId="538029E7" w14:textId="4C4E3CC0">
      <w:pPr>
        <w:pStyle w:val="Normal"/>
        <w:suppressLineNumbers w:val="0"/>
        <w:bidi w:val="0"/>
        <w:spacing w:before="0" w:beforeAutospacing="off" w:after="0" w:afterAutospacing="off" w:line="279" w:lineRule="auto"/>
        <w:ind w:left="0" w:right="0"/>
        <w:jc w:val="left"/>
        <w:rPr>
          <w:rFonts w:ascii="Calibri" w:hAnsi="Calibri" w:eastAsia="Calibri" w:cs="Calibri"/>
          <w:b w:val="0"/>
          <w:bCs w:val="0"/>
          <w:i w:val="0"/>
          <w:iCs w:val="0"/>
          <w:strike w:val="0"/>
          <w:dstrike w:val="0"/>
          <w:noProof w:val="0"/>
          <w:color w:val="000000" w:themeColor="text1" w:themeTint="FF" w:themeShade="FF"/>
          <w:sz w:val="24"/>
          <w:szCs w:val="24"/>
          <w:u w:val="none"/>
          <w:lang w:val="en-US"/>
        </w:rPr>
      </w:pPr>
    </w:p>
    <w:p xmlns:wp14="http://schemas.microsoft.com/office/word/2010/wordml" w:rsidP="6C14C411" wp14:paraId="10589862" wp14:textId="7CC42DB1">
      <w:pPr>
        <w:pBdr>
          <w:bottom w:val="single" w:color="000000" w:sz="6" w:space="1"/>
        </w:pBdr>
        <w:spacing w:before="0" w:beforeAutospacing="off" w:after="195" w:afterAutospacing="off"/>
      </w:pPr>
      <w:r w:rsidRPr="3E85D8E9" w:rsidR="22A84E26">
        <w:rPr>
          <w:rFonts w:ascii="Calibri" w:hAnsi="Calibri" w:eastAsia="Calibri" w:cs="Calibri"/>
          <w:b w:val="0"/>
          <w:bCs w:val="0"/>
          <w:i w:val="0"/>
          <w:iCs w:val="0"/>
          <w:strike w:val="0"/>
          <w:dstrike w:val="0"/>
          <w:noProof w:val="0"/>
          <w:color w:val="000000" w:themeColor="text1" w:themeTint="FF" w:themeShade="FF"/>
          <w:sz w:val="24"/>
          <w:szCs w:val="24"/>
          <w:u w:val="single"/>
          <w:lang w:val="en-US"/>
        </w:rPr>
        <w:t>Chair</w:t>
      </w:r>
      <w:r w:rsidRPr="3E85D8E9" w:rsidR="22A84E26">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w:t>
      </w:r>
      <w:r w:rsidRPr="3E85D8E9" w:rsidR="386C5F01">
        <w:rPr>
          <w:rFonts w:ascii="Calibri" w:hAnsi="Calibri" w:eastAsia="Calibri" w:cs="Calibri"/>
          <w:b w:val="0"/>
          <w:bCs w:val="0"/>
          <w:i w:val="0"/>
          <w:iCs w:val="0"/>
          <w:strike w:val="0"/>
          <w:dstrike w:val="0"/>
          <w:noProof w:val="0"/>
          <w:color w:val="000000" w:themeColor="text1" w:themeTint="FF" w:themeShade="FF"/>
          <w:sz w:val="24"/>
          <w:szCs w:val="24"/>
          <w:u w:val="none"/>
          <w:lang w:val="en-US"/>
        </w:rPr>
        <w:t>Fiodor Sorentino</w:t>
      </w:r>
    </w:p>
    <w:p w:rsidR="628CAE89" w:rsidP="409E4F83" w:rsidRDefault="628CAE89" w14:paraId="32A0F484" w14:textId="2732B4F4">
      <w:pPr>
        <w:pStyle w:val="ListParagraph"/>
        <w:numPr>
          <w:ilvl w:val="0"/>
          <w:numId w:val="2"/>
        </w:numPr>
        <w:suppressLineNumbers w:val="0"/>
        <w:bidi w:val="0"/>
        <w:spacing w:before="0" w:beforeAutospacing="off" w:after="0" w:afterAutospacing="off" w:line="279" w:lineRule="auto"/>
        <w:ind w:left="720" w:right="0" w:hanging="360"/>
        <w:jc w:val="left"/>
        <w:rPr>
          <w:rFonts w:ascii="Calibri" w:hAnsi="Calibri" w:eastAsia="Calibri" w:cs="Calibri"/>
          <w:b w:val="1"/>
          <w:bCs w:val="1"/>
          <w:i w:val="0"/>
          <w:iCs w:val="0"/>
          <w:strike w:val="0"/>
          <w:dstrike w:val="0"/>
          <w:noProof w:val="0"/>
          <w:color w:val="4F81BD"/>
          <w:sz w:val="22"/>
          <w:szCs w:val="22"/>
          <w:u w:val="none"/>
          <w:lang w:val="en-US"/>
        </w:rPr>
      </w:pPr>
      <w:r w:rsidRPr="409E4F83" w:rsidR="5454F381">
        <w:rPr>
          <w:rFonts w:ascii="Calibri" w:hAnsi="Calibri" w:eastAsia="Calibri" w:cs="Calibri"/>
          <w:b w:val="1"/>
          <w:bCs w:val="1"/>
          <w:i w:val="0"/>
          <w:iCs w:val="0"/>
          <w:strike w:val="0"/>
          <w:dstrike w:val="0"/>
          <w:noProof w:val="0"/>
          <w:color w:val="4F81BD"/>
          <w:sz w:val="22"/>
          <w:szCs w:val="22"/>
          <w:u w:val="none"/>
          <w:lang w:val="en-US"/>
        </w:rPr>
        <w:t>Safety requirements from cryogenics</w:t>
      </w:r>
    </w:p>
    <w:p xmlns:wp14="http://schemas.microsoft.com/office/word/2010/wordml" w:rsidP="409E4F83" wp14:paraId="0DC27E2B" wp14:textId="015E7FD9">
      <w:pPr>
        <w:pStyle w:val="ListParagraph"/>
        <w:spacing w:before="0" w:beforeAutospacing="off" w:after="0" w:afterAutospacing="off"/>
        <w:ind w:left="720"/>
        <w:rPr>
          <w:rFonts w:ascii="Calibri" w:hAnsi="Calibri" w:eastAsia="Calibri" w:cs="Calibri"/>
          <w:b w:val="1"/>
          <w:bCs w:val="1"/>
          <w:i w:val="1"/>
          <w:iCs w:val="1"/>
          <w:noProof w:val="0"/>
          <w:sz w:val="22"/>
          <w:szCs w:val="22"/>
          <w:lang w:val="en-US"/>
        </w:rPr>
      </w:pPr>
      <w:r w:rsidRPr="409E4F83" w:rsidR="0A57C16F">
        <w:rPr>
          <w:rFonts w:ascii="Calibri" w:hAnsi="Calibri" w:eastAsia="Calibri" w:cs="Calibri"/>
          <w:b w:val="1"/>
          <w:bCs w:val="1"/>
          <w:i w:val="1"/>
          <w:iCs w:val="1"/>
          <w:noProof w:val="0"/>
          <w:sz w:val="22"/>
          <w:szCs w:val="22"/>
          <w:lang w:val="en-US"/>
        </w:rPr>
        <w:t>14</w:t>
      </w:r>
      <w:r w:rsidRPr="409E4F83" w:rsidR="386C5F01">
        <w:rPr>
          <w:rFonts w:ascii="Calibri" w:hAnsi="Calibri" w:eastAsia="Calibri" w:cs="Calibri"/>
          <w:b w:val="1"/>
          <w:bCs w:val="1"/>
          <w:i w:val="1"/>
          <w:iCs w:val="1"/>
          <w:noProof w:val="0"/>
          <w:sz w:val="22"/>
          <w:szCs w:val="22"/>
          <w:lang w:val="en-US"/>
        </w:rPr>
        <w:t>:</w:t>
      </w:r>
      <w:r w:rsidRPr="409E4F83" w:rsidR="0554CD05">
        <w:rPr>
          <w:rFonts w:ascii="Calibri" w:hAnsi="Calibri" w:eastAsia="Calibri" w:cs="Calibri"/>
          <w:b w:val="1"/>
          <w:bCs w:val="1"/>
          <w:i w:val="1"/>
          <w:iCs w:val="1"/>
          <w:noProof w:val="0"/>
          <w:sz w:val="22"/>
          <w:szCs w:val="22"/>
          <w:lang w:val="en-US"/>
        </w:rPr>
        <w:t>3</w:t>
      </w:r>
      <w:r w:rsidRPr="409E4F83" w:rsidR="386C5F01">
        <w:rPr>
          <w:rFonts w:ascii="Calibri" w:hAnsi="Calibri" w:eastAsia="Calibri" w:cs="Calibri"/>
          <w:b w:val="1"/>
          <w:bCs w:val="1"/>
          <w:i w:val="1"/>
          <w:iCs w:val="1"/>
          <w:noProof w:val="0"/>
          <w:sz w:val="22"/>
          <w:szCs w:val="22"/>
          <w:lang w:val="en-US"/>
        </w:rPr>
        <w:t>0-</w:t>
      </w:r>
      <w:r w:rsidRPr="409E4F83" w:rsidR="3273A9A6">
        <w:rPr>
          <w:rFonts w:ascii="Calibri" w:hAnsi="Calibri" w:eastAsia="Calibri" w:cs="Calibri"/>
          <w:b w:val="1"/>
          <w:bCs w:val="1"/>
          <w:i w:val="1"/>
          <w:iCs w:val="1"/>
          <w:noProof w:val="0"/>
          <w:sz w:val="22"/>
          <w:szCs w:val="22"/>
          <w:lang w:val="en-US"/>
        </w:rPr>
        <w:t>14</w:t>
      </w:r>
      <w:r w:rsidRPr="409E4F83" w:rsidR="386C5F01">
        <w:rPr>
          <w:rFonts w:ascii="Calibri" w:hAnsi="Calibri" w:eastAsia="Calibri" w:cs="Calibri"/>
          <w:b w:val="1"/>
          <w:bCs w:val="1"/>
          <w:i w:val="1"/>
          <w:iCs w:val="1"/>
          <w:noProof w:val="0"/>
          <w:sz w:val="22"/>
          <w:szCs w:val="22"/>
          <w:lang w:val="en-US"/>
        </w:rPr>
        <w:t>:</w:t>
      </w:r>
      <w:r w:rsidRPr="409E4F83" w:rsidR="7EA071A7">
        <w:rPr>
          <w:rFonts w:ascii="Calibri" w:hAnsi="Calibri" w:eastAsia="Calibri" w:cs="Calibri"/>
          <w:b w:val="1"/>
          <w:bCs w:val="1"/>
          <w:i w:val="1"/>
          <w:iCs w:val="1"/>
          <w:noProof w:val="0"/>
          <w:sz w:val="22"/>
          <w:szCs w:val="22"/>
          <w:lang w:val="en-US"/>
        </w:rPr>
        <w:t>50</w:t>
      </w:r>
      <w:r w:rsidRPr="409E4F83" w:rsidR="386C5F01">
        <w:rPr>
          <w:rFonts w:ascii="Calibri" w:hAnsi="Calibri" w:eastAsia="Calibri" w:cs="Calibri"/>
          <w:b w:val="1"/>
          <w:bCs w:val="1"/>
          <w:i w:val="1"/>
          <w:iCs w:val="1"/>
          <w:noProof w:val="0"/>
          <w:sz w:val="22"/>
          <w:szCs w:val="22"/>
          <w:lang w:val="en-US"/>
        </w:rPr>
        <w:t xml:space="preserve"> CET</w:t>
      </w:r>
    </w:p>
    <w:p w:rsidR="3E85D8E9" w:rsidP="3E85D8E9" w:rsidRDefault="3E85D8E9" w14:paraId="7E9BB9D0" w14:textId="1835FC1D">
      <w:pPr>
        <w:pStyle w:val="Normal"/>
        <w:spacing w:before="0" w:beforeAutospacing="off" w:after="0" w:afterAutospacing="off"/>
        <w:ind w:left="720"/>
        <w:rPr>
          <w:rFonts w:ascii="Calibri" w:hAnsi="Calibri" w:eastAsia="Calibri" w:cs="Calibri"/>
          <w:b w:val="1"/>
          <w:bCs w:val="1"/>
          <w:i w:val="1"/>
          <w:iCs w:val="1"/>
          <w:noProof w:val="0"/>
          <w:sz w:val="22"/>
          <w:szCs w:val="22"/>
          <w:lang w:val="en-US"/>
        </w:rPr>
      </w:pPr>
    </w:p>
    <w:p w:rsidR="5DA0AABA" w:rsidP="5DE5D46B" w:rsidRDefault="5DA0AABA" w14:paraId="21C1B047" w14:textId="7F531EA8">
      <w:pPr>
        <w:pStyle w:val="Normal"/>
        <w:suppressLineNumbers w:val="0"/>
        <w:spacing w:before="0" w:beforeAutospacing="off" w:after="0" w:afterAutospacing="off" w:line="278" w:lineRule="auto"/>
        <w:ind w:left="720" w:right="0"/>
        <w:jc w:val="left"/>
        <w:rPr>
          <w:rFonts w:ascii="Calibri" w:hAnsi="Calibri" w:eastAsia="Calibri" w:cs="Calibri"/>
          <w:noProof w:val="0"/>
          <w:sz w:val="22"/>
          <w:szCs w:val="22"/>
          <w:lang w:val="en-US"/>
        </w:rPr>
      </w:pPr>
      <w:r w:rsidRPr="409E4F83" w:rsidR="5DA0AABA">
        <w:rPr>
          <w:rFonts w:ascii="Calibri" w:hAnsi="Calibri" w:eastAsia="Calibri" w:cs="Calibri"/>
          <w:b w:val="1"/>
          <w:bCs w:val="1"/>
          <w:i w:val="0"/>
          <w:iCs w:val="0"/>
          <w:noProof w:val="0"/>
          <w:sz w:val="22"/>
          <w:szCs w:val="22"/>
          <w:lang w:val="en-US"/>
        </w:rPr>
        <w:t>Point presented by:</w:t>
      </w:r>
      <w:r w:rsidRPr="409E4F83" w:rsidR="5DA0AABA">
        <w:rPr>
          <w:rFonts w:ascii="Calibri" w:hAnsi="Calibri" w:eastAsia="Calibri" w:cs="Calibri"/>
          <w:b w:val="0"/>
          <w:bCs w:val="0"/>
          <w:i w:val="0"/>
          <w:iCs w:val="0"/>
          <w:noProof w:val="0"/>
          <w:sz w:val="22"/>
          <w:szCs w:val="22"/>
          <w:lang w:val="en-US"/>
        </w:rPr>
        <w:t xml:space="preserve"> </w:t>
      </w:r>
      <w:r w:rsidRPr="409E4F83" w:rsidR="2EA62EE7">
        <w:rPr>
          <w:rFonts w:ascii="Calibri" w:hAnsi="Calibri" w:eastAsia="Calibri" w:cs="Calibri"/>
          <w:noProof w:val="0"/>
          <w:sz w:val="22"/>
          <w:szCs w:val="22"/>
          <w:lang w:val="en-US"/>
        </w:rPr>
        <w:t xml:space="preserve">Piero </w:t>
      </w:r>
      <w:r w:rsidRPr="409E4F83" w:rsidR="2EA62EE7">
        <w:rPr>
          <w:rFonts w:ascii="Calibri" w:hAnsi="Calibri" w:eastAsia="Calibri" w:cs="Calibri"/>
          <w:noProof w:val="0"/>
          <w:sz w:val="22"/>
          <w:szCs w:val="22"/>
          <w:lang w:val="en-US"/>
        </w:rPr>
        <w:t>Rapagnani</w:t>
      </w:r>
    </w:p>
    <w:p xmlns:wp14="http://schemas.microsoft.com/office/word/2010/wordml" w:rsidP="409E4F83" wp14:paraId="5B3ACA50" wp14:textId="4BCC6BBD">
      <w:pPr>
        <w:pStyle w:val="ListParagraph"/>
        <w:spacing w:before="0" w:beforeAutospacing="off" w:after="0" w:afterAutospacing="off"/>
        <w:ind w:left="720"/>
        <w:rPr>
          <w:rFonts w:ascii="Calibri" w:hAnsi="Calibri" w:eastAsia="Calibri" w:cs="Calibri"/>
          <w:b w:val="1"/>
          <w:bCs w:val="1"/>
          <w:i w:val="0"/>
          <w:iCs w:val="0"/>
          <w:noProof w:val="0"/>
          <w:sz w:val="22"/>
          <w:szCs w:val="22"/>
          <w:lang w:val="en-GB"/>
        </w:rPr>
      </w:pPr>
      <w:r w:rsidRPr="409E4F83" w:rsidR="5DA0AABA">
        <w:rPr>
          <w:rFonts w:ascii="Calibri" w:hAnsi="Calibri" w:eastAsia="Calibri" w:cs="Calibri"/>
          <w:b w:val="1"/>
          <w:bCs w:val="1"/>
          <w:i w:val="0"/>
          <w:iCs w:val="0"/>
          <w:noProof w:val="0"/>
          <w:sz w:val="22"/>
          <w:szCs w:val="22"/>
          <w:lang w:val="en-GB"/>
        </w:rPr>
        <w:t xml:space="preserve">Point </w:t>
      </w:r>
      <w:r w:rsidRPr="409E4F83" w:rsidR="5DA0AABA">
        <w:rPr>
          <w:rFonts w:ascii="Calibri" w:hAnsi="Calibri" w:eastAsia="Calibri" w:cs="Calibri"/>
          <w:b w:val="1"/>
          <w:bCs w:val="1"/>
          <w:i w:val="0"/>
          <w:iCs w:val="0"/>
          <w:noProof w:val="0"/>
          <w:sz w:val="22"/>
          <w:szCs w:val="22"/>
          <w:lang w:val="en-GB"/>
        </w:rPr>
        <w:t>submitted</w:t>
      </w:r>
      <w:r w:rsidRPr="409E4F83" w:rsidR="5DA0AABA">
        <w:rPr>
          <w:rFonts w:ascii="Calibri" w:hAnsi="Calibri" w:eastAsia="Calibri" w:cs="Calibri"/>
          <w:b w:val="1"/>
          <w:bCs w:val="1"/>
          <w:i w:val="0"/>
          <w:iCs w:val="0"/>
          <w:noProof w:val="0"/>
          <w:sz w:val="22"/>
          <w:szCs w:val="22"/>
          <w:lang w:val="en-GB"/>
        </w:rPr>
        <w:t xml:space="preserve"> for: </w:t>
      </w:r>
      <w:r w:rsidRPr="409E4F83" w:rsidR="06595F27">
        <w:rPr>
          <w:rFonts w:ascii="Calibri" w:hAnsi="Calibri" w:eastAsia="Calibri" w:cs="Calibri"/>
          <w:b w:val="0"/>
          <w:bCs w:val="0"/>
          <w:i w:val="0"/>
          <w:iCs w:val="0"/>
          <w:noProof w:val="0"/>
          <w:sz w:val="22"/>
          <w:szCs w:val="22"/>
          <w:lang w:val="en-GB"/>
        </w:rPr>
        <w:t>information</w:t>
      </w:r>
    </w:p>
    <w:p w:rsidR="6C14C411" w:rsidP="3E85D8E9" w:rsidRDefault="6C14C411" w14:paraId="7DACAC74" w14:textId="33765A98">
      <w:pPr>
        <w:pStyle w:val="Normal"/>
        <w:spacing w:before="0" w:beforeAutospacing="off" w:after="0" w:afterAutospacing="off"/>
        <w:ind w:left="720"/>
        <w:rPr>
          <w:rFonts w:ascii="Calibri" w:hAnsi="Calibri" w:eastAsia="Calibri" w:cs="Calibri"/>
          <w:b w:val="0"/>
          <w:bCs w:val="0"/>
          <w:i w:val="0"/>
          <w:iCs w:val="0"/>
          <w:noProof w:val="0"/>
          <w:color w:val="000000" w:themeColor="text1" w:themeTint="FF" w:themeShade="FF"/>
          <w:sz w:val="22"/>
          <w:szCs w:val="22"/>
          <w:lang w:val="en-US"/>
        </w:rPr>
      </w:pPr>
    </w:p>
    <w:p w:rsidR="763DCFBD" w:rsidP="2526DF4F" w:rsidRDefault="763DCFBD" w14:paraId="17A50171" w14:textId="7919427B">
      <w:pPr>
        <w:pStyle w:val="Normal"/>
        <w:suppressLineNumbers w:val="0"/>
        <w:bidi w:val="0"/>
        <w:spacing w:before="0" w:beforeAutospacing="off" w:after="0" w:afterAutospacing="off" w:line="279" w:lineRule="auto"/>
        <w:ind w:left="0" w:right="0"/>
        <w:jc w:val="both"/>
      </w:pPr>
      <w:r w:rsidRPr="2526DF4F" w:rsidR="763DCFBD">
        <w:rPr>
          <w:rFonts w:ascii="Calibri" w:hAnsi="Calibri" w:eastAsia="Calibri" w:cs="Calibri"/>
          <w:b w:val="0"/>
          <w:bCs w:val="0"/>
          <w:i w:val="0"/>
          <w:iCs w:val="0"/>
          <w:noProof w:val="0"/>
          <w:sz w:val="22"/>
          <w:szCs w:val="22"/>
          <w:lang w:val="en-US"/>
        </w:rPr>
        <w:t>Input provided by the speaker.</w:t>
      </w:r>
    </w:p>
    <w:p w:rsidR="2526DF4F" w:rsidP="2526DF4F" w:rsidRDefault="2526DF4F" w14:paraId="184C0078" w14:textId="168802F1">
      <w:pPr>
        <w:pStyle w:val="Normal"/>
        <w:suppressLineNumbers w:val="0"/>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p>
    <w:p w:rsidR="763DCFBD" w:rsidP="409E4F83" w:rsidRDefault="763DCFBD" w14:paraId="4FFCEF7C" w14:textId="6E9ED1BC">
      <w:pPr>
        <w:pStyle w:val="ListParagraph"/>
        <w:numPr>
          <w:ilvl w:val="0"/>
          <w:numId w:val="2"/>
        </w:numPr>
        <w:suppressLineNumbers w:val="0"/>
        <w:bidi w:val="0"/>
        <w:spacing w:before="0" w:beforeAutospacing="off" w:after="0" w:afterAutospacing="off" w:line="279" w:lineRule="auto"/>
        <w:ind w:left="720" w:right="0" w:hanging="360"/>
        <w:jc w:val="left"/>
        <w:rPr>
          <w:rFonts w:ascii="Calibri" w:hAnsi="Calibri" w:eastAsia="Calibri" w:cs="Calibri"/>
          <w:b w:val="1"/>
          <w:bCs w:val="1"/>
          <w:i w:val="0"/>
          <w:iCs w:val="0"/>
          <w:strike w:val="0"/>
          <w:dstrike w:val="0"/>
          <w:noProof w:val="0"/>
          <w:color w:val="4F81BD"/>
          <w:sz w:val="22"/>
          <w:szCs w:val="22"/>
          <w:u w:val="none"/>
          <w:lang w:val="en-US"/>
        </w:rPr>
      </w:pPr>
      <w:r w:rsidRPr="409E4F83" w:rsidR="38BEB827">
        <w:rPr>
          <w:rFonts w:ascii="Calibri" w:hAnsi="Calibri" w:eastAsia="Calibri" w:cs="Calibri"/>
          <w:b w:val="1"/>
          <w:bCs w:val="1"/>
          <w:i w:val="0"/>
          <w:iCs w:val="0"/>
          <w:strike w:val="0"/>
          <w:dstrike w:val="0"/>
          <w:noProof w:val="0"/>
          <w:color w:val="4F81BD"/>
          <w:sz w:val="22"/>
          <w:szCs w:val="22"/>
          <w:u w:val="none"/>
          <w:lang w:val="en-US"/>
        </w:rPr>
        <w:t>Technical infrastructure</w:t>
      </w:r>
    </w:p>
    <w:p w:rsidR="763DCFBD" w:rsidP="409E4F83" w:rsidRDefault="763DCFBD" w14:paraId="59C421C1" w14:textId="344A85D9">
      <w:pPr>
        <w:pStyle w:val="ListParagraph"/>
        <w:spacing w:before="0" w:beforeAutospacing="off" w:after="0" w:afterAutospacing="off"/>
        <w:ind w:left="720"/>
        <w:rPr>
          <w:rFonts w:ascii="Calibri" w:hAnsi="Calibri" w:eastAsia="Calibri" w:cs="Calibri"/>
          <w:b w:val="1"/>
          <w:bCs w:val="1"/>
          <w:i w:val="1"/>
          <w:iCs w:val="1"/>
          <w:noProof w:val="0"/>
          <w:sz w:val="22"/>
          <w:szCs w:val="22"/>
          <w:lang w:val="en-US"/>
        </w:rPr>
      </w:pPr>
      <w:r w:rsidRPr="409E4F83" w:rsidR="38BEB827">
        <w:rPr>
          <w:rFonts w:ascii="Calibri" w:hAnsi="Calibri" w:eastAsia="Calibri" w:cs="Calibri"/>
          <w:b w:val="1"/>
          <w:bCs w:val="1"/>
          <w:i w:val="1"/>
          <w:iCs w:val="1"/>
          <w:noProof w:val="0"/>
          <w:sz w:val="22"/>
          <w:szCs w:val="22"/>
          <w:lang w:val="en-US"/>
        </w:rPr>
        <w:t>14</w:t>
      </w:r>
      <w:r w:rsidRPr="409E4F83" w:rsidR="763DCFBD">
        <w:rPr>
          <w:rFonts w:ascii="Calibri" w:hAnsi="Calibri" w:eastAsia="Calibri" w:cs="Calibri"/>
          <w:b w:val="1"/>
          <w:bCs w:val="1"/>
          <w:i w:val="1"/>
          <w:iCs w:val="1"/>
          <w:noProof w:val="0"/>
          <w:sz w:val="22"/>
          <w:szCs w:val="22"/>
          <w:lang w:val="en-US"/>
        </w:rPr>
        <w:t>:</w:t>
      </w:r>
      <w:r w:rsidRPr="409E4F83" w:rsidR="598A34B6">
        <w:rPr>
          <w:rFonts w:ascii="Calibri" w:hAnsi="Calibri" w:eastAsia="Calibri" w:cs="Calibri"/>
          <w:b w:val="1"/>
          <w:bCs w:val="1"/>
          <w:i w:val="1"/>
          <w:iCs w:val="1"/>
          <w:noProof w:val="0"/>
          <w:sz w:val="22"/>
          <w:szCs w:val="22"/>
          <w:lang w:val="en-US"/>
        </w:rPr>
        <w:t>50-15</w:t>
      </w:r>
      <w:r w:rsidRPr="409E4F83" w:rsidR="763DCFBD">
        <w:rPr>
          <w:rFonts w:ascii="Calibri" w:hAnsi="Calibri" w:eastAsia="Calibri" w:cs="Calibri"/>
          <w:b w:val="1"/>
          <w:bCs w:val="1"/>
          <w:i w:val="1"/>
          <w:iCs w:val="1"/>
          <w:noProof w:val="0"/>
          <w:sz w:val="22"/>
          <w:szCs w:val="22"/>
          <w:lang w:val="en-US"/>
        </w:rPr>
        <w:t>:</w:t>
      </w:r>
      <w:r w:rsidRPr="409E4F83" w:rsidR="5999C8D9">
        <w:rPr>
          <w:rFonts w:ascii="Calibri" w:hAnsi="Calibri" w:eastAsia="Calibri" w:cs="Calibri"/>
          <w:b w:val="1"/>
          <w:bCs w:val="1"/>
          <w:i w:val="1"/>
          <w:iCs w:val="1"/>
          <w:noProof w:val="0"/>
          <w:sz w:val="22"/>
          <w:szCs w:val="22"/>
          <w:lang w:val="en-US"/>
        </w:rPr>
        <w:t>10</w:t>
      </w:r>
      <w:r w:rsidRPr="409E4F83" w:rsidR="763DCFBD">
        <w:rPr>
          <w:rFonts w:ascii="Calibri" w:hAnsi="Calibri" w:eastAsia="Calibri" w:cs="Calibri"/>
          <w:b w:val="1"/>
          <w:bCs w:val="1"/>
          <w:i w:val="1"/>
          <w:iCs w:val="1"/>
          <w:noProof w:val="0"/>
          <w:sz w:val="22"/>
          <w:szCs w:val="22"/>
          <w:lang w:val="en-US"/>
        </w:rPr>
        <w:t xml:space="preserve"> C</w:t>
      </w:r>
      <w:r w:rsidRPr="409E4F83" w:rsidR="763DCFBD">
        <w:rPr>
          <w:rFonts w:ascii="Calibri" w:hAnsi="Calibri" w:eastAsia="Calibri" w:cs="Calibri"/>
          <w:b w:val="1"/>
          <w:bCs w:val="1"/>
          <w:i w:val="1"/>
          <w:iCs w:val="1"/>
          <w:noProof w:val="0"/>
          <w:sz w:val="22"/>
          <w:szCs w:val="22"/>
          <w:lang w:val="en-US"/>
        </w:rPr>
        <w:t>ET</w:t>
      </w:r>
    </w:p>
    <w:p w:rsidR="2526DF4F" w:rsidP="2526DF4F" w:rsidRDefault="2526DF4F" w14:paraId="216E561F" w14:textId="1835FC1D">
      <w:pPr>
        <w:pStyle w:val="Normal"/>
        <w:spacing w:before="0" w:beforeAutospacing="off" w:after="0" w:afterAutospacing="off"/>
        <w:ind w:left="720"/>
        <w:rPr>
          <w:rFonts w:ascii="Calibri" w:hAnsi="Calibri" w:eastAsia="Calibri" w:cs="Calibri"/>
          <w:b w:val="1"/>
          <w:bCs w:val="1"/>
          <w:i w:val="1"/>
          <w:iCs w:val="1"/>
          <w:noProof w:val="0"/>
          <w:sz w:val="22"/>
          <w:szCs w:val="22"/>
          <w:lang w:val="en-US"/>
        </w:rPr>
      </w:pPr>
    </w:p>
    <w:p w:rsidR="763DCFBD" w:rsidP="409E4F83" w:rsidRDefault="763DCFBD" w14:paraId="6A1DC370" w14:textId="133D5008">
      <w:pPr>
        <w:pStyle w:val="Normal"/>
        <w:suppressLineNumbers w:val="0"/>
        <w:bidi w:val="0"/>
        <w:spacing w:before="0" w:beforeAutospacing="off" w:after="0" w:afterAutospacing="off" w:line="278" w:lineRule="auto"/>
        <w:ind w:left="720" w:right="0"/>
        <w:jc w:val="left"/>
        <w:rPr>
          <w:rFonts w:ascii="Calibri" w:hAnsi="Calibri" w:eastAsia="Calibri" w:cs="Calibri"/>
          <w:b w:val="0"/>
          <w:bCs w:val="0"/>
          <w:i w:val="0"/>
          <w:iCs w:val="0"/>
          <w:noProof w:val="0"/>
          <w:sz w:val="22"/>
          <w:szCs w:val="22"/>
          <w:lang w:val="en-US"/>
        </w:rPr>
      </w:pPr>
      <w:r w:rsidRPr="409E4F83" w:rsidR="763DCFBD">
        <w:rPr>
          <w:rFonts w:ascii="Calibri" w:hAnsi="Calibri" w:eastAsia="Calibri" w:cs="Calibri"/>
          <w:b w:val="1"/>
          <w:bCs w:val="1"/>
          <w:i w:val="0"/>
          <w:iCs w:val="0"/>
          <w:noProof w:val="0"/>
          <w:sz w:val="22"/>
          <w:szCs w:val="22"/>
          <w:lang w:val="en-US"/>
        </w:rPr>
        <w:t>Point presented by:</w:t>
      </w:r>
      <w:r w:rsidRPr="409E4F83" w:rsidR="763DCFBD">
        <w:rPr>
          <w:rFonts w:ascii="Calibri" w:hAnsi="Calibri" w:eastAsia="Calibri" w:cs="Calibri"/>
          <w:b w:val="0"/>
          <w:bCs w:val="0"/>
          <w:i w:val="0"/>
          <w:iCs w:val="0"/>
          <w:noProof w:val="0"/>
          <w:sz w:val="22"/>
          <w:szCs w:val="22"/>
          <w:lang w:val="en-US"/>
        </w:rPr>
        <w:t xml:space="preserve"> </w:t>
      </w:r>
      <w:r w:rsidRPr="409E4F83" w:rsidR="644F60BE">
        <w:rPr>
          <w:rFonts w:ascii="Calibri" w:hAnsi="Calibri" w:eastAsia="Calibri" w:cs="Calibri"/>
          <w:b w:val="0"/>
          <w:bCs w:val="0"/>
          <w:i w:val="0"/>
          <w:iCs w:val="0"/>
          <w:noProof w:val="0"/>
          <w:sz w:val="22"/>
          <w:szCs w:val="22"/>
          <w:lang w:val="en-US"/>
        </w:rPr>
        <w:t>Patrick Werneke</w:t>
      </w:r>
    </w:p>
    <w:p w:rsidR="763DCFBD" w:rsidP="409E4F83" w:rsidRDefault="763DCFBD" w14:paraId="6A6771CD" w14:textId="319A4088">
      <w:pPr>
        <w:pStyle w:val="ListParagraph"/>
        <w:spacing w:before="0" w:beforeAutospacing="off" w:after="0" w:afterAutospacing="off"/>
        <w:ind w:left="720"/>
        <w:rPr>
          <w:rFonts w:ascii="Calibri" w:hAnsi="Calibri" w:eastAsia="Calibri" w:cs="Calibri"/>
          <w:b w:val="0"/>
          <w:bCs w:val="0"/>
          <w:i w:val="0"/>
          <w:iCs w:val="0"/>
          <w:noProof w:val="0"/>
          <w:color w:val="000000" w:themeColor="text1" w:themeTint="FF" w:themeShade="FF"/>
          <w:sz w:val="22"/>
          <w:szCs w:val="22"/>
          <w:lang w:val="en-US"/>
        </w:rPr>
      </w:pPr>
      <w:r w:rsidRPr="409E4F83" w:rsidR="763DCFBD">
        <w:rPr>
          <w:rFonts w:ascii="Calibri" w:hAnsi="Calibri" w:eastAsia="Calibri" w:cs="Calibri"/>
          <w:b w:val="1"/>
          <w:bCs w:val="1"/>
          <w:i w:val="0"/>
          <w:iCs w:val="0"/>
          <w:noProof w:val="0"/>
          <w:sz w:val="22"/>
          <w:szCs w:val="22"/>
          <w:lang w:val="en-GB"/>
        </w:rPr>
        <w:t xml:space="preserve">Point </w:t>
      </w:r>
      <w:r w:rsidRPr="409E4F83" w:rsidR="763DCFBD">
        <w:rPr>
          <w:rFonts w:ascii="Calibri" w:hAnsi="Calibri" w:eastAsia="Calibri" w:cs="Calibri"/>
          <w:b w:val="1"/>
          <w:bCs w:val="1"/>
          <w:i w:val="0"/>
          <w:iCs w:val="0"/>
          <w:noProof w:val="0"/>
          <w:sz w:val="22"/>
          <w:szCs w:val="22"/>
          <w:lang w:val="en-GB"/>
        </w:rPr>
        <w:t>submitted</w:t>
      </w:r>
      <w:r w:rsidRPr="409E4F83" w:rsidR="763DCFBD">
        <w:rPr>
          <w:rFonts w:ascii="Calibri" w:hAnsi="Calibri" w:eastAsia="Calibri" w:cs="Calibri"/>
          <w:b w:val="1"/>
          <w:bCs w:val="1"/>
          <w:i w:val="0"/>
          <w:iCs w:val="0"/>
          <w:noProof w:val="0"/>
          <w:sz w:val="22"/>
          <w:szCs w:val="22"/>
          <w:lang w:val="en-GB"/>
        </w:rPr>
        <w:t xml:space="preserve"> for: </w:t>
      </w:r>
      <w:r w:rsidRPr="409E4F83" w:rsidR="03583EC3">
        <w:rPr>
          <w:rFonts w:ascii="Calibri" w:hAnsi="Calibri" w:eastAsia="Calibri" w:cs="Calibri"/>
          <w:b w:val="0"/>
          <w:bCs w:val="0"/>
          <w:i w:val="0"/>
          <w:iCs w:val="0"/>
          <w:noProof w:val="0"/>
          <w:sz w:val="22"/>
          <w:szCs w:val="22"/>
          <w:lang w:val="en-GB"/>
        </w:rPr>
        <w:t>information</w:t>
      </w:r>
    </w:p>
    <w:p w:rsidR="2526DF4F" w:rsidP="2526DF4F" w:rsidRDefault="2526DF4F" w14:paraId="6DBDD514" w14:textId="33765A98">
      <w:pPr>
        <w:pStyle w:val="Normal"/>
        <w:spacing w:before="0" w:beforeAutospacing="off" w:after="0" w:afterAutospacing="off"/>
        <w:ind w:left="720"/>
        <w:rPr>
          <w:rFonts w:ascii="Calibri" w:hAnsi="Calibri" w:eastAsia="Calibri" w:cs="Calibri"/>
          <w:b w:val="0"/>
          <w:bCs w:val="0"/>
          <w:i w:val="0"/>
          <w:iCs w:val="0"/>
          <w:noProof w:val="0"/>
          <w:color w:val="000000" w:themeColor="text1" w:themeTint="FF" w:themeShade="FF"/>
          <w:sz w:val="22"/>
          <w:szCs w:val="22"/>
          <w:lang w:val="en-US"/>
        </w:rPr>
      </w:pPr>
    </w:p>
    <w:p w:rsidR="10C07599" w:rsidP="10C07599" w:rsidRDefault="10C07599" w14:paraId="5E11CA7B" w14:textId="77E25882">
      <w:pPr>
        <w:pStyle w:val="Normal"/>
        <w:suppressLineNumbers w:val="0"/>
        <w:bidi w:val="0"/>
        <w:spacing w:before="0" w:beforeAutospacing="off" w:after="0" w:afterAutospacing="off" w:line="279" w:lineRule="auto"/>
        <w:ind w:left="0" w:right="0"/>
        <w:jc w:val="both"/>
      </w:pPr>
      <w:r w:rsidRPr="409E4F83" w:rsidR="763DCFBD">
        <w:rPr>
          <w:rFonts w:ascii="Calibri" w:hAnsi="Calibri" w:eastAsia="Calibri" w:cs="Calibri"/>
          <w:b w:val="0"/>
          <w:bCs w:val="0"/>
          <w:i w:val="0"/>
          <w:iCs w:val="0"/>
          <w:noProof w:val="0"/>
          <w:sz w:val="22"/>
          <w:szCs w:val="22"/>
          <w:lang w:val="en-US"/>
        </w:rPr>
        <w:t>Input provided by the speaker.</w:t>
      </w:r>
    </w:p>
    <w:p w:rsidR="409E4F83" w:rsidP="409E4F83" w:rsidRDefault="409E4F83" w14:paraId="464E800F" w14:textId="00836718">
      <w:pPr>
        <w:pStyle w:val="Normal"/>
        <w:suppressLineNumbers w:val="0"/>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p>
    <w:p w:rsidR="246472A0" w:rsidP="409E4F83" w:rsidRDefault="246472A0" w14:paraId="60A9BDC4" w14:textId="57E09C72">
      <w:pPr>
        <w:pStyle w:val="ListParagraph"/>
        <w:numPr>
          <w:ilvl w:val="0"/>
          <w:numId w:val="2"/>
        </w:numPr>
        <w:suppressLineNumbers w:val="0"/>
        <w:bidi w:val="0"/>
        <w:spacing w:before="0" w:beforeAutospacing="off" w:after="0" w:afterAutospacing="off" w:line="279" w:lineRule="auto"/>
        <w:ind w:left="720" w:right="0" w:hanging="360"/>
        <w:jc w:val="left"/>
        <w:rPr>
          <w:rFonts w:ascii="Calibri" w:hAnsi="Calibri" w:eastAsia="Calibri" w:cs="Calibri"/>
          <w:b w:val="1"/>
          <w:bCs w:val="1"/>
          <w:i w:val="0"/>
          <w:iCs w:val="0"/>
          <w:strike w:val="0"/>
          <w:dstrike w:val="0"/>
          <w:noProof w:val="0"/>
          <w:color w:val="4F81BD"/>
          <w:sz w:val="22"/>
          <w:szCs w:val="22"/>
          <w:u w:val="none"/>
          <w:lang w:val="en-US"/>
        </w:rPr>
      </w:pPr>
      <w:r w:rsidRPr="409E4F83" w:rsidR="246472A0">
        <w:rPr>
          <w:rFonts w:ascii="Calibri" w:hAnsi="Calibri" w:eastAsia="Calibri" w:cs="Calibri"/>
          <w:b w:val="1"/>
          <w:bCs w:val="1"/>
          <w:i w:val="0"/>
          <w:iCs w:val="0"/>
          <w:strike w:val="0"/>
          <w:dstrike w:val="0"/>
          <w:noProof w:val="0"/>
          <w:color w:val="4F81BD"/>
          <w:sz w:val="22"/>
          <w:szCs w:val="22"/>
          <w:u w:val="none"/>
          <w:lang w:val="en-US"/>
        </w:rPr>
        <w:t>Flexibility demands from optical layout</w:t>
      </w:r>
    </w:p>
    <w:p w:rsidR="046BCE18" w:rsidP="409E4F83" w:rsidRDefault="046BCE18" w14:paraId="59482B62" w14:textId="20495319">
      <w:pPr>
        <w:pStyle w:val="ListParagraph"/>
        <w:spacing w:before="0" w:beforeAutospacing="off" w:after="0" w:afterAutospacing="off"/>
        <w:ind w:left="720"/>
        <w:rPr>
          <w:rFonts w:ascii="Calibri" w:hAnsi="Calibri" w:eastAsia="Calibri" w:cs="Calibri"/>
          <w:b w:val="1"/>
          <w:bCs w:val="1"/>
          <w:i w:val="1"/>
          <w:iCs w:val="1"/>
          <w:noProof w:val="0"/>
          <w:sz w:val="22"/>
          <w:szCs w:val="22"/>
          <w:lang w:val="en-US"/>
        </w:rPr>
      </w:pPr>
      <w:r w:rsidRPr="409E4F83" w:rsidR="046BCE18">
        <w:rPr>
          <w:rFonts w:ascii="Calibri" w:hAnsi="Calibri" w:eastAsia="Calibri" w:cs="Calibri"/>
          <w:b w:val="1"/>
          <w:bCs w:val="1"/>
          <w:i w:val="1"/>
          <w:iCs w:val="1"/>
          <w:noProof w:val="0"/>
          <w:sz w:val="22"/>
          <w:szCs w:val="22"/>
          <w:lang w:val="en-US"/>
        </w:rPr>
        <w:t>1</w:t>
      </w:r>
      <w:r w:rsidRPr="409E4F83" w:rsidR="27FAA6AC">
        <w:rPr>
          <w:rFonts w:ascii="Calibri" w:hAnsi="Calibri" w:eastAsia="Calibri" w:cs="Calibri"/>
          <w:b w:val="1"/>
          <w:bCs w:val="1"/>
          <w:i w:val="1"/>
          <w:iCs w:val="1"/>
          <w:noProof w:val="0"/>
          <w:sz w:val="22"/>
          <w:szCs w:val="22"/>
          <w:lang w:val="en-US"/>
        </w:rPr>
        <w:t>5</w:t>
      </w:r>
      <w:r w:rsidRPr="409E4F83" w:rsidR="046BCE18">
        <w:rPr>
          <w:rFonts w:ascii="Calibri" w:hAnsi="Calibri" w:eastAsia="Calibri" w:cs="Calibri"/>
          <w:b w:val="1"/>
          <w:bCs w:val="1"/>
          <w:i w:val="1"/>
          <w:iCs w:val="1"/>
          <w:noProof w:val="0"/>
          <w:sz w:val="22"/>
          <w:szCs w:val="22"/>
          <w:lang w:val="en-US"/>
        </w:rPr>
        <w:t>:</w:t>
      </w:r>
      <w:r w:rsidRPr="409E4F83" w:rsidR="68315790">
        <w:rPr>
          <w:rFonts w:ascii="Calibri" w:hAnsi="Calibri" w:eastAsia="Calibri" w:cs="Calibri"/>
          <w:b w:val="1"/>
          <w:bCs w:val="1"/>
          <w:i w:val="1"/>
          <w:iCs w:val="1"/>
          <w:noProof w:val="0"/>
          <w:sz w:val="22"/>
          <w:szCs w:val="22"/>
          <w:lang w:val="en-US"/>
        </w:rPr>
        <w:t>10</w:t>
      </w:r>
      <w:r w:rsidRPr="409E4F83" w:rsidR="046BCE18">
        <w:rPr>
          <w:rFonts w:ascii="Calibri" w:hAnsi="Calibri" w:eastAsia="Calibri" w:cs="Calibri"/>
          <w:b w:val="1"/>
          <w:bCs w:val="1"/>
          <w:i w:val="1"/>
          <w:iCs w:val="1"/>
          <w:noProof w:val="0"/>
          <w:sz w:val="22"/>
          <w:szCs w:val="22"/>
          <w:lang w:val="en-US"/>
        </w:rPr>
        <w:t>-15:</w:t>
      </w:r>
      <w:r w:rsidRPr="409E4F83" w:rsidR="053DCFCA">
        <w:rPr>
          <w:rFonts w:ascii="Calibri" w:hAnsi="Calibri" w:eastAsia="Calibri" w:cs="Calibri"/>
          <w:b w:val="1"/>
          <w:bCs w:val="1"/>
          <w:i w:val="1"/>
          <w:iCs w:val="1"/>
          <w:noProof w:val="0"/>
          <w:sz w:val="22"/>
          <w:szCs w:val="22"/>
          <w:lang w:val="en-US"/>
        </w:rPr>
        <w:t>3</w:t>
      </w:r>
      <w:r w:rsidRPr="409E4F83" w:rsidR="046BCE18">
        <w:rPr>
          <w:rFonts w:ascii="Calibri" w:hAnsi="Calibri" w:eastAsia="Calibri" w:cs="Calibri"/>
          <w:b w:val="1"/>
          <w:bCs w:val="1"/>
          <w:i w:val="1"/>
          <w:iCs w:val="1"/>
          <w:noProof w:val="0"/>
          <w:sz w:val="22"/>
          <w:szCs w:val="22"/>
          <w:lang w:val="en-US"/>
        </w:rPr>
        <w:t>0 CET</w:t>
      </w:r>
    </w:p>
    <w:p w:rsidR="409E4F83" w:rsidP="409E4F83" w:rsidRDefault="409E4F83" w14:paraId="40D95452" w14:textId="1835FC1D">
      <w:pPr>
        <w:pStyle w:val="Normal"/>
        <w:spacing w:before="0" w:beforeAutospacing="off" w:after="0" w:afterAutospacing="off"/>
        <w:ind w:left="720"/>
        <w:rPr>
          <w:rFonts w:ascii="Calibri" w:hAnsi="Calibri" w:eastAsia="Calibri" w:cs="Calibri"/>
          <w:b w:val="1"/>
          <w:bCs w:val="1"/>
          <w:i w:val="1"/>
          <w:iCs w:val="1"/>
          <w:noProof w:val="0"/>
          <w:sz w:val="22"/>
          <w:szCs w:val="22"/>
          <w:lang w:val="en-US"/>
        </w:rPr>
      </w:pPr>
    </w:p>
    <w:p w:rsidR="046BCE18" w:rsidP="409E4F83" w:rsidRDefault="046BCE18" w14:paraId="64A02630" w14:textId="483771BF">
      <w:pPr>
        <w:pStyle w:val="Normal"/>
        <w:suppressLineNumbers w:val="0"/>
        <w:bidi w:val="0"/>
        <w:spacing w:before="0" w:beforeAutospacing="off" w:after="0" w:afterAutospacing="off" w:line="278" w:lineRule="auto"/>
        <w:ind w:left="720" w:right="0"/>
        <w:jc w:val="left"/>
        <w:rPr>
          <w:rFonts w:ascii="Calibri" w:hAnsi="Calibri" w:eastAsia="Calibri" w:cs="Calibri"/>
          <w:b w:val="0"/>
          <w:bCs w:val="0"/>
          <w:i w:val="0"/>
          <w:iCs w:val="0"/>
          <w:noProof w:val="0"/>
          <w:sz w:val="22"/>
          <w:szCs w:val="22"/>
          <w:lang w:val="en-US"/>
        </w:rPr>
      </w:pPr>
      <w:r w:rsidRPr="409E4F83" w:rsidR="046BCE18">
        <w:rPr>
          <w:rFonts w:ascii="Calibri" w:hAnsi="Calibri" w:eastAsia="Calibri" w:cs="Calibri"/>
          <w:b w:val="1"/>
          <w:bCs w:val="1"/>
          <w:i w:val="0"/>
          <w:iCs w:val="0"/>
          <w:noProof w:val="0"/>
          <w:sz w:val="22"/>
          <w:szCs w:val="22"/>
          <w:lang w:val="en-US"/>
        </w:rPr>
        <w:t>Point presented by:</w:t>
      </w:r>
      <w:r w:rsidRPr="409E4F83" w:rsidR="046BCE18">
        <w:rPr>
          <w:rFonts w:ascii="Calibri" w:hAnsi="Calibri" w:eastAsia="Calibri" w:cs="Calibri"/>
          <w:b w:val="0"/>
          <w:bCs w:val="0"/>
          <w:i w:val="0"/>
          <w:iCs w:val="0"/>
          <w:noProof w:val="0"/>
          <w:sz w:val="22"/>
          <w:szCs w:val="22"/>
          <w:lang w:val="en-US"/>
        </w:rPr>
        <w:t xml:space="preserve"> </w:t>
      </w:r>
      <w:r w:rsidRPr="409E4F83" w:rsidR="0D12680D">
        <w:rPr>
          <w:rFonts w:ascii="Calibri" w:hAnsi="Calibri" w:eastAsia="Calibri" w:cs="Calibri"/>
          <w:b w:val="0"/>
          <w:bCs w:val="0"/>
          <w:i w:val="0"/>
          <w:iCs w:val="0"/>
          <w:noProof w:val="0"/>
          <w:sz w:val="22"/>
          <w:szCs w:val="22"/>
          <w:lang w:val="en-US"/>
        </w:rPr>
        <w:t>Anna Green</w:t>
      </w:r>
    </w:p>
    <w:p w:rsidR="046BCE18" w:rsidP="409E4F83" w:rsidRDefault="046BCE18" w14:paraId="614CCEC2" w14:textId="319A4088">
      <w:pPr>
        <w:pStyle w:val="ListParagraph"/>
        <w:spacing w:before="0" w:beforeAutospacing="off" w:after="0" w:afterAutospacing="off"/>
        <w:ind w:left="720"/>
        <w:rPr>
          <w:rFonts w:ascii="Calibri" w:hAnsi="Calibri" w:eastAsia="Calibri" w:cs="Calibri"/>
          <w:b w:val="0"/>
          <w:bCs w:val="0"/>
          <w:i w:val="0"/>
          <w:iCs w:val="0"/>
          <w:noProof w:val="0"/>
          <w:color w:val="000000" w:themeColor="text1" w:themeTint="FF" w:themeShade="FF"/>
          <w:sz w:val="22"/>
          <w:szCs w:val="22"/>
          <w:lang w:val="en-US"/>
        </w:rPr>
      </w:pPr>
      <w:r w:rsidRPr="409E4F83" w:rsidR="046BCE18">
        <w:rPr>
          <w:rFonts w:ascii="Calibri" w:hAnsi="Calibri" w:eastAsia="Calibri" w:cs="Calibri"/>
          <w:b w:val="1"/>
          <w:bCs w:val="1"/>
          <w:i w:val="0"/>
          <w:iCs w:val="0"/>
          <w:noProof w:val="0"/>
          <w:sz w:val="22"/>
          <w:szCs w:val="22"/>
          <w:lang w:val="en-GB"/>
        </w:rPr>
        <w:t xml:space="preserve">Point submitted for: </w:t>
      </w:r>
      <w:r w:rsidRPr="409E4F83" w:rsidR="046BCE18">
        <w:rPr>
          <w:rFonts w:ascii="Calibri" w:hAnsi="Calibri" w:eastAsia="Calibri" w:cs="Calibri"/>
          <w:b w:val="0"/>
          <w:bCs w:val="0"/>
          <w:i w:val="0"/>
          <w:iCs w:val="0"/>
          <w:noProof w:val="0"/>
          <w:sz w:val="22"/>
          <w:szCs w:val="22"/>
          <w:lang w:val="en-GB"/>
        </w:rPr>
        <w:t>information</w:t>
      </w:r>
    </w:p>
    <w:p w:rsidR="409E4F83" w:rsidP="409E4F83" w:rsidRDefault="409E4F83" w14:paraId="09CD43EC" w14:textId="33765A98">
      <w:pPr>
        <w:pStyle w:val="Normal"/>
        <w:spacing w:before="0" w:beforeAutospacing="off" w:after="0" w:afterAutospacing="off"/>
        <w:ind w:left="720"/>
        <w:rPr>
          <w:rFonts w:ascii="Calibri" w:hAnsi="Calibri" w:eastAsia="Calibri" w:cs="Calibri"/>
          <w:b w:val="0"/>
          <w:bCs w:val="0"/>
          <w:i w:val="0"/>
          <w:iCs w:val="0"/>
          <w:noProof w:val="0"/>
          <w:color w:val="000000" w:themeColor="text1" w:themeTint="FF" w:themeShade="FF"/>
          <w:sz w:val="22"/>
          <w:szCs w:val="22"/>
          <w:lang w:val="en-US"/>
        </w:rPr>
      </w:pPr>
    </w:p>
    <w:p w:rsidR="046BCE18" w:rsidP="409E4F83" w:rsidRDefault="046BCE18" w14:paraId="169C3A3D" w14:textId="77E25882">
      <w:pPr>
        <w:pStyle w:val="Normal"/>
        <w:suppressLineNumbers w:val="0"/>
        <w:bidi w:val="0"/>
        <w:spacing w:before="0" w:beforeAutospacing="off" w:after="0" w:afterAutospacing="off" w:line="279" w:lineRule="auto"/>
        <w:ind w:left="0" w:right="0"/>
        <w:jc w:val="both"/>
      </w:pPr>
      <w:r w:rsidRPr="409E4F83" w:rsidR="046BCE18">
        <w:rPr>
          <w:rFonts w:ascii="Calibri" w:hAnsi="Calibri" w:eastAsia="Calibri" w:cs="Calibri"/>
          <w:b w:val="0"/>
          <w:bCs w:val="0"/>
          <w:i w:val="0"/>
          <w:iCs w:val="0"/>
          <w:noProof w:val="0"/>
          <w:sz w:val="22"/>
          <w:szCs w:val="22"/>
          <w:lang w:val="en-US"/>
        </w:rPr>
        <w:t>Input provided by the speaker.</w:t>
      </w:r>
    </w:p>
    <w:p w:rsidR="409E4F83" w:rsidP="409E4F83" w:rsidRDefault="409E4F83" w14:paraId="68FFBF0B" w14:textId="1DC02C8C">
      <w:pPr>
        <w:pStyle w:val="Normal"/>
        <w:suppressLineNumbers w:val="0"/>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p>
    <w:p w:rsidR="02363708" w:rsidP="409E4F83" w:rsidRDefault="02363708" w14:paraId="048C9668" w14:textId="5FFDC963">
      <w:pPr>
        <w:pStyle w:val="ListParagraph"/>
        <w:numPr>
          <w:ilvl w:val="0"/>
          <w:numId w:val="2"/>
        </w:numPr>
        <w:suppressLineNumbers w:val="0"/>
        <w:bidi w:val="0"/>
        <w:spacing w:before="0" w:beforeAutospacing="off" w:after="0" w:afterAutospacing="off" w:line="279" w:lineRule="auto"/>
        <w:ind w:left="720" w:right="0" w:hanging="360"/>
        <w:jc w:val="left"/>
        <w:rPr>
          <w:rFonts w:ascii="Calibri" w:hAnsi="Calibri" w:eastAsia="Calibri" w:cs="Calibri"/>
          <w:b w:val="1"/>
          <w:bCs w:val="1"/>
          <w:i w:val="0"/>
          <w:iCs w:val="0"/>
          <w:strike w:val="0"/>
          <w:dstrike w:val="0"/>
          <w:noProof w:val="0"/>
          <w:color w:val="4F81BD"/>
          <w:sz w:val="22"/>
          <w:szCs w:val="22"/>
          <w:u w:val="none"/>
          <w:lang w:val="en-US"/>
        </w:rPr>
      </w:pPr>
      <w:r w:rsidRPr="409E4F83" w:rsidR="02363708">
        <w:rPr>
          <w:rFonts w:ascii="Calibri" w:hAnsi="Calibri" w:eastAsia="Calibri" w:cs="Calibri"/>
          <w:b w:val="1"/>
          <w:bCs w:val="1"/>
          <w:i w:val="0"/>
          <w:iCs w:val="0"/>
          <w:strike w:val="0"/>
          <w:dstrike w:val="0"/>
          <w:noProof w:val="0"/>
          <w:color w:val="4F81BD"/>
          <w:sz w:val="22"/>
          <w:szCs w:val="22"/>
          <w:u w:val="none"/>
          <w:lang w:val="en-US"/>
        </w:rPr>
        <w:t>Open points in detector layout</w:t>
      </w:r>
    </w:p>
    <w:p w:rsidR="046BCE18" w:rsidP="409E4F83" w:rsidRDefault="046BCE18" w14:paraId="10A07044" w14:textId="43A34FE7">
      <w:pPr>
        <w:pStyle w:val="ListParagraph"/>
        <w:spacing w:before="0" w:beforeAutospacing="off" w:after="0" w:afterAutospacing="off"/>
        <w:ind w:left="720"/>
        <w:rPr>
          <w:rFonts w:ascii="Calibri" w:hAnsi="Calibri" w:eastAsia="Calibri" w:cs="Calibri"/>
          <w:b w:val="1"/>
          <w:bCs w:val="1"/>
          <w:i w:val="1"/>
          <w:iCs w:val="1"/>
          <w:noProof w:val="0"/>
          <w:sz w:val="22"/>
          <w:szCs w:val="22"/>
          <w:lang w:val="en-US"/>
        </w:rPr>
      </w:pPr>
      <w:r w:rsidRPr="409E4F83" w:rsidR="046BCE18">
        <w:rPr>
          <w:rFonts w:ascii="Calibri" w:hAnsi="Calibri" w:eastAsia="Calibri" w:cs="Calibri"/>
          <w:b w:val="1"/>
          <w:bCs w:val="1"/>
          <w:i w:val="1"/>
          <w:iCs w:val="1"/>
          <w:noProof w:val="0"/>
          <w:sz w:val="22"/>
          <w:szCs w:val="22"/>
          <w:lang w:val="en-US"/>
        </w:rPr>
        <w:t>1</w:t>
      </w:r>
      <w:r w:rsidRPr="409E4F83" w:rsidR="733AE448">
        <w:rPr>
          <w:rFonts w:ascii="Calibri" w:hAnsi="Calibri" w:eastAsia="Calibri" w:cs="Calibri"/>
          <w:b w:val="1"/>
          <w:bCs w:val="1"/>
          <w:i w:val="1"/>
          <w:iCs w:val="1"/>
          <w:noProof w:val="0"/>
          <w:sz w:val="22"/>
          <w:szCs w:val="22"/>
          <w:lang w:val="en-US"/>
        </w:rPr>
        <w:t>5</w:t>
      </w:r>
      <w:r w:rsidRPr="409E4F83" w:rsidR="046BCE18">
        <w:rPr>
          <w:rFonts w:ascii="Calibri" w:hAnsi="Calibri" w:eastAsia="Calibri" w:cs="Calibri"/>
          <w:b w:val="1"/>
          <w:bCs w:val="1"/>
          <w:i w:val="1"/>
          <w:iCs w:val="1"/>
          <w:noProof w:val="0"/>
          <w:sz w:val="22"/>
          <w:szCs w:val="22"/>
          <w:lang w:val="en-US"/>
        </w:rPr>
        <w:t>:</w:t>
      </w:r>
      <w:r w:rsidRPr="409E4F83" w:rsidR="670FCB87">
        <w:rPr>
          <w:rFonts w:ascii="Calibri" w:hAnsi="Calibri" w:eastAsia="Calibri" w:cs="Calibri"/>
          <w:b w:val="1"/>
          <w:bCs w:val="1"/>
          <w:i w:val="1"/>
          <w:iCs w:val="1"/>
          <w:noProof w:val="0"/>
          <w:sz w:val="22"/>
          <w:szCs w:val="22"/>
          <w:lang w:val="en-US"/>
        </w:rPr>
        <w:t>3</w:t>
      </w:r>
      <w:r w:rsidRPr="409E4F83" w:rsidR="046BCE18">
        <w:rPr>
          <w:rFonts w:ascii="Calibri" w:hAnsi="Calibri" w:eastAsia="Calibri" w:cs="Calibri"/>
          <w:b w:val="1"/>
          <w:bCs w:val="1"/>
          <w:i w:val="1"/>
          <w:iCs w:val="1"/>
          <w:noProof w:val="0"/>
          <w:sz w:val="22"/>
          <w:szCs w:val="22"/>
          <w:lang w:val="en-US"/>
        </w:rPr>
        <w:t>0-15:</w:t>
      </w:r>
      <w:r w:rsidRPr="409E4F83" w:rsidR="7DDE1731">
        <w:rPr>
          <w:rFonts w:ascii="Calibri" w:hAnsi="Calibri" w:eastAsia="Calibri" w:cs="Calibri"/>
          <w:b w:val="1"/>
          <w:bCs w:val="1"/>
          <w:i w:val="1"/>
          <w:iCs w:val="1"/>
          <w:noProof w:val="0"/>
          <w:sz w:val="22"/>
          <w:szCs w:val="22"/>
          <w:lang w:val="en-US"/>
        </w:rPr>
        <w:t>45</w:t>
      </w:r>
      <w:r w:rsidRPr="409E4F83" w:rsidR="046BCE18">
        <w:rPr>
          <w:rFonts w:ascii="Calibri" w:hAnsi="Calibri" w:eastAsia="Calibri" w:cs="Calibri"/>
          <w:b w:val="1"/>
          <w:bCs w:val="1"/>
          <w:i w:val="1"/>
          <w:iCs w:val="1"/>
          <w:noProof w:val="0"/>
          <w:sz w:val="22"/>
          <w:szCs w:val="22"/>
          <w:lang w:val="en-US"/>
        </w:rPr>
        <w:t xml:space="preserve"> CET</w:t>
      </w:r>
    </w:p>
    <w:p w:rsidR="409E4F83" w:rsidP="409E4F83" w:rsidRDefault="409E4F83" w14:paraId="39BB5130" w14:textId="1835FC1D">
      <w:pPr>
        <w:pStyle w:val="Normal"/>
        <w:spacing w:before="0" w:beforeAutospacing="off" w:after="0" w:afterAutospacing="off"/>
        <w:ind w:left="720"/>
        <w:rPr>
          <w:rFonts w:ascii="Calibri" w:hAnsi="Calibri" w:eastAsia="Calibri" w:cs="Calibri"/>
          <w:b w:val="1"/>
          <w:bCs w:val="1"/>
          <w:i w:val="1"/>
          <w:iCs w:val="1"/>
          <w:noProof w:val="0"/>
          <w:sz w:val="22"/>
          <w:szCs w:val="22"/>
          <w:lang w:val="en-US"/>
        </w:rPr>
      </w:pPr>
    </w:p>
    <w:p w:rsidR="046BCE18" w:rsidP="409E4F83" w:rsidRDefault="046BCE18" w14:paraId="49E0F224" w14:textId="0B714EF9">
      <w:pPr>
        <w:pStyle w:val="Normal"/>
        <w:suppressLineNumbers w:val="0"/>
        <w:bidi w:val="0"/>
        <w:spacing w:before="0" w:beforeAutospacing="off" w:after="0" w:afterAutospacing="off" w:line="278" w:lineRule="auto"/>
        <w:ind w:left="720" w:right="0"/>
        <w:jc w:val="left"/>
        <w:rPr>
          <w:rFonts w:ascii="Calibri" w:hAnsi="Calibri" w:eastAsia="Calibri" w:cs="Calibri"/>
          <w:b w:val="0"/>
          <w:bCs w:val="0"/>
          <w:i w:val="0"/>
          <w:iCs w:val="0"/>
          <w:noProof w:val="0"/>
          <w:sz w:val="22"/>
          <w:szCs w:val="22"/>
          <w:lang w:val="en-US"/>
        </w:rPr>
      </w:pPr>
      <w:r w:rsidRPr="409E4F83" w:rsidR="046BCE18">
        <w:rPr>
          <w:rFonts w:ascii="Calibri" w:hAnsi="Calibri" w:eastAsia="Calibri" w:cs="Calibri"/>
          <w:b w:val="1"/>
          <w:bCs w:val="1"/>
          <w:i w:val="0"/>
          <w:iCs w:val="0"/>
          <w:noProof w:val="0"/>
          <w:sz w:val="22"/>
          <w:szCs w:val="22"/>
          <w:lang w:val="en-US"/>
        </w:rPr>
        <w:t>Point presented by:</w:t>
      </w:r>
      <w:r w:rsidRPr="409E4F83" w:rsidR="046BCE18">
        <w:rPr>
          <w:rFonts w:ascii="Calibri" w:hAnsi="Calibri" w:eastAsia="Calibri" w:cs="Calibri"/>
          <w:b w:val="0"/>
          <w:bCs w:val="0"/>
          <w:i w:val="0"/>
          <w:iCs w:val="0"/>
          <w:noProof w:val="0"/>
          <w:sz w:val="22"/>
          <w:szCs w:val="22"/>
          <w:lang w:val="en-US"/>
        </w:rPr>
        <w:t xml:space="preserve"> </w:t>
      </w:r>
      <w:r w:rsidRPr="409E4F83" w:rsidR="4635D9B9">
        <w:rPr>
          <w:rFonts w:ascii="Calibri" w:hAnsi="Calibri" w:eastAsia="Calibri" w:cs="Calibri"/>
          <w:b w:val="0"/>
          <w:bCs w:val="0"/>
          <w:i w:val="0"/>
          <w:iCs w:val="0"/>
          <w:noProof w:val="0"/>
          <w:sz w:val="22"/>
          <w:szCs w:val="22"/>
          <w:lang w:val="en-US"/>
        </w:rPr>
        <w:t>Max Majoor</w:t>
      </w:r>
    </w:p>
    <w:p w:rsidR="046BCE18" w:rsidP="409E4F83" w:rsidRDefault="046BCE18" w14:paraId="2021F9EB" w14:textId="1FFB1353">
      <w:pPr>
        <w:pStyle w:val="ListParagraph"/>
        <w:spacing w:before="0" w:beforeAutospacing="off" w:after="0" w:afterAutospacing="off"/>
        <w:ind w:left="720"/>
        <w:rPr>
          <w:rFonts w:ascii="Calibri" w:hAnsi="Calibri" w:eastAsia="Calibri" w:cs="Calibri"/>
          <w:b w:val="0"/>
          <w:bCs w:val="0"/>
          <w:i w:val="0"/>
          <w:iCs w:val="0"/>
          <w:noProof w:val="0"/>
          <w:sz w:val="22"/>
          <w:szCs w:val="22"/>
          <w:lang w:val="en-GB"/>
        </w:rPr>
      </w:pPr>
      <w:r w:rsidRPr="409E4F83" w:rsidR="046BCE18">
        <w:rPr>
          <w:rFonts w:ascii="Calibri" w:hAnsi="Calibri" w:eastAsia="Calibri" w:cs="Calibri"/>
          <w:b w:val="1"/>
          <w:bCs w:val="1"/>
          <w:i w:val="0"/>
          <w:iCs w:val="0"/>
          <w:noProof w:val="0"/>
          <w:sz w:val="22"/>
          <w:szCs w:val="22"/>
          <w:lang w:val="en-GB"/>
        </w:rPr>
        <w:t xml:space="preserve">Point </w:t>
      </w:r>
      <w:r w:rsidRPr="409E4F83" w:rsidR="046BCE18">
        <w:rPr>
          <w:rFonts w:ascii="Calibri" w:hAnsi="Calibri" w:eastAsia="Calibri" w:cs="Calibri"/>
          <w:b w:val="1"/>
          <w:bCs w:val="1"/>
          <w:i w:val="0"/>
          <w:iCs w:val="0"/>
          <w:noProof w:val="0"/>
          <w:sz w:val="22"/>
          <w:szCs w:val="22"/>
          <w:lang w:val="en-GB"/>
        </w:rPr>
        <w:t>submitted</w:t>
      </w:r>
      <w:r w:rsidRPr="409E4F83" w:rsidR="046BCE18">
        <w:rPr>
          <w:rFonts w:ascii="Calibri" w:hAnsi="Calibri" w:eastAsia="Calibri" w:cs="Calibri"/>
          <w:b w:val="1"/>
          <w:bCs w:val="1"/>
          <w:i w:val="0"/>
          <w:iCs w:val="0"/>
          <w:noProof w:val="0"/>
          <w:sz w:val="22"/>
          <w:szCs w:val="22"/>
          <w:lang w:val="en-GB"/>
        </w:rPr>
        <w:t xml:space="preserve"> for: </w:t>
      </w:r>
      <w:r w:rsidRPr="409E4F83" w:rsidR="046BCE18">
        <w:rPr>
          <w:rFonts w:ascii="Calibri" w:hAnsi="Calibri" w:eastAsia="Calibri" w:cs="Calibri"/>
          <w:b w:val="0"/>
          <w:bCs w:val="0"/>
          <w:i w:val="0"/>
          <w:iCs w:val="0"/>
          <w:noProof w:val="0"/>
          <w:sz w:val="22"/>
          <w:szCs w:val="22"/>
          <w:lang w:val="en-GB"/>
        </w:rPr>
        <w:t>information</w:t>
      </w:r>
      <w:r w:rsidRPr="409E4F83" w:rsidR="78527F8A">
        <w:rPr>
          <w:rFonts w:ascii="Calibri" w:hAnsi="Calibri" w:eastAsia="Calibri" w:cs="Calibri"/>
          <w:b w:val="0"/>
          <w:bCs w:val="0"/>
          <w:i w:val="0"/>
          <w:iCs w:val="0"/>
          <w:noProof w:val="0"/>
          <w:sz w:val="22"/>
          <w:szCs w:val="22"/>
          <w:lang w:val="en-GB"/>
        </w:rPr>
        <w:t xml:space="preserve"> and discussion</w:t>
      </w:r>
    </w:p>
    <w:p w:rsidR="409E4F83" w:rsidP="409E4F83" w:rsidRDefault="409E4F83" w14:paraId="714506DE" w14:textId="33765A98">
      <w:pPr>
        <w:pStyle w:val="Normal"/>
        <w:spacing w:before="0" w:beforeAutospacing="off" w:after="0" w:afterAutospacing="off"/>
        <w:ind w:left="720"/>
        <w:rPr>
          <w:rFonts w:ascii="Calibri" w:hAnsi="Calibri" w:eastAsia="Calibri" w:cs="Calibri"/>
          <w:b w:val="0"/>
          <w:bCs w:val="0"/>
          <w:i w:val="0"/>
          <w:iCs w:val="0"/>
          <w:noProof w:val="0"/>
          <w:color w:val="000000" w:themeColor="text1" w:themeTint="FF" w:themeShade="FF"/>
          <w:sz w:val="22"/>
          <w:szCs w:val="22"/>
          <w:lang w:val="en-US"/>
        </w:rPr>
      </w:pPr>
    </w:p>
    <w:p w:rsidR="3578A78D" w:rsidP="409E4F83" w:rsidRDefault="3578A78D" w14:paraId="461ED879" w14:textId="56B30BB3">
      <w:pPr>
        <w:bidi w:val="0"/>
        <w:spacing w:before="0" w:beforeAutospacing="off" w:after="160" w:afterAutospacing="off" w:line="257" w:lineRule="auto"/>
        <w:jc w:val="both"/>
      </w:pPr>
      <w:r w:rsidRPr="409E4F83" w:rsidR="3578A78D">
        <w:rPr>
          <w:rFonts w:ascii="Aptos" w:hAnsi="Aptos" w:eastAsia="Aptos" w:cs="Aptos"/>
          <w:noProof w:val="0"/>
          <w:sz w:val="22"/>
          <w:szCs w:val="22"/>
          <w:lang w:val="en-GB"/>
        </w:rPr>
        <w:t>Action points and issues with the updated Detector Layout (result of 1</w:t>
      </w:r>
      <w:r w:rsidRPr="409E4F83" w:rsidR="3578A78D">
        <w:rPr>
          <w:rFonts w:ascii="Aptos" w:hAnsi="Aptos" w:eastAsia="Aptos" w:cs="Aptos"/>
          <w:noProof w:val="0"/>
          <w:sz w:val="22"/>
          <w:szCs w:val="22"/>
          <w:vertAlign w:val="superscript"/>
          <w:lang w:val="en-GB"/>
        </w:rPr>
        <w:t>st</w:t>
      </w:r>
      <w:r w:rsidRPr="409E4F83" w:rsidR="3578A78D">
        <w:rPr>
          <w:rFonts w:ascii="Aptos" w:hAnsi="Aptos" w:eastAsia="Aptos" w:cs="Aptos"/>
          <w:noProof w:val="0"/>
          <w:sz w:val="22"/>
          <w:szCs w:val="22"/>
          <w:lang w:val="en-GB"/>
        </w:rPr>
        <w:t xml:space="preserve"> ETO Task Force in-person workshop in Pisa)</w:t>
      </w:r>
    </w:p>
    <w:p w:rsidR="3578A78D" w:rsidP="409E4F83" w:rsidRDefault="3578A78D" w14:paraId="595610B6" w14:textId="42187E99">
      <w:pPr>
        <w:bidi w:val="0"/>
        <w:spacing w:before="0" w:beforeAutospacing="off" w:after="160" w:afterAutospacing="off" w:line="257" w:lineRule="auto"/>
        <w:jc w:val="both"/>
      </w:pPr>
      <w:r w:rsidRPr="409E4F83" w:rsidR="3578A78D">
        <w:rPr>
          <w:rFonts w:ascii="Aptos" w:hAnsi="Aptos" w:eastAsia="Aptos" w:cs="Aptos"/>
          <w:noProof w:val="0"/>
          <w:sz w:val="22"/>
          <w:szCs w:val="22"/>
          <w:lang w:val="en-GB"/>
        </w:rPr>
        <w:t>Open / unresolved issues Detector layout update</w:t>
      </w:r>
    </w:p>
    <w:p w:rsidR="3578A78D" w:rsidP="409E4F83" w:rsidRDefault="3578A78D" w14:paraId="425DFD06" w14:textId="046AABA7">
      <w:pPr>
        <w:pStyle w:val="ListParagraph"/>
        <w:numPr>
          <w:ilvl w:val="0"/>
          <w:numId w:val="7"/>
        </w:numPr>
        <w:bidi w:val="0"/>
        <w:spacing w:before="0" w:beforeAutospacing="off" w:after="0" w:afterAutospacing="off" w:line="257" w:lineRule="auto"/>
        <w:ind w:left="720" w:hanging="360"/>
        <w:jc w:val="both"/>
        <w:rPr>
          <w:rFonts w:ascii="Aptos" w:hAnsi="Aptos" w:eastAsia="Aptos" w:cs="Aptos"/>
          <w:i w:val="1"/>
          <w:iCs w:val="1"/>
          <w:noProof w:val="0"/>
          <w:sz w:val="22"/>
          <w:szCs w:val="22"/>
          <w:lang w:val="en-GB"/>
        </w:rPr>
      </w:pPr>
      <w:r w:rsidRPr="409E4F83" w:rsidR="3578A78D">
        <w:rPr>
          <w:rFonts w:ascii="Aptos" w:hAnsi="Aptos" w:eastAsia="Aptos" w:cs="Aptos"/>
          <w:noProof w:val="0"/>
          <w:sz w:val="22"/>
          <w:szCs w:val="22"/>
          <w:lang w:val="en-GB"/>
        </w:rPr>
        <w:t xml:space="preserve">New tunnel layout following the input parameters presented by P. Werneke with the LF FC integrated in the main arm tunnel provides 2200mm clearance between the beampipe supports. Following the 700mm emergency clearance, 1500mm for logistics is reserved. The towers on optical nodes LFC1-EM, LFC2-EM, LSQ-EM1 and LSQ-EM2 are required to be transported through this 1500mm logistical envelope (or 2200mm depending on the safety strategy) once the beampipes are in place. An alternative strategy would be to transport these vessels first before installing the beampipes. Alternatives such as enlarging these clearances between the beampipe supports should not be considered, as the main arm tunnel is the largest driver in terms of excavation volume. </w:t>
      </w:r>
      <w:r w:rsidRPr="409E4F83" w:rsidR="3578A78D">
        <w:rPr>
          <w:rFonts w:ascii="Aptos" w:hAnsi="Aptos" w:eastAsia="Aptos" w:cs="Aptos"/>
          <w:i w:val="1"/>
          <w:iCs w:val="1"/>
          <w:noProof w:val="0"/>
          <w:sz w:val="22"/>
          <w:szCs w:val="22"/>
          <w:lang w:val="en-GB"/>
        </w:rPr>
        <w:t>This induces either safety risk, on-site assembling (design possibilities) or financial risk by enlarging the tunnel</w:t>
      </w:r>
    </w:p>
    <w:p w:rsidR="3578A78D" w:rsidP="409E4F83" w:rsidRDefault="3578A78D" w14:paraId="4F08B5D0" w14:textId="32CE5244">
      <w:pPr>
        <w:pStyle w:val="ListParagraph"/>
        <w:numPr>
          <w:ilvl w:val="0"/>
          <w:numId w:val="7"/>
        </w:numPr>
        <w:bidi w:val="0"/>
        <w:spacing w:before="0" w:beforeAutospacing="off" w:after="0" w:afterAutospacing="off" w:line="257" w:lineRule="auto"/>
        <w:ind w:left="720" w:hanging="360"/>
        <w:jc w:val="both"/>
        <w:rPr>
          <w:rFonts w:ascii="Aptos" w:hAnsi="Aptos" w:eastAsia="Aptos" w:cs="Aptos"/>
          <w:noProof w:val="0"/>
          <w:sz w:val="22"/>
          <w:szCs w:val="22"/>
          <w:lang w:val="en-GB"/>
        </w:rPr>
      </w:pPr>
      <w:r w:rsidRPr="409E4F83" w:rsidR="3578A78D">
        <w:rPr>
          <w:rFonts w:ascii="Aptos" w:hAnsi="Aptos" w:eastAsia="Aptos" w:cs="Aptos"/>
          <w:noProof w:val="0"/>
          <w:sz w:val="22"/>
          <w:szCs w:val="22"/>
          <w:lang w:val="en-GB"/>
        </w:rPr>
        <w:t xml:space="preserve">HF Beamsplitter area is too crowded </w:t>
      </w:r>
      <w:r w:rsidRPr="409E4F83" w:rsidR="3578A78D">
        <w:rPr>
          <w:rFonts w:ascii="Wingdings" w:hAnsi="Wingdings" w:eastAsia="Wingdings" w:cs="Wingdings"/>
          <w:noProof w:val="0"/>
          <w:sz w:val="22"/>
          <w:szCs w:val="22"/>
          <w:lang w:val="en-GB"/>
        </w:rPr>
        <w:t></w:t>
      </w:r>
      <w:r w:rsidRPr="409E4F83" w:rsidR="3578A78D">
        <w:rPr>
          <w:rFonts w:ascii="Aptos" w:hAnsi="Aptos" w:eastAsia="Aptos" w:cs="Aptos"/>
          <w:noProof w:val="0"/>
          <w:sz w:val="22"/>
          <w:szCs w:val="22"/>
          <w:lang w:val="en-GB"/>
        </w:rPr>
        <w:t xml:space="preserve"> to be resolved preferably before 2</w:t>
      </w:r>
      <w:r w:rsidRPr="409E4F83" w:rsidR="3578A78D">
        <w:rPr>
          <w:rFonts w:ascii="Aptos" w:hAnsi="Aptos" w:eastAsia="Aptos" w:cs="Aptos"/>
          <w:noProof w:val="0"/>
          <w:sz w:val="22"/>
          <w:szCs w:val="22"/>
          <w:vertAlign w:val="superscript"/>
          <w:lang w:val="en-GB"/>
        </w:rPr>
        <w:t>nd</w:t>
      </w:r>
      <w:r w:rsidRPr="409E4F83" w:rsidR="3578A78D">
        <w:rPr>
          <w:rFonts w:ascii="Aptos" w:hAnsi="Aptos" w:eastAsia="Aptos" w:cs="Aptos"/>
          <w:noProof w:val="0"/>
          <w:sz w:val="22"/>
          <w:szCs w:val="22"/>
          <w:lang w:val="en-GB"/>
        </w:rPr>
        <w:t xml:space="preserve"> in-person meeting in Amsterdam</w:t>
      </w:r>
    </w:p>
    <w:p w:rsidR="409E4F83" w:rsidP="409E4F83" w:rsidRDefault="409E4F83" w14:paraId="3B464D41" w14:textId="2CFC688D">
      <w:pPr>
        <w:bidi w:val="0"/>
        <w:spacing w:before="0" w:beforeAutospacing="off" w:after="160" w:afterAutospacing="off" w:line="257" w:lineRule="auto"/>
        <w:jc w:val="both"/>
        <w:rPr>
          <w:rFonts w:ascii="Aptos" w:hAnsi="Aptos" w:eastAsia="Aptos" w:cs="Aptos"/>
          <w:noProof w:val="0"/>
          <w:sz w:val="22"/>
          <w:szCs w:val="22"/>
          <w:lang w:val="en-GB"/>
        </w:rPr>
      </w:pPr>
    </w:p>
    <w:p w:rsidR="3578A78D" w:rsidP="409E4F83" w:rsidRDefault="3578A78D" w14:paraId="6406B432" w14:textId="6F44ECF8">
      <w:pPr>
        <w:bidi w:val="0"/>
        <w:spacing w:before="0" w:beforeAutospacing="off" w:after="160" w:afterAutospacing="off" w:line="257" w:lineRule="auto"/>
        <w:jc w:val="both"/>
      </w:pPr>
      <w:r w:rsidRPr="409E4F83" w:rsidR="3578A78D">
        <w:rPr>
          <w:rFonts w:ascii="Aptos" w:hAnsi="Aptos" w:eastAsia="Aptos" w:cs="Aptos"/>
          <w:noProof w:val="0"/>
          <w:sz w:val="22"/>
          <w:szCs w:val="22"/>
          <w:lang w:val="en-GB"/>
        </w:rPr>
        <w:t>New issues from Pisa meeting conclusions</w:t>
      </w:r>
    </w:p>
    <w:p w:rsidR="3578A78D" w:rsidP="409E4F83" w:rsidRDefault="3578A78D" w14:paraId="20E54BDF" w14:textId="4DD6EC99">
      <w:pPr>
        <w:pStyle w:val="ListParagraph"/>
        <w:numPr>
          <w:ilvl w:val="0"/>
          <w:numId w:val="8"/>
        </w:numPr>
        <w:bidi w:val="0"/>
        <w:spacing w:before="0" w:beforeAutospacing="off" w:after="0" w:afterAutospacing="off" w:line="257" w:lineRule="auto"/>
        <w:ind w:left="720" w:hanging="360"/>
        <w:jc w:val="both"/>
        <w:rPr>
          <w:rFonts w:ascii="Aptos" w:hAnsi="Aptos" w:eastAsia="Aptos" w:cs="Aptos"/>
          <w:noProof w:val="0"/>
          <w:sz w:val="22"/>
          <w:szCs w:val="22"/>
          <w:lang w:val="en-GB"/>
        </w:rPr>
      </w:pPr>
      <w:r w:rsidRPr="409E4F83" w:rsidR="3578A78D">
        <w:rPr>
          <w:rFonts w:ascii="Aptos" w:hAnsi="Aptos" w:eastAsia="Aptos" w:cs="Aptos"/>
          <w:noProof w:val="0"/>
          <w:sz w:val="22"/>
          <w:szCs w:val="22"/>
          <w:lang w:val="en-GB"/>
        </w:rPr>
        <w:t>Access to the LF BS, SEM and INJ are not yet resolved as it is obstructed by either the main vacuum tubes, the squeezing vacuum tube or the BHD vacuum tube. For the BS, access possibilities are the following:</w:t>
      </w:r>
    </w:p>
    <w:p w:rsidR="3578A78D" w:rsidP="409E4F83" w:rsidRDefault="3578A78D" w14:paraId="7346BF5E" w14:textId="407797A2">
      <w:pPr>
        <w:pStyle w:val="ListParagraph"/>
        <w:numPr>
          <w:ilvl w:val="1"/>
          <w:numId w:val="8"/>
        </w:numPr>
        <w:bidi w:val="0"/>
        <w:spacing w:before="0" w:beforeAutospacing="off" w:after="0" w:afterAutospacing="off" w:line="257" w:lineRule="auto"/>
        <w:ind w:left="1440" w:hanging="360"/>
        <w:jc w:val="both"/>
        <w:rPr>
          <w:rFonts w:ascii="Aptos" w:hAnsi="Aptos" w:eastAsia="Aptos" w:cs="Aptos"/>
          <w:noProof w:val="0"/>
          <w:sz w:val="22"/>
          <w:szCs w:val="22"/>
          <w:lang w:val="en-GB"/>
        </w:rPr>
      </w:pPr>
      <w:r w:rsidRPr="409E4F83" w:rsidR="3578A78D">
        <w:rPr>
          <w:rFonts w:ascii="Aptos" w:hAnsi="Aptos" w:eastAsia="Aptos" w:cs="Aptos"/>
          <w:noProof w:val="0"/>
          <w:sz w:val="22"/>
          <w:szCs w:val="22"/>
          <w:lang w:val="en-GB"/>
        </w:rPr>
        <w:t>Diagonal lateral access (45° access)</w:t>
      </w:r>
    </w:p>
    <w:p w:rsidR="3578A78D" w:rsidP="409E4F83" w:rsidRDefault="3578A78D" w14:paraId="6EBE2D03" w14:textId="7084D43F">
      <w:pPr>
        <w:pStyle w:val="ListParagraph"/>
        <w:numPr>
          <w:ilvl w:val="1"/>
          <w:numId w:val="8"/>
        </w:numPr>
        <w:bidi w:val="0"/>
        <w:spacing w:before="0" w:beforeAutospacing="off" w:after="0" w:afterAutospacing="off" w:line="257" w:lineRule="auto"/>
        <w:ind w:left="1440" w:hanging="360"/>
        <w:jc w:val="both"/>
        <w:rPr>
          <w:rFonts w:ascii="Aptos" w:hAnsi="Aptos" w:eastAsia="Aptos" w:cs="Aptos"/>
          <w:noProof w:val="0"/>
          <w:sz w:val="22"/>
          <w:szCs w:val="22"/>
          <w:lang w:val="en-GB"/>
        </w:rPr>
      </w:pPr>
      <w:r w:rsidRPr="409E4F83" w:rsidR="3578A78D">
        <w:rPr>
          <w:rFonts w:ascii="Aptos" w:hAnsi="Aptos" w:eastAsia="Aptos" w:cs="Aptos"/>
          <w:noProof w:val="0"/>
          <w:sz w:val="22"/>
          <w:szCs w:val="22"/>
          <w:lang w:val="en-GB"/>
        </w:rPr>
        <w:t>Bottom access (might pose problems later with flexibility demand from ITF Div)</w:t>
      </w:r>
    </w:p>
    <w:p w:rsidR="3578A78D" w:rsidP="409E4F83" w:rsidRDefault="3578A78D" w14:paraId="68C7537A" w14:textId="38989CF7">
      <w:pPr>
        <w:pStyle w:val="ListParagraph"/>
        <w:numPr>
          <w:ilvl w:val="1"/>
          <w:numId w:val="8"/>
        </w:numPr>
        <w:bidi w:val="0"/>
        <w:spacing w:before="0" w:beforeAutospacing="off" w:after="0" w:afterAutospacing="off" w:line="257" w:lineRule="auto"/>
        <w:ind w:left="1440" w:hanging="360"/>
        <w:jc w:val="both"/>
        <w:rPr>
          <w:rFonts w:ascii="Aptos" w:hAnsi="Aptos" w:eastAsia="Aptos" w:cs="Aptos"/>
          <w:noProof w:val="0"/>
          <w:sz w:val="22"/>
          <w:szCs w:val="22"/>
          <w:lang w:val="en-GB"/>
        </w:rPr>
      </w:pPr>
      <w:r w:rsidRPr="409E4F83" w:rsidR="3578A78D">
        <w:rPr>
          <w:rFonts w:ascii="Aptos" w:hAnsi="Aptos" w:eastAsia="Aptos" w:cs="Aptos"/>
          <w:noProof w:val="0"/>
          <w:sz w:val="22"/>
          <w:szCs w:val="22"/>
          <w:lang w:val="en-GB"/>
        </w:rPr>
        <w:t>LIGO-like walk-through pipe from either LPRM or LSEM</w:t>
      </w:r>
    </w:p>
    <w:p w:rsidR="3578A78D" w:rsidP="409E4F83" w:rsidRDefault="3578A78D" w14:paraId="2F27CA8F" w14:textId="28DE7FA8">
      <w:pPr>
        <w:pStyle w:val="ListParagraph"/>
        <w:numPr>
          <w:ilvl w:val="1"/>
          <w:numId w:val="8"/>
        </w:numPr>
        <w:bidi w:val="0"/>
        <w:spacing w:before="0" w:beforeAutospacing="off" w:after="0" w:afterAutospacing="off" w:line="257" w:lineRule="auto"/>
        <w:ind w:left="1440" w:hanging="360"/>
        <w:jc w:val="both"/>
        <w:rPr>
          <w:rFonts w:ascii="Aptos" w:hAnsi="Aptos" w:eastAsia="Aptos" w:cs="Aptos"/>
          <w:i w:val="1"/>
          <w:iCs w:val="1"/>
          <w:noProof w:val="0"/>
          <w:sz w:val="22"/>
          <w:szCs w:val="22"/>
          <w:lang w:val="en-GB"/>
        </w:rPr>
      </w:pPr>
      <w:r w:rsidRPr="409E4F83" w:rsidR="3578A78D">
        <w:rPr>
          <w:rFonts w:ascii="Aptos" w:hAnsi="Aptos" w:eastAsia="Aptos" w:cs="Aptos"/>
          <w:i w:val="1"/>
          <w:iCs w:val="1"/>
          <w:noProof w:val="0"/>
          <w:sz w:val="22"/>
          <w:szCs w:val="22"/>
          <w:lang w:val="en-GB"/>
        </w:rPr>
        <w:t>Other options not listed</w:t>
      </w:r>
    </w:p>
    <w:p w:rsidR="3578A78D" w:rsidP="409E4F83" w:rsidRDefault="3578A78D" w14:paraId="2A07E5AE" w14:textId="56F2964C">
      <w:pPr>
        <w:pStyle w:val="ListParagraph"/>
        <w:numPr>
          <w:ilvl w:val="0"/>
          <w:numId w:val="8"/>
        </w:numPr>
        <w:bidi w:val="0"/>
        <w:spacing w:before="0" w:beforeAutospacing="off" w:after="0" w:afterAutospacing="off" w:line="257" w:lineRule="auto"/>
        <w:ind w:left="720" w:hanging="360"/>
        <w:jc w:val="both"/>
        <w:rPr>
          <w:rFonts w:ascii="Aptos" w:hAnsi="Aptos" w:eastAsia="Aptos" w:cs="Aptos"/>
          <w:i w:val="1"/>
          <w:iCs w:val="1"/>
          <w:noProof w:val="0"/>
          <w:sz w:val="22"/>
          <w:szCs w:val="22"/>
          <w:lang w:val="en-GB"/>
        </w:rPr>
      </w:pPr>
      <w:r w:rsidRPr="409E4F83" w:rsidR="3578A78D">
        <w:rPr>
          <w:rFonts w:ascii="Aptos" w:hAnsi="Aptos" w:eastAsia="Aptos" w:cs="Aptos"/>
          <w:noProof w:val="0"/>
          <w:sz w:val="22"/>
          <w:szCs w:val="22"/>
          <w:lang w:val="en-GB"/>
        </w:rPr>
        <w:t xml:space="preserve">Given that for SUSP RM CAT2 a LIGO-like solution is assumed for the new baseline (approx. 3.5m SUSP height -&gt; approx. 5.2m total tower height), a permanent scaffolding structure is not necessarily required. Choosing a temporary solution only in place when maintenance to the upper part is required could reduce the overall envelope of the tower. On the other hand, if maintenance is required, the temporary scaffolding must be inside the cleanroom, causing potentially contamination inside the cleanroom or requiring more set-up time before maintenance is actually able. </w:t>
      </w:r>
      <w:r w:rsidRPr="409E4F83" w:rsidR="3578A78D">
        <w:rPr>
          <w:rFonts w:ascii="Aptos" w:hAnsi="Aptos" w:eastAsia="Aptos" w:cs="Aptos"/>
          <w:i w:val="1"/>
          <w:iCs w:val="1"/>
          <w:noProof w:val="0"/>
          <w:sz w:val="22"/>
          <w:szCs w:val="22"/>
          <w:lang w:val="en-GB"/>
        </w:rPr>
        <w:t>As temporary scaffolding likely reduces 2m span of the caverns, especially in the HF corner station, the current assumption is that this does not result in a lot of costs saving. It is more important to think about how the scaffoldings for these types of towers will look like, as the tower base and upper part does not resemble the other tower types used in higher RM categories</w:t>
      </w:r>
    </w:p>
    <w:p w:rsidR="3578A78D" w:rsidP="409E4F83" w:rsidRDefault="3578A78D" w14:paraId="32BB6517" w14:textId="2C2B79AB">
      <w:pPr>
        <w:pStyle w:val="ListParagraph"/>
        <w:numPr>
          <w:ilvl w:val="0"/>
          <w:numId w:val="8"/>
        </w:numPr>
        <w:bidi w:val="0"/>
        <w:spacing w:before="0" w:beforeAutospacing="off" w:after="0" w:afterAutospacing="off" w:line="257" w:lineRule="auto"/>
        <w:ind w:left="720" w:hanging="360"/>
        <w:jc w:val="both"/>
        <w:rPr>
          <w:rFonts w:ascii="Aptos" w:hAnsi="Aptos" w:eastAsia="Aptos" w:cs="Aptos"/>
          <w:noProof w:val="0"/>
          <w:sz w:val="22"/>
          <w:szCs w:val="22"/>
          <w:lang w:val="en-GB"/>
        </w:rPr>
      </w:pPr>
      <w:r w:rsidRPr="409E4F83" w:rsidR="3578A78D">
        <w:rPr>
          <w:rFonts w:ascii="Aptos" w:hAnsi="Aptos" w:eastAsia="Aptos" w:cs="Aptos"/>
          <w:noProof w:val="0"/>
          <w:sz w:val="22"/>
          <w:szCs w:val="22"/>
          <w:lang w:val="en-GB"/>
        </w:rPr>
        <w:t>The tower integration activities primarily focussed on the suspension systems and partly on the optical layout tower node merging. As a result from both, the tower base vacuum vessel classification should be updated. Furthermore, an effort to reduce the footprints of the tower bases must be done in order to further reduce tower envelopes (specifying what is really required, not what is nice to have)</w:t>
      </w:r>
    </w:p>
    <w:p w:rsidR="3578A78D" w:rsidP="409E4F83" w:rsidRDefault="3578A78D" w14:paraId="5E47E78B" w14:textId="11804CA5">
      <w:pPr>
        <w:pStyle w:val="ListParagraph"/>
        <w:numPr>
          <w:ilvl w:val="0"/>
          <w:numId w:val="8"/>
        </w:numPr>
        <w:bidi w:val="0"/>
        <w:spacing w:before="0" w:beforeAutospacing="off" w:after="0" w:afterAutospacing="off" w:line="257" w:lineRule="auto"/>
        <w:ind w:left="720" w:hanging="360"/>
        <w:jc w:val="both"/>
        <w:rPr>
          <w:rFonts w:ascii="Aptos" w:hAnsi="Aptos" w:eastAsia="Aptos" w:cs="Aptos"/>
          <w:noProof w:val="0"/>
          <w:sz w:val="22"/>
          <w:szCs w:val="22"/>
          <w:lang w:val="en-GB"/>
        </w:rPr>
      </w:pPr>
      <w:r w:rsidRPr="409E4F83" w:rsidR="3578A78D">
        <w:rPr>
          <w:rFonts w:ascii="Aptos" w:hAnsi="Aptos" w:eastAsia="Aptos" w:cs="Aptos"/>
          <w:noProof w:val="0"/>
          <w:sz w:val="22"/>
          <w:szCs w:val="22"/>
          <w:lang w:val="en-GB"/>
        </w:rPr>
        <w:t>Assessing the different cleanroom strategies. Using mobile cleanrooms might reduce footprint and will reduce technical infrastructure costs. It might on the other hand increase the operational costs. It is assumed that access to the central ITF is much less than to the auxiliary vessels. Could it be possible to make use of mobile cleanrooms to be placed around auxiliary vessels, but moved to a core optic node if access is required?</w:t>
      </w:r>
    </w:p>
    <w:p w:rsidR="3578A78D" w:rsidP="409E4F83" w:rsidRDefault="3578A78D" w14:paraId="3BC1A636" w14:textId="373000DE">
      <w:pPr>
        <w:bidi w:val="0"/>
        <w:spacing w:before="0" w:beforeAutospacing="off" w:after="160" w:afterAutospacing="off" w:line="257" w:lineRule="auto"/>
        <w:jc w:val="both"/>
      </w:pPr>
      <w:r w:rsidRPr="409E4F83" w:rsidR="3578A78D">
        <w:rPr>
          <w:rFonts w:ascii="Aptos" w:hAnsi="Aptos" w:eastAsia="Aptos" w:cs="Aptos"/>
          <w:noProof w:val="0"/>
          <w:sz w:val="22"/>
          <w:szCs w:val="22"/>
          <w:lang w:val="en-GB"/>
        </w:rPr>
        <w:t>Optional issues to address for the Detector layout update</w:t>
      </w:r>
    </w:p>
    <w:p w:rsidR="3578A78D" w:rsidP="409E4F83" w:rsidRDefault="3578A78D" w14:paraId="0BE207D2" w14:textId="1DCC298A">
      <w:pPr>
        <w:pStyle w:val="ListParagraph"/>
        <w:numPr>
          <w:ilvl w:val="0"/>
          <w:numId w:val="9"/>
        </w:numPr>
        <w:bidi w:val="0"/>
        <w:spacing w:before="0" w:beforeAutospacing="off" w:after="0" w:afterAutospacing="off" w:line="257" w:lineRule="auto"/>
        <w:ind w:left="720" w:hanging="360"/>
        <w:jc w:val="both"/>
        <w:rPr>
          <w:rFonts w:ascii="Aptos" w:hAnsi="Aptos" w:eastAsia="Aptos" w:cs="Aptos"/>
          <w:noProof w:val="0"/>
          <w:sz w:val="22"/>
          <w:szCs w:val="22"/>
          <w:lang w:val="en-GB"/>
        </w:rPr>
      </w:pPr>
      <w:r w:rsidRPr="409E4F83" w:rsidR="3578A78D">
        <w:rPr>
          <w:rFonts w:ascii="Aptos" w:hAnsi="Aptos" w:eastAsia="Aptos" w:cs="Aptos"/>
          <w:noProof w:val="0"/>
          <w:sz w:val="22"/>
          <w:szCs w:val="22"/>
          <w:lang w:val="en-GB"/>
        </w:rPr>
        <w:t xml:space="preserve">Re-assess logistical volumes. To further reduce envelope in the caverns, an alternative strategy might be to transport smaller size components to be assembled on-site instead of on the surface. </w:t>
      </w:r>
    </w:p>
    <w:p w:rsidR="3578A78D" w:rsidP="409E4F83" w:rsidRDefault="3578A78D" w14:paraId="30C71A19" w14:textId="13361B0D">
      <w:pPr>
        <w:pStyle w:val="ListParagraph"/>
        <w:numPr>
          <w:ilvl w:val="0"/>
          <w:numId w:val="9"/>
        </w:numPr>
        <w:bidi w:val="0"/>
        <w:spacing w:before="0" w:beforeAutospacing="off" w:after="0" w:afterAutospacing="off" w:line="257" w:lineRule="auto"/>
        <w:ind w:left="720" w:hanging="360"/>
        <w:jc w:val="both"/>
        <w:rPr>
          <w:rFonts w:ascii="Aptos" w:hAnsi="Aptos" w:eastAsia="Aptos" w:cs="Aptos"/>
          <w:noProof w:val="0"/>
          <w:sz w:val="22"/>
          <w:szCs w:val="22"/>
          <w:lang w:val="en-GB"/>
        </w:rPr>
      </w:pPr>
      <w:r w:rsidRPr="409E4F83" w:rsidR="3578A78D">
        <w:rPr>
          <w:rFonts w:ascii="Aptos" w:hAnsi="Aptos" w:eastAsia="Aptos" w:cs="Aptos"/>
          <w:noProof w:val="0"/>
          <w:sz w:val="22"/>
          <w:szCs w:val="22"/>
          <w:lang w:val="en-GB"/>
        </w:rPr>
        <w:t>Reducing the clearance between the beampipe supports even further to shrink down the tunnel diameter. As the main arm tunnel is approx. 75% of the excavation volume, it is likely that the most costs can be reduced there. Reducing the clearance between the beampipe supports results in reduced safety clearance and reduced logistical clearance. This will change the safety strategy (risk) and accessibility in the tunnel (risk).</w:t>
      </w:r>
    </w:p>
    <w:p w:rsidR="3578A78D" w:rsidP="409E4F83" w:rsidRDefault="3578A78D" w14:paraId="01496F05" w14:textId="37C71CE4">
      <w:pPr>
        <w:pStyle w:val="ListParagraph"/>
        <w:numPr>
          <w:ilvl w:val="0"/>
          <w:numId w:val="9"/>
        </w:numPr>
        <w:bidi w:val="0"/>
        <w:spacing w:before="0" w:beforeAutospacing="off" w:after="0" w:afterAutospacing="off" w:line="257" w:lineRule="auto"/>
        <w:ind w:left="720" w:hanging="360"/>
        <w:jc w:val="both"/>
        <w:rPr>
          <w:rFonts w:ascii="Aptos" w:hAnsi="Aptos" w:eastAsia="Aptos" w:cs="Aptos"/>
          <w:i w:val="1"/>
          <w:iCs w:val="1"/>
          <w:noProof w:val="0"/>
          <w:sz w:val="22"/>
          <w:szCs w:val="22"/>
          <w:lang w:val="en-GB"/>
        </w:rPr>
      </w:pPr>
      <w:r w:rsidRPr="409E4F83" w:rsidR="3578A78D">
        <w:rPr>
          <w:rFonts w:ascii="Aptos" w:hAnsi="Aptos" w:eastAsia="Aptos" w:cs="Aptos"/>
          <w:noProof w:val="0"/>
          <w:sz w:val="22"/>
          <w:szCs w:val="22"/>
          <w:lang w:val="en-GB"/>
        </w:rPr>
        <w:t xml:space="preserve">An alternative detector layout with the 3-beam-crossing for the LF-FC can be created to have another layout to compare (to be scored </w:t>
      </w:r>
      <w:r w:rsidRPr="409E4F83" w:rsidR="3578A78D">
        <w:rPr>
          <w:rFonts w:ascii="Aptos" w:hAnsi="Aptos" w:eastAsia="Aptos" w:cs="Aptos"/>
          <w:noProof w:val="0"/>
          <w:sz w:val="22"/>
          <w:szCs w:val="22"/>
          <w:lang w:val="en-GB"/>
        </w:rPr>
        <w:t>later on</w:t>
      </w:r>
      <w:r w:rsidRPr="409E4F83" w:rsidR="3578A78D">
        <w:rPr>
          <w:rFonts w:ascii="Aptos" w:hAnsi="Aptos" w:eastAsia="Aptos" w:cs="Aptos"/>
          <w:noProof w:val="0"/>
          <w:sz w:val="22"/>
          <w:szCs w:val="22"/>
          <w:lang w:val="en-GB"/>
        </w:rPr>
        <w:t xml:space="preserve"> science case, </w:t>
      </w:r>
      <w:r w:rsidRPr="409E4F83" w:rsidR="3578A78D">
        <w:rPr>
          <w:rFonts w:ascii="Aptos" w:hAnsi="Aptos" w:eastAsia="Aptos" w:cs="Aptos"/>
          <w:noProof w:val="0"/>
          <w:sz w:val="22"/>
          <w:szCs w:val="22"/>
          <w:lang w:val="en-GB"/>
        </w:rPr>
        <w:t>costs</w:t>
      </w:r>
      <w:r w:rsidRPr="409E4F83" w:rsidR="3578A78D">
        <w:rPr>
          <w:rFonts w:ascii="Aptos" w:hAnsi="Aptos" w:eastAsia="Aptos" w:cs="Aptos"/>
          <w:noProof w:val="0"/>
          <w:sz w:val="22"/>
          <w:szCs w:val="22"/>
          <w:lang w:val="en-GB"/>
        </w:rPr>
        <w:t xml:space="preserve"> and risk). </w:t>
      </w:r>
      <w:r w:rsidRPr="409E4F83" w:rsidR="3578A78D">
        <w:rPr>
          <w:rFonts w:ascii="Aptos" w:hAnsi="Aptos" w:eastAsia="Aptos" w:cs="Aptos"/>
          <w:i w:val="1"/>
          <w:iCs w:val="1"/>
          <w:noProof w:val="0"/>
          <w:sz w:val="22"/>
          <w:szCs w:val="22"/>
          <w:lang w:val="en-GB"/>
        </w:rPr>
        <w:t>This will be done by Max and Jonathan a</w:t>
      </w:r>
      <w:r w:rsidRPr="409E4F83" w:rsidR="593FDF2D">
        <w:rPr>
          <w:rFonts w:ascii="Aptos" w:hAnsi="Aptos" w:eastAsia="Aptos" w:cs="Aptos"/>
          <w:i w:val="1"/>
          <w:iCs w:val="1"/>
          <w:noProof w:val="0"/>
          <w:sz w:val="22"/>
          <w:szCs w:val="22"/>
          <w:lang w:val="en-GB"/>
        </w:rPr>
        <w:t>s</w:t>
      </w:r>
      <w:r w:rsidRPr="409E4F83" w:rsidR="3578A78D">
        <w:rPr>
          <w:rFonts w:ascii="Aptos" w:hAnsi="Aptos" w:eastAsia="Aptos" w:cs="Aptos"/>
          <w:i w:val="1"/>
          <w:iCs w:val="1"/>
          <w:noProof w:val="0"/>
          <w:sz w:val="22"/>
          <w:szCs w:val="22"/>
          <w:lang w:val="en-GB"/>
        </w:rPr>
        <w:t xml:space="preserve"> most of the inputs are provided. A dedicated session for this layout is not necessary and can be done offline by Jonathan and Max.</w:t>
      </w:r>
    </w:p>
    <w:p w:rsidR="409E4F83" w:rsidP="409E4F83" w:rsidRDefault="409E4F83" w14:paraId="59632FEC" w14:textId="563E3FE1">
      <w:pPr>
        <w:pStyle w:val="Normal"/>
        <w:suppressLineNumbers w:val="0"/>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p>
    <w:p w:rsidR="409E4F83" w:rsidP="409E4F83" w:rsidRDefault="409E4F83" w14:paraId="78062A83" w14:textId="73276153">
      <w:pPr>
        <w:pStyle w:val="Normal"/>
        <w:suppressLineNumbers w:val="0"/>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p>
    <w:p w:rsidR="2D4D041B" w:rsidP="409E4F83" w:rsidRDefault="2D4D041B" w14:paraId="71D5E7C4" w14:textId="58497BBC">
      <w:pPr>
        <w:pStyle w:val="ListParagraph"/>
        <w:numPr>
          <w:ilvl w:val="0"/>
          <w:numId w:val="2"/>
        </w:numPr>
        <w:suppressLineNumbers w:val="0"/>
        <w:bidi w:val="0"/>
        <w:spacing w:before="0" w:beforeAutospacing="off" w:after="0" w:afterAutospacing="off" w:line="279" w:lineRule="auto"/>
        <w:ind w:left="720" w:right="0" w:hanging="360"/>
        <w:jc w:val="left"/>
        <w:rPr>
          <w:rFonts w:ascii="Calibri" w:hAnsi="Calibri" w:eastAsia="Calibri" w:cs="Calibri"/>
          <w:b w:val="1"/>
          <w:bCs w:val="1"/>
          <w:i w:val="0"/>
          <w:iCs w:val="0"/>
          <w:strike w:val="0"/>
          <w:dstrike w:val="0"/>
          <w:noProof w:val="0"/>
          <w:color w:val="4F81BD"/>
          <w:sz w:val="22"/>
          <w:szCs w:val="22"/>
          <w:u w:val="none"/>
          <w:lang w:val="en-US"/>
        </w:rPr>
      </w:pPr>
      <w:r w:rsidRPr="409E4F83" w:rsidR="2D4D041B">
        <w:rPr>
          <w:rFonts w:ascii="Calibri" w:hAnsi="Calibri" w:eastAsia="Calibri" w:cs="Calibri"/>
          <w:b w:val="1"/>
          <w:bCs w:val="1"/>
          <w:i w:val="0"/>
          <w:iCs w:val="0"/>
          <w:strike w:val="0"/>
          <w:dstrike w:val="0"/>
          <w:noProof w:val="0"/>
          <w:color w:val="4F81BD"/>
          <w:sz w:val="22"/>
          <w:szCs w:val="22"/>
          <w:u w:val="none"/>
          <w:lang w:val="en-US"/>
        </w:rPr>
        <w:t>Classification of detector layout configurations</w:t>
      </w:r>
    </w:p>
    <w:p w:rsidR="046BCE18" w:rsidP="409E4F83" w:rsidRDefault="046BCE18" w14:paraId="05C0B441" w14:textId="6A230A9B">
      <w:pPr>
        <w:pStyle w:val="ListParagraph"/>
        <w:spacing w:before="0" w:beforeAutospacing="off" w:after="0" w:afterAutospacing="off"/>
        <w:ind w:left="720"/>
        <w:rPr>
          <w:rFonts w:ascii="Calibri" w:hAnsi="Calibri" w:eastAsia="Calibri" w:cs="Calibri"/>
          <w:b w:val="1"/>
          <w:bCs w:val="1"/>
          <w:i w:val="1"/>
          <w:iCs w:val="1"/>
          <w:noProof w:val="0"/>
          <w:sz w:val="22"/>
          <w:szCs w:val="22"/>
          <w:lang w:val="en-US"/>
        </w:rPr>
      </w:pPr>
      <w:r w:rsidRPr="409E4F83" w:rsidR="046BCE18">
        <w:rPr>
          <w:rFonts w:ascii="Calibri" w:hAnsi="Calibri" w:eastAsia="Calibri" w:cs="Calibri"/>
          <w:b w:val="1"/>
          <w:bCs w:val="1"/>
          <w:i w:val="1"/>
          <w:iCs w:val="1"/>
          <w:noProof w:val="0"/>
          <w:sz w:val="22"/>
          <w:szCs w:val="22"/>
          <w:lang w:val="en-US"/>
        </w:rPr>
        <w:t>1</w:t>
      </w:r>
      <w:r w:rsidRPr="409E4F83" w:rsidR="7B434E55">
        <w:rPr>
          <w:rFonts w:ascii="Calibri" w:hAnsi="Calibri" w:eastAsia="Calibri" w:cs="Calibri"/>
          <w:b w:val="1"/>
          <w:bCs w:val="1"/>
          <w:i w:val="1"/>
          <w:iCs w:val="1"/>
          <w:noProof w:val="0"/>
          <w:sz w:val="22"/>
          <w:szCs w:val="22"/>
          <w:lang w:val="en-US"/>
        </w:rPr>
        <w:t>5</w:t>
      </w:r>
      <w:r w:rsidRPr="409E4F83" w:rsidR="046BCE18">
        <w:rPr>
          <w:rFonts w:ascii="Calibri" w:hAnsi="Calibri" w:eastAsia="Calibri" w:cs="Calibri"/>
          <w:b w:val="1"/>
          <w:bCs w:val="1"/>
          <w:i w:val="1"/>
          <w:iCs w:val="1"/>
          <w:noProof w:val="0"/>
          <w:sz w:val="22"/>
          <w:szCs w:val="22"/>
          <w:lang w:val="en-US"/>
        </w:rPr>
        <w:t>:</w:t>
      </w:r>
      <w:r w:rsidRPr="409E4F83" w:rsidR="4D97E630">
        <w:rPr>
          <w:rFonts w:ascii="Calibri" w:hAnsi="Calibri" w:eastAsia="Calibri" w:cs="Calibri"/>
          <w:b w:val="1"/>
          <w:bCs w:val="1"/>
          <w:i w:val="1"/>
          <w:iCs w:val="1"/>
          <w:noProof w:val="0"/>
          <w:sz w:val="22"/>
          <w:szCs w:val="22"/>
          <w:lang w:val="en-US"/>
        </w:rPr>
        <w:t>45</w:t>
      </w:r>
      <w:r w:rsidRPr="409E4F83" w:rsidR="046BCE18">
        <w:rPr>
          <w:rFonts w:ascii="Calibri" w:hAnsi="Calibri" w:eastAsia="Calibri" w:cs="Calibri"/>
          <w:b w:val="1"/>
          <w:bCs w:val="1"/>
          <w:i w:val="1"/>
          <w:iCs w:val="1"/>
          <w:noProof w:val="0"/>
          <w:sz w:val="22"/>
          <w:szCs w:val="22"/>
          <w:lang w:val="en-US"/>
        </w:rPr>
        <w:t>-15:</w:t>
      </w:r>
      <w:r w:rsidRPr="409E4F83" w:rsidR="0EDDB8FF">
        <w:rPr>
          <w:rFonts w:ascii="Calibri" w:hAnsi="Calibri" w:eastAsia="Calibri" w:cs="Calibri"/>
          <w:b w:val="1"/>
          <w:bCs w:val="1"/>
          <w:i w:val="1"/>
          <w:iCs w:val="1"/>
          <w:noProof w:val="0"/>
          <w:sz w:val="22"/>
          <w:szCs w:val="22"/>
          <w:lang w:val="en-US"/>
        </w:rPr>
        <w:t>55</w:t>
      </w:r>
      <w:r w:rsidRPr="409E4F83" w:rsidR="046BCE18">
        <w:rPr>
          <w:rFonts w:ascii="Calibri" w:hAnsi="Calibri" w:eastAsia="Calibri" w:cs="Calibri"/>
          <w:b w:val="1"/>
          <w:bCs w:val="1"/>
          <w:i w:val="1"/>
          <w:iCs w:val="1"/>
          <w:noProof w:val="0"/>
          <w:sz w:val="22"/>
          <w:szCs w:val="22"/>
          <w:lang w:val="en-US"/>
        </w:rPr>
        <w:t xml:space="preserve"> CET</w:t>
      </w:r>
    </w:p>
    <w:p w:rsidR="409E4F83" w:rsidP="409E4F83" w:rsidRDefault="409E4F83" w14:paraId="5AA549C5" w14:textId="1835FC1D">
      <w:pPr>
        <w:pStyle w:val="Normal"/>
        <w:spacing w:before="0" w:beforeAutospacing="off" w:after="0" w:afterAutospacing="off"/>
        <w:ind w:left="720"/>
        <w:rPr>
          <w:rFonts w:ascii="Calibri" w:hAnsi="Calibri" w:eastAsia="Calibri" w:cs="Calibri"/>
          <w:b w:val="1"/>
          <w:bCs w:val="1"/>
          <w:i w:val="1"/>
          <w:iCs w:val="1"/>
          <w:noProof w:val="0"/>
          <w:sz w:val="22"/>
          <w:szCs w:val="22"/>
          <w:lang w:val="en-US"/>
        </w:rPr>
      </w:pPr>
    </w:p>
    <w:p w:rsidR="046BCE18" w:rsidP="409E4F83" w:rsidRDefault="046BCE18" w14:paraId="336C0B53" w14:textId="29E7116B">
      <w:pPr>
        <w:pStyle w:val="Normal"/>
        <w:suppressLineNumbers w:val="0"/>
        <w:bidi w:val="0"/>
        <w:spacing w:before="0" w:beforeAutospacing="off" w:after="0" w:afterAutospacing="off" w:line="278" w:lineRule="auto"/>
        <w:ind w:left="720" w:right="0"/>
        <w:jc w:val="left"/>
        <w:rPr>
          <w:rFonts w:ascii="Calibri" w:hAnsi="Calibri" w:eastAsia="Calibri" w:cs="Calibri"/>
          <w:b w:val="0"/>
          <w:bCs w:val="0"/>
          <w:i w:val="0"/>
          <w:iCs w:val="0"/>
          <w:noProof w:val="0"/>
          <w:sz w:val="22"/>
          <w:szCs w:val="22"/>
          <w:lang w:val="en-US"/>
        </w:rPr>
      </w:pPr>
      <w:r w:rsidRPr="409E4F83" w:rsidR="046BCE18">
        <w:rPr>
          <w:rFonts w:ascii="Calibri" w:hAnsi="Calibri" w:eastAsia="Calibri" w:cs="Calibri"/>
          <w:b w:val="1"/>
          <w:bCs w:val="1"/>
          <w:i w:val="0"/>
          <w:iCs w:val="0"/>
          <w:noProof w:val="0"/>
          <w:sz w:val="22"/>
          <w:szCs w:val="22"/>
          <w:lang w:val="en-US"/>
        </w:rPr>
        <w:t>Point presented by:</w:t>
      </w:r>
      <w:r w:rsidRPr="409E4F83" w:rsidR="046BCE18">
        <w:rPr>
          <w:rFonts w:ascii="Calibri" w:hAnsi="Calibri" w:eastAsia="Calibri" w:cs="Calibri"/>
          <w:b w:val="0"/>
          <w:bCs w:val="0"/>
          <w:i w:val="0"/>
          <w:iCs w:val="0"/>
          <w:noProof w:val="0"/>
          <w:sz w:val="22"/>
          <w:szCs w:val="22"/>
          <w:lang w:val="en-US"/>
        </w:rPr>
        <w:t xml:space="preserve"> </w:t>
      </w:r>
      <w:r w:rsidRPr="409E4F83" w:rsidR="295D75F7">
        <w:rPr>
          <w:rFonts w:ascii="Calibri" w:hAnsi="Calibri" w:eastAsia="Calibri" w:cs="Calibri"/>
          <w:b w:val="0"/>
          <w:bCs w:val="0"/>
          <w:i w:val="0"/>
          <w:iCs w:val="0"/>
          <w:noProof w:val="0"/>
          <w:sz w:val="22"/>
          <w:szCs w:val="22"/>
          <w:lang w:val="en-US"/>
        </w:rPr>
        <w:t>Fiodor Sorrentino</w:t>
      </w:r>
    </w:p>
    <w:p w:rsidR="046BCE18" w:rsidP="409E4F83" w:rsidRDefault="046BCE18" w14:paraId="74C95BAF" w14:textId="319A4088">
      <w:pPr>
        <w:pStyle w:val="ListParagraph"/>
        <w:spacing w:before="0" w:beforeAutospacing="off" w:after="0" w:afterAutospacing="off"/>
        <w:ind w:left="720"/>
        <w:rPr>
          <w:rFonts w:ascii="Calibri" w:hAnsi="Calibri" w:eastAsia="Calibri" w:cs="Calibri"/>
          <w:b w:val="0"/>
          <w:bCs w:val="0"/>
          <w:i w:val="0"/>
          <w:iCs w:val="0"/>
          <w:noProof w:val="0"/>
          <w:color w:val="000000" w:themeColor="text1" w:themeTint="FF" w:themeShade="FF"/>
          <w:sz w:val="22"/>
          <w:szCs w:val="22"/>
          <w:lang w:val="en-US"/>
        </w:rPr>
      </w:pPr>
      <w:r w:rsidRPr="409E4F83" w:rsidR="046BCE18">
        <w:rPr>
          <w:rFonts w:ascii="Calibri" w:hAnsi="Calibri" w:eastAsia="Calibri" w:cs="Calibri"/>
          <w:b w:val="1"/>
          <w:bCs w:val="1"/>
          <w:i w:val="0"/>
          <w:iCs w:val="0"/>
          <w:noProof w:val="0"/>
          <w:sz w:val="22"/>
          <w:szCs w:val="22"/>
          <w:lang w:val="en-GB"/>
        </w:rPr>
        <w:t xml:space="preserve">Point submitted for: </w:t>
      </w:r>
      <w:r w:rsidRPr="409E4F83" w:rsidR="046BCE18">
        <w:rPr>
          <w:rFonts w:ascii="Calibri" w:hAnsi="Calibri" w:eastAsia="Calibri" w:cs="Calibri"/>
          <w:b w:val="0"/>
          <w:bCs w:val="0"/>
          <w:i w:val="0"/>
          <w:iCs w:val="0"/>
          <w:noProof w:val="0"/>
          <w:sz w:val="22"/>
          <w:szCs w:val="22"/>
          <w:lang w:val="en-GB"/>
        </w:rPr>
        <w:t>information</w:t>
      </w:r>
    </w:p>
    <w:p w:rsidR="409E4F83" w:rsidP="409E4F83" w:rsidRDefault="409E4F83" w14:paraId="25B35264" w14:textId="33765A98">
      <w:pPr>
        <w:pStyle w:val="Normal"/>
        <w:spacing w:before="0" w:beforeAutospacing="off" w:after="0" w:afterAutospacing="off"/>
        <w:ind w:left="720"/>
        <w:rPr>
          <w:rFonts w:ascii="Calibri" w:hAnsi="Calibri" w:eastAsia="Calibri" w:cs="Calibri"/>
          <w:b w:val="0"/>
          <w:bCs w:val="0"/>
          <w:i w:val="0"/>
          <w:iCs w:val="0"/>
          <w:noProof w:val="0"/>
          <w:color w:val="000000" w:themeColor="text1" w:themeTint="FF" w:themeShade="FF"/>
          <w:sz w:val="22"/>
          <w:szCs w:val="22"/>
          <w:lang w:val="en-US"/>
        </w:rPr>
      </w:pPr>
    </w:p>
    <w:p w:rsidR="56C8B607" w:rsidP="409E4F83" w:rsidRDefault="56C8B607" w14:paraId="518D8A2F" w14:textId="531D3D7A">
      <w:pPr>
        <w:pStyle w:val="Normal"/>
        <w:suppressLineNumbers w:val="0"/>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r w:rsidRPr="409E4F83" w:rsidR="56C8B607">
        <w:rPr>
          <w:rFonts w:ascii="Calibri" w:hAnsi="Calibri" w:eastAsia="Calibri" w:cs="Calibri"/>
          <w:b w:val="0"/>
          <w:bCs w:val="0"/>
          <w:i w:val="0"/>
          <w:iCs w:val="0"/>
          <w:noProof w:val="0"/>
          <w:sz w:val="22"/>
          <w:szCs w:val="22"/>
          <w:lang w:val="en-US"/>
        </w:rPr>
        <w:t xml:space="preserve">In the workflow for the ETO task force we assume that our design effort will yield </w:t>
      </w:r>
      <w:r w:rsidRPr="409E4F83" w:rsidR="56C8B607">
        <w:rPr>
          <w:rFonts w:ascii="Calibri" w:hAnsi="Calibri" w:eastAsia="Calibri" w:cs="Calibri"/>
          <w:b w:val="0"/>
          <w:bCs w:val="0"/>
          <w:i w:val="0"/>
          <w:iCs w:val="0"/>
          <w:noProof w:val="0"/>
          <w:sz w:val="22"/>
          <w:szCs w:val="22"/>
          <w:lang w:val="en-US"/>
        </w:rPr>
        <w:t>a number of</w:t>
      </w:r>
      <w:r w:rsidRPr="409E4F83" w:rsidR="56C8B607">
        <w:rPr>
          <w:rFonts w:ascii="Calibri" w:hAnsi="Calibri" w:eastAsia="Calibri" w:cs="Calibri"/>
          <w:b w:val="0"/>
          <w:bCs w:val="0"/>
          <w:i w:val="0"/>
          <w:iCs w:val="0"/>
          <w:noProof w:val="0"/>
          <w:sz w:val="22"/>
          <w:szCs w:val="22"/>
          <w:lang w:val="en-US"/>
        </w:rPr>
        <w:t xml:space="preserve"> different configurations for the detector layout, to be then separately evaluated in terms of risk, flexibility, performance, and impact on civil infrastructure cost. </w:t>
      </w:r>
    </w:p>
    <w:p w:rsidR="56C8B607" w:rsidP="409E4F83" w:rsidRDefault="56C8B607" w14:paraId="51A6D505" w14:textId="4E6C3936">
      <w:pPr>
        <w:pStyle w:val="Normal"/>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r w:rsidRPr="409E4F83" w:rsidR="56C8B607">
        <w:rPr>
          <w:rFonts w:ascii="Calibri" w:hAnsi="Calibri" w:eastAsia="Calibri" w:cs="Calibri"/>
          <w:b w:val="0"/>
          <w:bCs w:val="0"/>
          <w:i w:val="0"/>
          <w:iCs w:val="0"/>
          <w:noProof w:val="0"/>
          <w:sz w:val="22"/>
          <w:szCs w:val="22"/>
          <w:lang w:val="en-US"/>
        </w:rPr>
        <w:t xml:space="preserve">As the risk analysis exercises started, </w:t>
      </w:r>
      <w:r w:rsidRPr="409E4F83" w:rsidR="56C8B607">
        <w:rPr>
          <w:rFonts w:ascii="Calibri" w:hAnsi="Calibri" w:eastAsia="Calibri" w:cs="Calibri"/>
          <w:b w:val="0"/>
          <w:bCs w:val="0"/>
          <w:i w:val="0"/>
          <w:iCs w:val="0"/>
          <w:noProof w:val="0"/>
          <w:sz w:val="22"/>
          <w:szCs w:val="22"/>
          <w:lang w:val="en-US"/>
        </w:rPr>
        <w:t>there’s</w:t>
      </w:r>
      <w:r w:rsidRPr="409E4F83" w:rsidR="56C8B607">
        <w:rPr>
          <w:rFonts w:ascii="Calibri" w:hAnsi="Calibri" w:eastAsia="Calibri" w:cs="Calibri"/>
          <w:b w:val="0"/>
          <w:bCs w:val="0"/>
          <w:i w:val="0"/>
          <w:iCs w:val="0"/>
          <w:noProof w:val="0"/>
          <w:sz w:val="22"/>
          <w:szCs w:val="22"/>
          <w:lang w:val="en-US"/>
        </w:rPr>
        <w:t xml:space="preserve"> now the need to </w:t>
      </w:r>
      <w:r w:rsidRPr="409E4F83" w:rsidR="56C8B607">
        <w:rPr>
          <w:rFonts w:ascii="Calibri" w:hAnsi="Calibri" w:eastAsia="Calibri" w:cs="Calibri"/>
          <w:b w:val="0"/>
          <w:bCs w:val="0"/>
          <w:i w:val="0"/>
          <w:iCs w:val="0"/>
          <w:noProof w:val="0"/>
          <w:sz w:val="22"/>
          <w:szCs w:val="22"/>
          <w:lang w:val="en-US"/>
        </w:rPr>
        <w:t>assess</w:t>
      </w:r>
      <w:r w:rsidRPr="409E4F83" w:rsidR="56C8B607">
        <w:rPr>
          <w:rFonts w:ascii="Calibri" w:hAnsi="Calibri" w:eastAsia="Calibri" w:cs="Calibri"/>
          <w:b w:val="0"/>
          <w:bCs w:val="0"/>
          <w:i w:val="0"/>
          <w:iCs w:val="0"/>
          <w:noProof w:val="0"/>
          <w:sz w:val="22"/>
          <w:szCs w:val="22"/>
          <w:lang w:val="en-US"/>
        </w:rPr>
        <w:t xml:space="preserve"> which are the configurations under study. </w:t>
      </w:r>
      <w:r w:rsidRPr="409E4F83" w:rsidR="56C8B607">
        <w:rPr>
          <w:rFonts w:ascii="Calibri" w:hAnsi="Calibri" w:eastAsia="Calibri" w:cs="Calibri"/>
          <w:b w:val="0"/>
          <w:bCs w:val="0"/>
          <w:i w:val="0"/>
          <w:iCs w:val="0"/>
          <w:noProof w:val="0"/>
          <w:sz w:val="22"/>
          <w:szCs w:val="22"/>
          <w:lang w:val="en-US"/>
        </w:rPr>
        <w:t>The phase space of possible configurations is made up of a number of discrete options, e.g. tower height for a given category, optical routing of SQZ beam to OFI, etc., and some continuous variables, e.g. the length of optical cavities.</w:t>
      </w:r>
      <w:r w:rsidRPr="409E4F83" w:rsidR="56C8B607">
        <w:rPr>
          <w:rFonts w:ascii="Calibri" w:hAnsi="Calibri" w:eastAsia="Calibri" w:cs="Calibri"/>
          <w:b w:val="0"/>
          <w:bCs w:val="0"/>
          <w:i w:val="0"/>
          <w:iCs w:val="0"/>
          <w:noProof w:val="0"/>
          <w:sz w:val="22"/>
          <w:szCs w:val="22"/>
          <w:lang w:val="en-US"/>
        </w:rPr>
        <w:t xml:space="preserve"> Within the extremely wide space of </w:t>
      </w:r>
      <w:r w:rsidRPr="409E4F83" w:rsidR="56C8B607">
        <w:rPr>
          <w:rFonts w:ascii="Calibri" w:hAnsi="Calibri" w:eastAsia="Calibri" w:cs="Calibri"/>
          <w:b w:val="0"/>
          <w:bCs w:val="0"/>
          <w:i w:val="0"/>
          <w:iCs w:val="0"/>
          <w:noProof w:val="0"/>
          <w:sz w:val="22"/>
          <w:szCs w:val="22"/>
          <w:lang w:val="en-US"/>
        </w:rPr>
        <w:t>possible configurations</w:t>
      </w:r>
      <w:r w:rsidRPr="409E4F83" w:rsidR="56C8B607">
        <w:rPr>
          <w:rFonts w:ascii="Calibri" w:hAnsi="Calibri" w:eastAsia="Calibri" w:cs="Calibri"/>
          <w:b w:val="0"/>
          <w:bCs w:val="0"/>
          <w:i w:val="0"/>
          <w:iCs w:val="0"/>
          <w:noProof w:val="0"/>
          <w:sz w:val="22"/>
          <w:szCs w:val="22"/>
          <w:lang w:val="en-US"/>
        </w:rPr>
        <w:t xml:space="preserve"> generated by the combination of available options on individual design elements, we should decide how we are going to choose the detector layout configurations for the comparative analysis. Some comparative information will be given at the level of individual design parameters (</w:t>
      </w:r>
      <w:r w:rsidRPr="409E4F83" w:rsidR="56C8B607">
        <w:rPr>
          <w:rFonts w:ascii="Calibri" w:hAnsi="Calibri" w:eastAsia="Calibri" w:cs="Calibri"/>
          <w:b w:val="0"/>
          <w:bCs w:val="0"/>
          <w:i w:val="0"/>
          <w:iCs w:val="0"/>
          <w:noProof w:val="0"/>
          <w:sz w:val="22"/>
          <w:szCs w:val="22"/>
          <w:lang w:val="en-US"/>
        </w:rPr>
        <w:t>e.g.</w:t>
      </w:r>
      <w:r w:rsidRPr="409E4F83" w:rsidR="56C8B607">
        <w:rPr>
          <w:rFonts w:ascii="Calibri" w:hAnsi="Calibri" w:eastAsia="Calibri" w:cs="Calibri"/>
          <w:b w:val="0"/>
          <w:bCs w:val="0"/>
          <w:i w:val="0"/>
          <w:iCs w:val="0"/>
          <w:noProof w:val="0"/>
          <w:sz w:val="22"/>
          <w:szCs w:val="22"/>
          <w:lang w:val="en-US"/>
        </w:rPr>
        <w:t xml:space="preserve"> TRL for design of suspensions or cryostat), but our work should eventually compare a few global configurations </w:t>
      </w:r>
      <w:r w:rsidRPr="409E4F83" w:rsidR="56C8B607">
        <w:rPr>
          <w:rFonts w:ascii="Calibri" w:hAnsi="Calibri" w:eastAsia="Calibri" w:cs="Calibri"/>
          <w:b w:val="0"/>
          <w:bCs w:val="0"/>
          <w:i w:val="0"/>
          <w:iCs w:val="0"/>
          <w:noProof w:val="0"/>
          <w:sz w:val="22"/>
          <w:szCs w:val="22"/>
          <w:lang w:val="en-US"/>
        </w:rPr>
        <w:t>in order to</w:t>
      </w:r>
      <w:r w:rsidRPr="409E4F83" w:rsidR="56C8B607">
        <w:rPr>
          <w:rFonts w:ascii="Calibri" w:hAnsi="Calibri" w:eastAsia="Calibri" w:cs="Calibri"/>
          <w:b w:val="0"/>
          <w:bCs w:val="0"/>
          <w:i w:val="0"/>
          <w:iCs w:val="0"/>
          <w:noProof w:val="0"/>
          <w:sz w:val="22"/>
          <w:szCs w:val="22"/>
          <w:lang w:val="en-US"/>
        </w:rPr>
        <w:t xml:space="preserve"> be used by local teams in their technical feasibility studies. </w:t>
      </w:r>
    </w:p>
    <w:p w:rsidR="56C8B607" w:rsidP="409E4F83" w:rsidRDefault="56C8B607" w14:paraId="1C6BF359" w14:textId="36303C8B">
      <w:pPr>
        <w:pStyle w:val="Normal"/>
        <w:bidi w:val="0"/>
        <w:spacing w:before="0" w:beforeAutospacing="off" w:after="0" w:afterAutospacing="off" w:line="279" w:lineRule="auto"/>
        <w:ind w:left="0" w:right="0"/>
        <w:jc w:val="both"/>
      </w:pPr>
      <w:r w:rsidRPr="409E4F83" w:rsidR="56C8B607">
        <w:rPr>
          <w:rFonts w:ascii="Calibri" w:hAnsi="Calibri" w:eastAsia="Calibri" w:cs="Calibri"/>
          <w:b w:val="0"/>
          <w:bCs w:val="0"/>
          <w:i w:val="0"/>
          <w:iCs w:val="0"/>
          <w:noProof w:val="0"/>
          <w:sz w:val="22"/>
          <w:szCs w:val="22"/>
          <w:lang w:val="en-US"/>
        </w:rPr>
        <w:t xml:space="preserve"> </w:t>
      </w:r>
      <w:r w:rsidRPr="409E4F83" w:rsidR="56C8B607">
        <w:rPr>
          <w:rFonts w:ascii="Calibri" w:hAnsi="Calibri" w:eastAsia="Calibri" w:cs="Calibri"/>
          <w:b w:val="0"/>
          <w:bCs w:val="0"/>
          <w:i w:val="0"/>
          <w:iCs w:val="0"/>
          <w:noProof w:val="0"/>
          <w:sz w:val="22"/>
          <w:szCs w:val="22"/>
          <w:lang w:val="en-US"/>
        </w:rPr>
        <w:t xml:space="preserve">The </w:t>
      </w:r>
      <w:r w:rsidRPr="409E4F83" w:rsidR="56C8B607">
        <w:rPr>
          <w:rFonts w:ascii="Calibri" w:hAnsi="Calibri" w:eastAsia="Calibri" w:cs="Calibri"/>
          <w:b w:val="0"/>
          <w:bCs w:val="0"/>
          <w:i w:val="0"/>
          <w:iCs w:val="0"/>
          <w:noProof w:val="0"/>
          <w:sz w:val="22"/>
          <w:szCs w:val="22"/>
          <w:lang w:val="en-US"/>
        </w:rPr>
        <w:t xml:space="preserve">down </w:t>
      </w:r>
      <w:r w:rsidRPr="409E4F83" w:rsidR="56C8B607">
        <w:rPr>
          <w:rFonts w:ascii="Calibri" w:hAnsi="Calibri" w:eastAsia="Calibri" w:cs="Calibri"/>
          <w:b w:val="0"/>
          <w:bCs w:val="0"/>
          <w:i w:val="0"/>
          <w:iCs w:val="0"/>
          <w:noProof w:val="0"/>
          <w:sz w:val="22"/>
          <w:szCs w:val="22"/>
          <w:lang w:val="en-US"/>
        </w:rPr>
        <w:t>selection</w:t>
      </w:r>
      <w:r w:rsidRPr="409E4F83" w:rsidR="56C8B607">
        <w:rPr>
          <w:rFonts w:ascii="Calibri" w:hAnsi="Calibri" w:eastAsia="Calibri" w:cs="Calibri"/>
          <w:b w:val="0"/>
          <w:bCs w:val="0"/>
          <w:i w:val="0"/>
          <w:iCs w:val="0"/>
          <w:noProof w:val="0"/>
          <w:sz w:val="22"/>
          <w:szCs w:val="22"/>
          <w:lang w:val="en-US"/>
        </w:rPr>
        <w:t xml:space="preserve"> of configurations should be made under some general criteria:</w:t>
      </w:r>
    </w:p>
    <w:p w:rsidR="409E4F83" w:rsidP="409E4F83" w:rsidRDefault="409E4F83" w14:paraId="5AAD5939" w14:textId="164F231E">
      <w:pPr>
        <w:pStyle w:val="Normal"/>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p>
    <w:p w:rsidR="56C8B607" w:rsidP="409E4F83" w:rsidRDefault="56C8B607" w14:paraId="63ED77BF" w14:textId="68029CBD">
      <w:pPr>
        <w:pStyle w:val="Normal"/>
        <w:bidi w:val="0"/>
        <w:spacing w:before="0" w:beforeAutospacing="off" w:after="0" w:afterAutospacing="off" w:line="279" w:lineRule="auto"/>
        <w:ind w:left="0" w:right="0"/>
        <w:jc w:val="both"/>
      </w:pPr>
      <w:r w:rsidRPr="409E4F83" w:rsidR="56C8B607">
        <w:rPr>
          <w:rFonts w:ascii="Calibri" w:hAnsi="Calibri" w:eastAsia="Calibri" w:cs="Calibri"/>
          <w:b w:val="0"/>
          <w:bCs w:val="0"/>
          <w:i w:val="0"/>
          <w:iCs w:val="0"/>
          <w:noProof w:val="0"/>
          <w:sz w:val="22"/>
          <w:szCs w:val="22"/>
          <w:lang w:val="en-US"/>
        </w:rPr>
        <w:t>1) provide a representative sampling of the space of configuration parameters, i.e. show how risk, flexibility, performance and cost scale with design options;</w:t>
      </w:r>
    </w:p>
    <w:p w:rsidR="56C8B607" w:rsidP="409E4F83" w:rsidRDefault="56C8B607" w14:paraId="7571540D" w14:textId="116FD848">
      <w:pPr>
        <w:pStyle w:val="Normal"/>
        <w:bidi w:val="0"/>
        <w:spacing w:before="0" w:beforeAutospacing="off" w:after="0" w:afterAutospacing="off" w:line="279" w:lineRule="auto"/>
        <w:ind w:left="0" w:right="0"/>
        <w:jc w:val="both"/>
      </w:pPr>
      <w:r w:rsidRPr="409E4F83" w:rsidR="56C8B607">
        <w:rPr>
          <w:rFonts w:ascii="Calibri" w:hAnsi="Calibri" w:eastAsia="Calibri" w:cs="Calibri"/>
          <w:b w:val="0"/>
          <w:bCs w:val="0"/>
          <w:i w:val="0"/>
          <w:iCs w:val="0"/>
          <w:noProof w:val="0"/>
          <w:sz w:val="22"/>
          <w:szCs w:val="22"/>
          <w:lang w:val="en-US"/>
        </w:rPr>
        <w:t xml:space="preserve">2) provide a usable set, </w:t>
      </w:r>
      <w:r w:rsidRPr="409E4F83" w:rsidR="56C8B607">
        <w:rPr>
          <w:rFonts w:ascii="Calibri" w:hAnsi="Calibri" w:eastAsia="Calibri" w:cs="Calibri"/>
          <w:b w:val="0"/>
          <w:bCs w:val="0"/>
          <w:i w:val="0"/>
          <w:iCs w:val="0"/>
          <w:noProof w:val="0"/>
          <w:sz w:val="22"/>
          <w:szCs w:val="22"/>
          <w:lang w:val="en-US"/>
        </w:rPr>
        <w:t>i.e.</w:t>
      </w:r>
      <w:r w:rsidRPr="409E4F83" w:rsidR="56C8B607">
        <w:rPr>
          <w:rFonts w:ascii="Calibri" w:hAnsi="Calibri" w:eastAsia="Calibri" w:cs="Calibri"/>
          <w:b w:val="0"/>
          <w:bCs w:val="0"/>
          <w:i w:val="0"/>
          <w:iCs w:val="0"/>
          <w:noProof w:val="0"/>
          <w:sz w:val="22"/>
          <w:szCs w:val="22"/>
          <w:lang w:val="en-US"/>
        </w:rPr>
        <w:t xml:space="preserve"> a small number of options.</w:t>
      </w:r>
    </w:p>
    <w:p w:rsidR="409E4F83" w:rsidP="409E4F83" w:rsidRDefault="409E4F83" w14:paraId="771232BC" w14:textId="39FB96B1">
      <w:pPr>
        <w:pStyle w:val="Normal"/>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p>
    <w:p w:rsidR="56C8B607" w:rsidP="409E4F83" w:rsidRDefault="56C8B607" w14:paraId="6906D9FD" w14:textId="07D612D2">
      <w:pPr>
        <w:pStyle w:val="Normal"/>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r w:rsidRPr="409E4F83" w:rsidR="56C8B607">
        <w:rPr>
          <w:rFonts w:ascii="Calibri" w:hAnsi="Calibri" w:eastAsia="Calibri" w:cs="Calibri"/>
          <w:b w:val="0"/>
          <w:bCs w:val="0"/>
          <w:i w:val="0"/>
          <w:iCs w:val="0"/>
          <w:noProof w:val="0"/>
          <w:sz w:val="22"/>
          <w:szCs w:val="22"/>
          <w:lang w:val="en-US"/>
        </w:rPr>
        <w:t xml:space="preserve">For 1) we should probably </w:t>
      </w:r>
      <w:r w:rsidRPr="409E4F83" w:rsidR="56C8B607">
        <w:rPr>
          <w:rFonts w:ascii="Calibri" w:hAnsi="Calibri" w:eastAsia="Calibri" w:cs="Calibri"/>
          <w:b w:val="0"/>
          <w:bCs w:val="0"/>
          <w:i w:val="0"/>
          <w:iCs w:val="0"/>
          <w:noProof w:val="0"/>
          <w:sz w:val="22"/>
          <w:szCs w:val="22"/>
          <w:lang w:val="en-US"/>
        </w:rPr>
        <w:t>identify</w:t>
      </w:r>
      <w:r w:rsidRPr="409E4F83" w:rsidR="56C8B607">
        <w:rPr>
          <w:rFonts w:ascii="Calibri" w:hAnsi="Calibri" w:eastAsia="Calibri" w:cs="Calibri"/>
          <w:b w:val="0"/>
          <w:bCs w:val="0"/>
          <w:i w:val="0"/>
          <w:iCs w:val="0"/>
          <w:noProof w:val="0"/>
          <w:sz w:val="22"/>
          <w:szCs w:val="22"/>
          <w:lang w:val="en-US"/>
        </w:rPr>
        <w:t xml:space="preserve"> configurations with sufficiently different impact on civil infrastructure and/or on detector layout.</w:t>
      </w:r>
    </w:p>
    <w:p w:rsidR="56C8B607" w:rsidP="409E4F83" w:rsidRDefault="56C8B607" w14:paraId="7C7A2A1A" w14:textId="49608592">
      <w:pPr>
        <w:pStyle w:val="Normal"/>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r w:rsidRPr="409E4F83" w:rsidR="56C8B607">
        <w:rPr>
          <w:rFonts w:ascii="Calibri" w:hAnsi="Calibri" w:eastAsia="Calibri" w:cs="Calibri"/>
          <w:b w:val="0"/>
          <w:bCs w:val="0"/>
          <w:i w:val="0"/>
          <w:iCs w:val="0"/>
          <w:noProof w:val="0"/>
          <w:sz w:val="22"/>
          <w:szCs w:val="22"/>
          <w:lang w:val="en-US"/>
        </w:rPr>
        <w:t xml:space="preserve">For 2) </w:t>
      </w:r>
      <w:r w:rsidRPr="409E4F83" w:rsidR="634EFE55">
        <w:rPr>
          <w:rFonts w:ascii="Calibri" w:hAnsi="Calibri" w:eastAsia="Calibri" w:cs="Calibri"/>
          <w:b w:val="0"/>
          <w:bCs w:val="0"/>
          <w:i w:val="0"/>
          <w:iCs w:val="0"/>
          <w:noProof w:val="0"/>
          <w:sz w:val="22"/>
          <w:szCs w:val="22"/>
          <w:lang w:val="en-US"/>
        </w:rPr>
        <w:t xml:space="preserve">the </w:t>
      </w:r>
      <w:r w:rsidRPr="409E4F83" w:rsidR="56C8B607">
        <w:rPr>
          <w:rFonts w:ascii="Calibri" w:hAnsi="Calibri" w:eastAsia="Calibri" w:cs="Calibri"/>
          <w:b w:val="0"/>
          <w:bCs w:val="0"/>
          <w:i w:val="0"/>
          <w:iCs w:val="0"/>
          <w:noProof w:val="0"/>
          <w:sz w:val="22"/>
          <w:szCs w:val="22"/>
          <w:lang w:val="en-US"/>
        </w:rPr>
        <w:t xml:space="preserve">initial brainstorming in </w:t>
      </w:r>
      <w:r w:rsidRPr="409E4F83" w:rsidR="17A281DD">
        <w:rPr>
          <w:rFonts w:ascii="Calibri" w:hAnsi="Calibri" w:eastAsia="Calibri" w:cs="Calibri"/>
          <w:b w:val="0"/>
          <w:bCs w:val="0"/>
          <w:i w:val="0"/>
          <w:iCs w:val="0"/>
          <w:noProof w:val="0"/>
          <w:sz w:val="22"/>
          <w:szCs w:val="22"/>
          <w:lang w:val="en-US"/>
        </w:rPr>
        <w:t>the task force</w:t>
      </w:r>
      <w:r w:rsidRPr="409E4F83" w:rsidR="56C8B607">
        <w:rPr>
          <w:rFonts w:ascii="Calibri" w:hAnsi="Calibri" w:eastAsia="Calibri" w:cs="Calibri"/>
          <w:b w:val="0"/>
          <w:bCs w:val="0"/>
          <w:i w:val="0"/>
          <w:iCs w:val="0"/>
          <w:noProof w:val="0"/>
          <w:sz w:val="22"/>
          <w:szCs w:val="22"/>
          <w:lang w:val="en-US"/>
        </w:rPr>
        <w:t xml:space="preserve"> led to identify 4 coarse concepts (FCs in main tunnels, optics co-location in vertex, double cavern, separation of HFI from LFI); we’d likely define sub-options around such main configurations in order to represent the impact of main design parameters; likely having up to 3÷4 sub-options for each configuration would still be quite manageable.</w:t>
      </w:r>
    </w:p>
    <w:p w:rsidR="56C8B607" w:rsidP="409E4F83" w:rsidRDefault="56C8B607" w14:paraId="74493F13" w14:textId="46A2C833">
      <w:pPr>
        <w:pStyle w:val="Normal"/>
        <w:bidi w:val="0"/>
        <w:spacing w:before="0" w:beforeAutospacing="off" w:after="0" w:afterAutospacing="off" w:line="279" w:lineRule="auto"/>
        <w:ind w:left="0" w:right="0"/>
        <w:jc w:val="both"/>
      </w:pPr>
      <w:r w:rsidRPr="409E4F83" w:rsidR="56C8B607">
        <w:rPr>
          <w:rFonts w:ascii="Calibri" w:hAnsi="Calibri" w:eastAsia="Calibri" w:cs="Calibri"/>
          <w:b w:val="0"/>
          <w:bCs w:val="0"/>
          <w:i w:val="0"/>
          <w:iCs w:val="0"/>
          <w:noProof w:val="0"/>
          <w:sz w:val="22"/>
          <w:szCs w:val="22"/>
          <w:lang w:val="en-US"/>
        </w:rPr>
        <w:t xml:space="preserve"> </w:t>
      </w:r>
    </w:p>
    <w:p w:rsidR="728A6045" w:rsidP="409E4F83" w:rsidRDefault="728A6045" w14:paraId="38F71FB4" w14:textId="13A007A8">
      <w:pPr>
        <w:pStyle w:val="Normal"/>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r w:rsidRPr="409E4F83" w:rsidR="728A6045">
        <w:rPr>
          <w:rFonts w:ascii="Calibri" w:hAnsi="Calibri" w:eastAsia="Calibri" w:cs="Calibri"/>
          <w:b w:val="0"/>
          <w:bCs w:val="0"/>
          <w:i w:val="0"/>
          <w:iCs w:val="0"/>
          <w:noProof w:val="0"/>
          <w:sz w:val="22"/>
          <w:szCs w:val="22"/>
          <w:lang w:val="en-US"/>
        </w:rPr>
        <w:t>We will briefly</w:t>
      </w:r>
      <w:r w:rsidRPr="409E4F83" w:rsidR="56C8B607">
        <w:rPr>
          <w:rFonts w:ascii="Calibri" w:hAnsi="Calibri" w:eastAsia="Calibri" w:cs="Calibri"/>
          <w:b w:val="0"/>
          <w:bCs w:val="0"/>
          <w:i w:val="0"/>
          <w:iCs w:val="0"/>
          <w:noProof w:val="0"/>
          <w:sz w:val="22"/>
          <w:szCs w:val="22"/>
          <w:lang w:val="en-US"/>
        </w:rPr>
        <w:t xml:space="preserve"> discuss the general concept </w:t>
      </w:r>
      <w:r w:rsidRPr="409E4F83" w:rsidR="1DCB85C5">
        <w:rPr>
          <w:rFonts w:ascii="Calibri" w:hAnsi="Calibri" w:eastAsia="Calibri" w:cs="Calibri"/>
          <w:b w:val="0"/>
          <w:bCs w:val="0"/>
          <w:i w:val="0"/>
          <w:iCs w:val="0"/>
          <w:noProof w:val="0"/>
          <w:sz w:val="22"/>
          <w:szCs w:val="22"/>
          <w:lang w:val="en-US"/>
        </w:rPr>
        <w:t>and</w:t>
      </w:r>
      <w:r w:rsidRPr="409E4F83" w:rsidR="56C8B607">
        <w:rPr>
          <w:rFonts w:ascii="Calibri" w:hAnsi="Calibri" w:eastAsia="Calibri" w:cs="Calibri"/>
          <w:b w:val="0"/>
          <w:bCs w:val="0"/>
          <w:i w:val="0"/>
          <w:iCs w:val="0"/>
          <w:noProof w:val="0"/>
          <w:sz w:val="22"/>
          <w:szCs w:val="22"/>
          <w:lang w:val="en-US"/>
        </w:rPr>
        <w:t xml:space="preserve"> the specific example of the outcomes from the Pisa meeting. </w:t>
      </w:r>
      <w:r w:rsidRPr="409E4F83" w:rsidR="4F249C94">
        <w:rPr>
          <w:rFonts w:ascii="Calibri" w:hAnsi="Calibri" w:eastAsia="Calibri" w:cs="Calibri"/>
          <w:b w:val="0"/>
          <w:bCs w:val="0"/>
          <w:i w:val="0"/>
          <w:iCs w:val="0"/>
          <w:noProof w:val="0"/>
          <w:sz w:val="22"/>
          <w:szCs w:val="22"/>
          <w:lang w:val="en-US"/>
        </w:rPr>
        <w:t>A</w:t>
      </w:r>
      <w:r w:rsidRPr="409E4F83" w:rsidR="56C8B607">
        <w:rPr>
          <w:rFonts w:ascii="Calibri" w:hAnsi="Calibri" w:eastAsia="Calibri" w:cs="Calibri"/>
          <w:b w:val="0"/>
          <w:bCs w:val="0"/>
          <w:i w:val="0"/>
          <w:iCs w:val="0"/>
          <w:noProof w:val="0"/>
          <w:sz w:val="22"/>
          <w:szCs w:val="22"/>
          <w:lang w:val="en-US"/>
        </w:rPr>
        <w:t xml:space="preserve"> </w:t>
      </w:r>
      <w:r w:rsidRPr="409E4F83" w:rsidR="4F249C94">
        <w:rPr>
          <w:rFonts w:ascii="Calibri" w:hAnsi="Calibri" w:eastAsia="Calibri" w:cs="Calibri"/>
          <w:b w:val="0"/>
          <w:bCs w:val="0"/>
          <w:i w:val="0"/>
          <w:iCs w:val="0"/>
          <w:noProof w:val="0"/>
          <w:sz w:val="22"/>
          <w:szCs w:val="22"/>
          <w:lang w:val="en-US"/>
        </w:rPr>
        <w:t>documen</w:t>
      </w:r>
      <w:r w:rsidRPr="409E4F83" w:rsidR="6D60BA9D">
        <w:rPr>
          <w:rFonts w:ascii="Calibri" w:hAnsi="Calibri" w:eastAsia="Calibri" w:cs="Calibri"/>
          <w:b w:val="0"/>
          <w:bCs w:val="0"/>
          <w:i w:val="0"/>
          <w:iCs w:val="0"/>
          <w:noProof w:val="0"/>
          <w:sz w:val="22"/>
          <w:szCs w:val="22"/>
          <w:lang w:val="en-US"/>
        </w:rPr>
        <w:t>t</w:t>
      </w:r>
      <w:r w:rsidRPr="409E4F83" w:rsidR="4F249C94">
        <w:rPr>
          <w:rFonts w:ascii="Calibri" w:hAnsi="Calibri" w:eastAsia="Calibri" w:cs="Calibri"/>
          <w:b w:val="0"/>
          <w:bCs w:val="0"/>
          <w:i w:val="0"/>
          <w:iCs w:val="0"/>
          <w:noProof w:val="0"/>
          <w:sz w:val="22"/>
          <w:szCs w:val="22"/>
          <w:lang w:val="en-US"/>
        </w:rPr>
        <w:t xml:space="preserve"> </w:t>
      </w:r>
      <w:r w:rsidRPr="409E4F83" w:rsidR="56C8B607">
        <w:rPr>
          <w:rFonts w:ascii="Calibri" w:hAnsi="Calibri" w:eastAsia="Calibri" w:cs="Calibri"/>
          <w:b w:val="0"/>
          <w:bCs w:val="0"/>
          <w:i w:val="0"/>
          <w:iCs w:val="0"/>
          <w:noProof w:val="0"/>
          <w:sz w:val="22"/>
          <w:szCs w:val="22"/>
          <w:lang w:val="en-US"/>
        </w:rPr>
        <w:t>list</w:t>
      </w:r>
      <w:r w:rsidRPr="409E4F83" w:rsidR="27DAF68D">
        <w:rPr>
          <w:rFonts w:ascii="Calibri" w:hAnsi="Calibri" w:eastAsia="Calibri" w:cs="Calibri"/>
          <w:b w:val="0"/>
          <w:bCs w:val="0"/>
          <w:i w:val="0"/>
          <w:iCs w:val="0"/>
          <w:noProof w:val="0"/>
          <w:sz w:val="22"/>
          <w:szCs w:val="22"/>
          <w:lang w:val="en-US"/>
        </w:rPr>
        <w:t>ing</w:t>
      </w:r>
      <w:r w:rsidRPr="409E4F83" w:rsidR="56C8B607">
        <w:rPr>
          <w:rFonts w:ascii="Calibri" w:hAnsi="Calibri" w:eastAsia="Calibri" w:cs="Calibri"/>
          <w:b w:val="0"/>
          <w:bCs w:val="0"/>
          <w:i w:val="0"/>
          <w:iCs w:val="0"/>
          <w:noProof w:val="0"/>
          <w:sz w:val="22"/>
          <w:szCs w:val="22"/>
          <w:lang w:val="en-US"/>
        </w:rPr>
        <w:t xml:space="preserve"> the main changes with respect to the baseline 2L layout </w:t>
      </w:r>
      <w:r w:rsidRPr="409E4F83" w:rsidR="392EC80D">
        <w:rPr>
          <w:rFonts w:ascii="Calibri" w:hAnsi="Calibri" w:eastAsia="Calibri" w:cs="Calibri"/>
          <w:b w:val="0"/>
          <w:bCs w:val="0"/>
          <w:i w:val="0"/>
          <w:iCs w:val="0"/>
          <w:noProof w:val="0"/>
          <w:sz w:val="22"/>
          <w:szCs w:val="22"/>
          <w:lang w:val="en-US"/>
        </w:rPr>
        <w:t>was started during the last risk analysis meeting</w:t>
      </w:r>
      <w:r w:rsidRPr="409E4F83" w:rsidR="5054FE8F">
        <w:rPr>
          <w:rFonts w:ascii="Calibri" w:hAnsi="Calibri" w:eastAsia="Calibri" w:cs="Calibri"/>
          <w:b w:val="0"/>
          <w:bCs w:val="0"/>
          <w:i w:val="0"/>
          <w:iCs w:val="0"/>
          <w:noProof w:val="0"/>
          <w:sz w:val="22"/>
          <w:szCs w:val="22"/>
          <w:lang w:val="en-US"/>
        </w:rPr>
        <w:t xml:space="preserve"> (path: Documents → General → Working Documents → Risk Study → Configurations Definition (Brainstorming))</w:t>
      </w:r>
      <w:r w:rsidRPr="409E4F83" w:rsidR="56C8B607">
        <w:rPr>
          <w:rFonts w:ascii="Calibri" w:hAnsi="Calibri" w:eastAsia="Calibri" w:cs="Calibri"/>
          <w:b w:val="0"/>
          <w:bCs w:val="0"/>
          <w:i w:val="0"/>
          <w:iCs w:val="0"/>
          <w:noProof w:val="0"/>
          <w:sz w:val="22"/>
          <w:szCs w:val="22"/>
          <w:lang w:val="en-US"/>
        </w:rPr>
        <w:t>. A proposal would be to group the changes</w:t>
      </w:r>
      <w:r w:rsidRPr="409E4F83" w:rsidR="56C8B607">
        <w:rPr>
          <w:rFonts w:ascii="Calibri" w:hAnsi="Calibri" w:eastAsia="Calibri" w:cs="Calibri"/>
          <w:b w:val="0"/>
          <w:bCs w:val="0"/>
          <w:i w:val="0"/>
          <w:iCs w:val="0"/>
          <w:noProof w:val="0"/>
          <w:sz w:val="22"/>
          <w:szCs w:val="22"/>
          <w:lang w:val="en-US"/>
        </w:rPr>
        <w:t xml:space="preserve"> done o</w:t>
      </w:r>
      <w:r w:rsidRPr="409E4F83" w:rsidR="56C8B607">
        <w:rPr>
          <w:rFonts w:ascii="Calibri" w:hAnsi="Calibri" w:eastAsia="Calibri" w:cs="Calibri"/>
          <w:b w:val="0"/>
          <w:bCs w:val="0"/>
          <w:i w:val="0"/>
          <w:iCs w:val="0"/>
          <w:noProof w:val="0"/>
          <w:sz w:val="22"/>
          <w:szCs w:val="22"/>
          <w:lang w:val="en-US"/>
        </w:rPr>
        <w:t>n</w:t>
      </w:r>
      <w:r w:rsidRPr="409E4F83" w:rsidR="56C8B607">
        <w:rPr>
          <w:rFonts w:ascii="Calibri" w:hAnsi="Calibri" w:eastAsia="Calibri" w:cs="Calibri"/>
          <w:b w:val="0"/>
          <w:bCs w:val="0"/>
          <w:i w:val="0"/>
          <w:iCs w:val="0"/>
          <w:noProof w:val="0"/>
          <w:sz w:val="22"/>
          <w:szCs w:val="22"/>
          <w:lang w:val="en-US"/>
        </w:rPr>
        <w:t xml:space="preserve"> optica</w:t>
      </w:r>
      <w:r w:rsidRPr="409E4F83" w:rsidR="56C8B607">
        <w:rPr>
          <w:rFonts w:ascii="Calibri" w:hAnsi="Calibri" w:eastAsia="Calibri" w:cs="Calibri"/>
          <w:b w:val="0"/>
          <w:bCs w:val="0"/>
          <w:i w:val="0"/>
          <w:iCs w:val="0"/>
          <w:noProof w:val="0"/>
          <w:sz w:val="22"/>
          <w:szCs w:val="22"/>
          <w:lang w:val="en-US"/>
        </w:rPr>
        <w:t xml:space="preserve">l layout and vacuum system envelope, and to consider a set of sub-options depending on the various implementations for the FC relocation. </w:t>
      </w:r>
      <w:r w:rsidRPr="409E4F83" w:rsidR="7F6DE475">
        <w:rPr>
          <w:rFonts w:ascii="Calibri" w:hAnsi="Calibri" w:eastAsia="Calibri" w:cs="Calibri"/>
          <w:b w:val="0"/>
          <w:bCs w:val="0"/>
          <w:i w:val="0"/>
          <w:iCs w:val="0"/>
          <w:noProof w:val="0"/>
          <w:sz w:val="22"/>
          <w:szCs w:val="22"/>
          <w:lang w:val="en-US"/>
        </w:rPr>
        <w:t>Specific topics for discussion</w:t>
      </w:r>
      <w:r w:rsidRPr="409E4F83" w:rsidR="56C8B607">
        <w:rPr>
          <w:rFonts w:ascii="Calibri" w:hAnsi="Calibri" w:eastAsia="Calibri" w:cs="Calibri"/>
          <w:b w:val="0"/>
          <w:bCs w:val="0"/>
          <w:i w:val="0"/>
          <w:iCs w:val="0"/>
          <w:noProof w:val="0"/>
          <w:sz w:val="22"/>
          <w:szCs w:val="22"/>
          <w:lang w:val="en-US"/>
        </w:rPr>
        <w:t>:</w:t>
      </w:r>
    </w:p>
    <w:p w:rsidR="56C8B607" w:rsidP="409E4F83" w:rsidRDefault="56C8B607" w14:paraId="589FBE0D" w14:textId="3ABDA7F4">
      <w:pPr>
        <w:pStyle w:val="Normal"/>
        <w:bidi w:val="0"/>
        <w:spacing w:before="0" w:beforeAutospacing="off" w:after="0" w:afterAutospacing="off" w:line="279" w:lineRule="auto"/>
        <w:ind w:left="0" w:right="0"/>
        <w:jc w:val="both"/>
      </w:pPr>
      <w:r w:rsidRPr="409E4F83" w:rsidR="56C8B607">
        <w:rPr>
          <w:rFonts w:ascii="Calibri" w:hAnsi="Calibri" w:eastAsia="Calibri" w:cs="Calibri"/>
          <w:b w:val="0"/>
          <w:bCs w:val="0"/>
          <w:i w:val="0"/>
          <w:iCs w:val="0"/>
          <w:noProof w:val="0"/>
          <w:sz w:val="22"/>
          <w:szCs w:val="22"/>
          <w:lang w:val="en-US"/>
        </w:rPr>
        <w:t xml:space="preserve"> </w:t>
      </w:r>
    </w:p>
    <w:p w:rsidR="56C8B607" w:rsidP="409E4F83" w:rsidRDefault="56C8B607" w14:paraId="638419DB" w14:textId="71D3D2E5">
      <w:pPr>
        <w:pStyle w:val="Normal"/>
        <w:bidi w:val="0"/>
        <w:spacing w:before="0" w:beforeAutospacing="off" w:after="0" w:afterAutospacing="off" w:line="279" w:lineRule="auto"/>
        <w:ind w:left="0" w:right="0"/>
        <w:jc w:val="both"/>
      </w:pPr>
      <w:r w:rsidRPr="409E4F83" w:rsidR="56C8B607">
        <w:rPr>
          <w:rFonts w:ascii="Calibri" w:hAnsi="Calibri" w:eastAsia="Calibri" w:cs="Calibri"/>
          <w:b w:val="0"/>
          <w:bCs w:val="0"/>
          <w:i w:val="0"/>
          <w:iCs w:val="0"/>
          <w:noProof w:val="0"/>
          <w:sz w:val="22"/>
          <w:szCs w:val="22"/>
          <w:lang w:val="en-US"/>
        </w:rPr>
        <w:t>- does this decomposition into options and sub-options make sense in general?</w:t>
      </w:r>
    </w:p>
    <w:p w:rsidR="56C8B607" w:rsidP="409E4F83" w:rsidRDefault="56C8B607" w14:paraId="57738DCA" w14:textId="51E8F672">
      <w:pPr>
        <w:pStyle w:val="Normal"/>
        <w:bidi w:val="0"/>
        <w:spacing w:before="0" w:beforeAutospacing="off" w:after="0" w:afterAutospacing="off" w:line="279" w:lineRule="auto"/>
        <w:ind w:left="0" w:right="0"/>
        <w:jc w:val="both"/>
      </w:pPr>
      <w:r w:rsidRPr="409E4F83" w:rsidR="56C8B607">
        <w:rPr>
          <w:rFonts w:ascii="Calibri" w:hAnsi="Calibri" w:eastAsia="Calibri" w:cs="Calibri"/>
          <w:b w:val="0"/>
          <w:bCs w:val="0"/>
          <w:i w:val="0"/>
          <w:iCs w:val="0"/>
          <w:noProof w:val="0"/>
          <w:sz w:val="22"/>
          <w:szCs w:val="22"/>
          <w:lang w:val="en-US"/>
        </w:rPr>
        <w:t xml:space="preserve">- would </w:t>
      </w:r>
      <w:r w:rsidRPr="409E4F83" w:rsidR="6883A5B0">
        <w:rPr>
          <w:rFonts w:ascii="Calibri" w:hAnsi="Calibri" w:eastAsia="Calibri" w:cs="Calibri"/>
          <w:b w:val="0"/>
          <w:bCs w:val="0"/>
          <w:i w:val="0"/>
          <w:iCs w:val="0"/>
          <w:noProof w:val="0"/>
          <w:sz w:val="22"/>
          <w:szCs w:val="22"/>
          <w:lang w:val="en-US"/>
        </w:rPr>
        <w:t xml:space="preserve">we </w:t>
      </w:r>
      <w:r w:rsidRPr="409E4F83" w:rsidR="56C8B607">
        <w:rPr>
          <w:rFonts w:ascii="Calibri" w:hAnsi="Calibri" w:eastAsia="Calibri" w:cs="Calibri"/>
          <w:b w:val="0"/>
          <w:bCs w:val="0"/>
          <w:i w:val="0"/>
          <w:iCs w:val="0"/>
          <w:noProof w:val="0"/>
          <w:sz w:val="22"/>
          <w:szCs w:val="22"/>
          <w:lang w:val="en-US"/>
        </w:rPr>
        <w:t xml:space="preserve">consider </w:t>
      </w:r>
      <w:r w:rsidRPr="409E4F83" w:rsidR="56C8B607">
        <w:rPr>
          <w:rFonts w:ascii="Calibri" w:hAnsi="Calibri" w:eastAsia="Calibri" w:cs="Calibri"/>
          <w:b w:val="0"/>
          <w:bCs w:val="0"/>
          <w:i w:val="0"/>
          <w:iCs w:val="0"/>
          <w:noProof w:val="0"/>
          <w:sz w:val="22"/>
          <w:szCs w:val="22"/>
          <w:lang w:val="en-US"/>
        </w:rPr>
        <w:t>additional</w:t>
      </w:r>
      <w:r w:rsidRPr="409E4F83" w:rsidR="56C8B607">
        <w:rPr>
          <w:rFonts w:ascii="Calibri" w:hAnsi="Calibri" w:eastAsia="Calibri" w:cs="Calibri"/>
          <w:b w:val="0"/>
          <w:bCs w:val="0"/>
          <w:i w:val="0"/>
          <w:iCs w:val="0"/>
          <w:noProof w:val="0"/>
          <w:sz w:val="22"/>
          <w:szCs w:val="22"/>
          <w:lang w:val="en-US"/>
        </w:rPr>
        <w:t xml:space="preserve"> sub-options other than the choice of ITF planes and the routing of SQZ beam to OFI? </w:t>
      </w:r>
    </w:p>
    <w:p w:rsidR="56C8B607" w:rsidP="409E4F83" w:rsidRDefault="56C8B607" w14:paraId="52F1BEBC" w14:textId="758A898C">
      <w:pPr>
        <w:pStyle w:val="Normal"/>
        <w:bidi w:val="0"/>
        <w:spacing w:before="0" w:beforeAutospacing="off" w:after="0" w:afterAutospacing="off" w:line="279" w:lineRule="auto"/>
        <w:ind w:left="0" w:right="0"/>
        <w:jc w:val="both"/>
      </w:pPr>
      <w:r w:rsidRPr="409E4F83" w:rsidR="56C8B607">
        <w:rPr>
          <w:rFonts w:ascii="Calibri" w:hAnsi="Calibri" w:eastAsia="Calibri" w:cs="Calibri"/>
          <w:b w:val="0"/>
          <w:bCs w:val="0"/>
          <w:i w:val="0"/>
          <w:iCs w:val="0"/>
          <w:noProof w:val="0"/>
          <w:sz w:val="22"/>
          <w:szCs w:val="22"/>
          <w:lang w:val="en-US"/>
        </w:rPr>
        <w:t>- d</w:t>
      </w:r>
      <w:r w:rsidRPr="409E4F83" w:rsidR="7509FABB">
        <w:rPr>
          <w:rFonts w:ascii="Calibri" w:hAnsi="Calibri" w:eastAsia="Calibri" w:cs="Calibri"/>
          <w:b w:val="0"/>
          <w:bCs w:val="0"/>
          <w:i w:val="0"/>
          <w:iCs w:val="0"/>
          <w:noProof w:val="0"/>
          <w:sz w:val="22"/>
          <w:szCs w:val="22"/>
          <w:lang w:val="en-US"/>
        </w:rPr>
        <w:t>o</w:t>
      </w:r>
      <w:r w:rsidRPr="409E4F83" w:rsidR="56C8B607">
        <w:rPr>
          <w:rFonts w:ascii="Calibri" w:hAnsi="Calibri" w:eastAsia="Calibri" w:cs="Calibri"/>
          <w:b w:val="0"/>
          <w:bCs w:val="0"/>
          <w:i w:val="0"/>
          <w:iCs w:val="0"/>
          <w:noProof w:val="0"/>
          <w:sz w:val="22"/>
          <w:szCs w:val="22"/>
          <w:lang w:val="en-US"/>
        </w:rPr>
        <w:t xml:space="preserve"> we </w:t>
      </w:r>
      <w:r w:rsidRPr="409E4F83" w:rsidR="56C8B607">
        <w:rPr>
          <w:rFonts w:ascii="Calibri" w:hAnsi="Calibri" w:eastAsia="Calibri" w:cs="Calibri"/>
          <w:b w:val="0"/>
          <w:bCs w:val="0"/>
          <w:i w:val="0"/>
          <w:iCs w:val="0"/>
          <w:noProof w:val="0"/>
          <w:sz w:val="22"/>
          <w:szCs w:val="22"/>
          <w:lang w:val="en-US"/>
        </w:rPr>
        <w:t>identify</w:t>
      </w:r>
      <w:r w:rsidRPr="409E4F83" w:rsidR="56C8B607">
        <w:rPr>
          <w:rFonts w:ascii="Calibri" w:hAnsi="Calibri" w:eastAsia="Calibri" w:cs="Calibri"/>
          <w:b w:val="0"/>
          <w:bCs w:val="0"/>
          <w:i w:val="0"/>
          <w:iCs w:val="0"/>
          <w:noProof w:val="0"/>
          <w:sz w:val="22"/>
          <w:szCs w:val="22"/>
          <w:lang w:val="en-US"/>
        </w:rPr>
        <w:t xml:space="preserve"> reasons to just exclude any of the suggested sub-options?</w:t>
      </w:r>
    </w:p>
    <w:p w:rsidR="409E4F83" w:rsidP="409E4F83" w:rsidRDefault="409E4F83" w14:paraId="6FFC6A16" w14:textId="1F96A3BE">
      <w:pPr>
        <w:pStyle w:val="Normal"/>
        <w:suppressLineNumbers w:val="0"/>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p>
    <w:p w:rsidR="0D1F49A3" w:rsidP="409E4F83" w:rsidRDefault="0D1F49A3" w14:paraId="1119C592" w14:textId="3460B899">
      <w:pPr>
        <w:pStyle w:val="ListParagraph"/>
        <w:numPr>
          <w:ilvl w:val="0"/>
          <w:numId w:val="2"/>
        </w:numPr>
        <w:suppressLineNumbers w:val="0"/>
        <w:bidi w:val="0"/>
        <w:spacing w:before="0" w:beforeAutospacing="off" w:after="0" w:afterAutospacing="off" w:line="279" w:lineRule="auto"/>
        <w:ind w:left="720" w:right="0" w:hanging="360"/>
        <w:jc w:val="left"/>
        <w:rPr>
          <w:rFonts w:ascii="Calibri" w:hAnsi="Calibri" w:eastAsia="Calibri" w:cs="Calibri"/>
          <w:b w:val="1"/>
          <w:bCs w:val="1"/>
          <w:i w:val="0"/>
          <w:iCs w:val="0"/>
          <w:strike w:val="0"/>
          <w:dstrike w:val="0"/>
          <w:noProof w:val="0"/>
          <w:color w:val="4F81BD"/>
          <w:sz w:val="22"/>
          <w:szCs w:val="22"/>
          <w:u w:val="none"/>
          <w:lang w:val="en-US"/>
        </w:rPr>
      </w:pPr>
      <w:r w:rsidRPr="409E4F83" w:rsidR="0D1F49A3">
        <w:rPr>
          <w:rFonts w:ascii="Calibri" w:hAnsi="Calibri" w:eastAsia="Calibri" w:cs="Calibri"/>
          <w:b w:val="1"/>
          <w:bCs w:val="1"/>
          <w:i w:val="0"/>
          <w:iCs w:val="0"/>
          <w:strike w:val="0"/>
          <w:dstrike w:val="0"/>
          <w:noProof w:val="0"/>
          <w:color w:val="4F81BD"/>
          <w:sz w:val="22"/>
          <w:szCs w:val="22"/>
          <w:u w:val="none"/>
          <w:lang w:val="en-US"/>
        </w:rPr>
        <w:t>A</w:t>
      </w:r>
      <w:r w:rsidRPr="409E4F83" w:rsidR="6F9CEABE">
        <w:rPr>
          <w:rFonts w:ascii="Calibri" w:hAnsi="Calibri" w:eastAsia="Calibri" w:cs="Calibri"/>
          <w:b w:val="1"/>
          <w:bCs w:val="1"/>
          <w:i w:val="0"/>
          <w:iCs w:val="0"/>
          <w:strike w:val="0"/>
          <w:dstrike w:val="0"/>
          <w:noProof w:val="0"/>
          <w:color w:val="4F81BD"/>
          <w:sz w:val="22"/>
          <w:szCs w:val="22"/>
          <w:u w:val="none"/>
          <w:lang w:val="en-US"/>
        </w:rPr>
        <w:t>genda for the Amsterdam meeting</w:t>
      </w:r>
    </w:p>
    <w:p w:rsidR="1FCE2C32" w:rsidP="409E4F83" w:rsidRDefault="1FCE2C32" w14:paraId="230C44D2" w14:textId="4CFC6183">
      <w:pPr>
        <w:pStyle w:val="ListParagraph"/>
        <w:spacing w:before="0" w:beforeAutospacing="off" w:after="0" w:afterAutospacing="off"/>
        <w:ind w:left="720"/>
        <w:rPr>
          <w:rFonts w:ascii="Calibri" w:hAnsi="Calibri" w:eastAsia="Calibri" w:cs="Calibri"/>
          <w:b w:val="1"/>
          <w:bCs w:val="1"/>
          <w:i w:val="1"/>
          <w:iCs w:val="1"/>
          <w:noProof w:val="0"/>
          <w:sz w:val="22"/>
          <w:szCs w:val="22"/>
          <w:lang w:val="en-US"/>
        </w:rPr>
      </w:pPr>
      <w:r w:rsidRPr="409E4F83" w:rsidR="1FCE2C32">
        <w:rPr>
          <w:rFonts w:ascii="Calibri" w:hAnsi="Calibri" w:eastAsia="Calibri" w:cs="Calibri"/>
          <w:b w:val="1"/>
          <w:bCs w:val="1"/>
          <w:i w:val="1"/>
          <w:iCs w:val="1"/>
          <w:noProof w:val="0"/>
          <w:sz w:val="22"/>
          <w:szCs w:val="22"/>
          <w:lang w:val="en-US"/>
        </w:rPr>
        <w:t>15</w:t>
      </w:r>
      <w:r w:rsidRPr="409E4F83" w:rsidR="7B624F5E">
        <w:rPr>
          <w:rFonts w:ascii="Calibri" w:hAnsi="Calibri" w:eastAsia="Calibri" w:cs="Calibri"/>
          <w:b w:val="1"/>
          <w:bCs w:val="1"/>
          <w:i w:val="1"/>
          <w:iCs w:val="1"/>
          <w:noProof w:val="0"/>
          <w:sz w:val="22"/>
          <w:szCs w:val="22"/>
          <w:lang w:val="en-US"/>
        </w:rPr>
        <w:t>:</w:t>
      </w:r>
      <w:r w:rsidRPr="409E4F83" w:rsidR="2174D89E">
        <w:rPr>
          <w:rFonts w:ascii="Calibri" w:hAnsi="Calibri" w:eastAsia="Calibri" w:cs="Calibri"/>
          <w:b w:val="1"/>
          <w:bCs w:val="1"/>
          <w:i w:val="1"/>
          <w:iCs w:val="1"/>
          <w:noProof w:val="0"/>
          <w:sz w:val="22"/>
          <w:szCs w:val="22"/>
          <w:lang w:val="en-US"/>
        </w:rPr>
        <w:t>5</w:t>
      </w:r>
      <w:r w:rsidRPr="409E4F83" w:rsidR="77A3EBD5">
        <w:rPr>
          <w:rFonts w:ascii="Calibri" w:hAnsi="Calibri" w:eastAsia="Calibri" w:cs="Calibri"/>
          <w:b w:val="1"/>
          <w:bCs w:val="1"/>
          <w:i w:val="1"/>
          <w:iCs w:val="1"/>
          <w:noProof w:val="0"/>
          <w:sz w:val="22"/>
          <w:szCs w:val="22"/>
          <w:lang w:val="en-US"/>
        </w:rPr>
        <w:t>0</w:t>
      </w:r>
      <w:r w:rsidRPr="409E4F83" w:rsidR="7B624F5E">
        <w:rPr>
          <w:rFonts w:ascii="Calibri" w:hAnsi="Calibri" w:eastAsia="Calibri" w:cs="Calibri"/>
          <w:b w:val="1"/>
          <w:bCs w:val="1"/>
          <w:i w:val="1"/>
          <w:iCs w:val="1"/>
          <w:noProof w:val="0"/>
          <w:sz w:val="22"/>
          <w:szCs w:val="22"/>
          <w:lang w:val="en-US"/>
        </w:rPr>
        <w:t>-</w:t>
      </w:r>
      <w:r w:rsidRPr="409E4F83" w:rsidR="282351EC">
        <w:rPr>
          <w:rFonts w:ascii="Calibri" w:hAnsi="Calibri" w:eastAsia="Calibri" w:cs="Calibri"/>
          <w:b w:val="1"/>
          <w:bCs w:val="1"/>
          <w:i w:val="1"/>
          <w:iCs w:val="1"/>
          <w:noProof w:val="0"/>
          <w:sz w:val="22"/>
          <w:szCs w:val="22"/>
          <w:lang w:val="en-US"/>
        </w:rPr>
        <w:t>1</w:t>
      </w:r>
      <w:r w:rsidRPr="409E4F83" w:rsidR="1D0EDD7D">
        <w:rPr>
          <w:rFonts w:ascii="Calibri" w:hAnsi="Calibri" w:eastAsia="Calibri" w:cs="Calibri"/>
          <w:b w:val="1"/>
          <w:bCs w:val="1"/>
          <w:i w:val="1"/>
          <w:iCs w:val="1"/>
          <w:noProof w:val="0"/>
          <w:sz w:val="22"/>
          <w:szCs w:val="22"/>
          <w:lang w:val="en-US"/>
        </w:rPr>
        <w:t>6</w:t>
      </w:r>
      <w:r w:rsidRPr="409E4F83" w:rsidR="7B624F5E">
        <w:rPr>
          <w:rFonts w:ascii="Calibri" w:hAnsi="Calibri" w:eastAsia="Calibri" w:cs="Calibri"/>
          <w:b w:val="1"/>
          <w:bCs w:val="1"/>
          <w:i w:val="1"/>
          <w:iCs w:val="1"/>
          <w:noProof w:val="0"/>
          <w:sz w:val="22"/>
          <w:szCs w:val="22"/>
          <w:lang w:val="en-US"/>
        </w:rPr>
        <w:t>:</w:t>
      </w:r>
      <w:r w:rsidRPr="409E4F83" w:rsidR="24654F1A">
        <w:rPr>
          <w:rFonts w:ascii="Calibri" w:hAnsi="Calibri" w:eastAsia="Calibri" w:cs="Calibri"/>
          <w:b w:val="1"/>
          <w:bCs w:val="1"/>
          <w:i w:val="1"/>
          <w:iCs w:val="1"/>
          <w:noProof w:val="0"/>
          <w:sz w:val="22"/>
          <w:szCs w:val="22"/>
          <w:lang w:val="en-US"/>
        </w:rPr>
        <w:t>0</w:t>
      </w:r>
      <w:r w:rsidRPr="409E4F83" w:rsidR="421B3CD8">
        <w:rPr>
          <w:rFonts w:ascii="Calibri" w:hAnsi="Calibri" w:eastAsia="Calibri" w:cs="Calibri"/>
          <w:b w:val="1"/>
          <w:bCs w:val="1"/>
          <w:i w:val="1"/>
          <w:iCs w:val="1"/>
          <w:noProof w:val="0"/>
          <w:sz w:val="22"/>
          <w:szCs w:val="22"/>
          <w:lang w:val="en-US"/>
        </w:rPr>
        <w:t>0</w:t>
      </w:r>
      <w:r w:rsidRPr="409E4F83" w:rsidR="7B624F5E">
        <w:rPr>
          <w:rFonts w:ascii="Calibri" w:hAnsi="Calibri" w:eastAsia="Calibri" w:cs="Calibri"/>
          <w:b w:val="1"/>
          <w:bCs w:val="1"/>
          <w:i w:val="1"/>
          <w:iCs w:val="1"/>
          <w:noProof w:val="0"/>
          <w:sz w:val="22"/>
          <w:szCs w:val="22"/>
          <w:lang w:val="en-US"/>
        </w:rPr>
        <w:t xml:space="preserve"> CET</w:t>
      </w:r>
    </w:p>
    <w:p w:rsidR="409E4F83" w:rsidP="409E4F83" w:rsidRDefault="409E4F83" w14:paraId="02AA385A" w14:textId="1835FC1D">
      <w:pPr>
        <w:pStyle w:val="Normal"/>
        <w:spacing w:before="0" w:beforeAutospacing="off" w:after="0" w:afterAutospacing="off"/>
        <w:ind w:left="720"/>
        <w:rPr>
          <w:rFonts w:ascii="Calibri" w:hAnsi="Calibri" w:eastAsia="Calibri" w:cs="Calibri"/>
          <w:b w:val="1"/>
          <w:bCs w:val="1"/>
          <w:i w:val="1"/>
          <w:iCs w:val="1"/>
          <w:noProof w:val="0"/>
          <w:sz w:val="22"/>
          <w:szCs w:val="22"/>
          <w:lang w:val="en-US"/>
        </w:rPr>
      </w:pPr>
    </w:p>
    <w:p w:rsidR="7B624F5E" w:rsidP="409E4F83" w:rsidRDefault="7B624F5E" w14:paraId="3E74B293" w14:textId="2D1D9412">
      <w:pPr>
        <w:pStyle w:val="Normal"/>
        <w:suppressLineNumbers w:val="0"/>
        <w:bidi w:val="0"/>
        <w:spacing w:before="0" w:beforeAutospacing="off" w:after="0" w:afterAutospacing="off" w:line="278" w:lineRule="auto"/>
        <w:ind w:left="720" w:right="0"/>
        <w:jc w:val="left"/>
        <w:rPr>
          <w:rFonts w:ascii="Calibri" w:hAnsi="Calibri" w:eastAsia="Calibri" w:cs="Calibri"/>
          <w:b w:val="0"/>
          <w:bCs w:val="0"/>
          <w:i w:val="0"/>
          <w:iCs w:val="0"/>
          <w:noProof w:val="0"/>
          <w:sz w:val="22"/>
          <w:szCs w:val="22"/>
          <w:lang w:val="en-US"/>
        </w:rPr>
      </w:pPr>
      <w:r w:rsidRPr="409E4F83" w:rsidR="7B624F5E">
        <w:rPr>
          <w:rFonts w:ascii="Calibri" w:hAnsi="Calibri" w:eastAsia="Calibri" w:cs="Calibri"/>
          <w:b w:val="1"/>
          <w:bCs w:val="1"/>
          <w:i w:val="0"/>
          <w:iCs w:val="0"/>
          <w:noProof w:val="0"/>
          <w:sz w:val="22"/>
          <w:szCs w:val="22"/>
          <w:lang w:val="en-US"/>
        </w:rPr>
        <w:t>Point presented by:</w:t>
      </w:r>
      <w:r w:rsidRPr="409E4F83" w:rsidR="7B624F5E">
        <w:rPr>
          <w:rFonts w:ascii="Calibri" w:hAnsi="Calibri" w:eastAsia="Calibri" w:cs="Calibri"/>
          <w:b w:val="0"/>
          <w:bCs w:val="0"/>
          <w:i w:val="0"/>
          <w:iCs w:val="0"/>
          <w:noProof w:val="0"/>
          <w:sz w:val="22"/>
          <w:szCs w:val="22"/>
          <w:lang w:val="en-US"/>
        </w:rPr>
        <w:t xml:space="preserve"> </w:t>
      </w:r>
      <w:r w:rsidRPr="409E4F83" w:rsidR="4C46BAA3">
        <w:rPr>
          <w:rFonts w:ascii="Calibri" w:hAnsi="Calibri" w:eastAsia="Calibri" w:cs="Calibri"/>
          <w:b w:val="0"/>
          <w:bCs w:val="0"/>
          <w:i w:val="0"/>
          <w:iCs w:val="0"/>
          <w:noProof w:val="0"/>
          <w:sz w:val="22"/>
          <w:szCs w:val="22"/>
          <w:lang w:val="en-US"/>
        </w:rPr>
        <w:t>Fiodor Sorrentino</w:t>
      </w:r>
    </w:p>
    <w:p w:rsidR="7B624F5E" w:rsidP="409E4F83" w:rsidRDefault="7B624F5E" w14:paraId="70708608" w14:textId="59F049A4">
      <w:pPr>
        <w:pStyle w:val="ListParagraph"/>
        <w:spacing w:before="0" w:beforeAutospacing="off" w:after="0" w:afterAutospacing="off"/>
        <w:ind w:left="720"/>
        <w:rPr>
          <w:rFonts w:ascii="Calibri" w:hAnsi="Calibri" w:eastAsia="Calibri" w:cs="Calibri"/>
          <w:b w:val="1"/>
          <w:bCs w:val="1"/>
          <w:i w:val="0"/>
          <w:iCs w:val="0"/>
          <w:noProof w:val="0"/>
          <w:sz w:val="22"/>
          <w:szCs w:val="22"/>
          <w:lang w:val="en-GB"/>
        </w:rPr>
      </w:pPr>
      <w:r w:rsidRPr="409E4F83" w:rsidR="7B624F5E">
        <w:rPr>
          <w:rFonts w:ascii="Calibri" w:hAnsi="Calibri" w:eastAsia="Calibri" w:cs="Calibri"/>
          <w:b w:val="1"/>
          <w:bCs w:val="1"/>
          <w:i w:val="0"/>
          <w:iCs w:val="0"/>
          <w:noProof w:val="0"/>
          <w:sz w:val="22"/>
          <w:szCs w:val="22"/>
          <w:lang w:val="en-GB"/>
        </w:rPr>
        <w:t xml:space="preserve">Point </w:t>
      </w:r>
      <w:r w:rsidRPr="409E4F83" w:rsidR="7B624F5E">
        <w:rPr>
          <w:rFonts w:ascii="Calibri" w:hAnsi="Calibri" w:eastAsia="Calibri" w:cs="Calibri"/>
          <w:b w:val="1"/>
          <w:bCs w:val="1"/>
          <w:i w:val="0"/>
          <w:iCs w:val="0"/>
          <w:noProof w:val="0"/>
          <w:sz w:val="22"/>
          <w:szCs w:val="22"/>
          <w:lang w:val="en-GB"/>
        </w:rPr>
        <w:t>submitted</w:t>
      </w:r>
      <w:r w:rsidRPr="409E4F83" w:rsidR="7B624F5E">
        <w:rPr>
          <w:rFonts w:ascii="Calibri" w:hAnsi="Calibri" w:eastAsia="Calibri" w:cs="Calibri"/>
          <w:b w:val="1"/>
          <w:bCs w:val="1"/>
          <w:i w:val="0"/>
          <w:iCs w:val="0"/>
          <w:noProof w:val="0"/>
          <w:sz w:val="22"/>
          <w:szCs w:val="22"/>
          <w:lang w:val="en-GB"/>
        </w:rPr>
        <w:t xml:space="preserve"> for: </w:t>
      </w:r>
      <w:r w:rsidRPr="409E4F83" w:rsidR="568C2B4D">
        <w:rPr>
          <w:rFonts w:ascii="Calibri" w:hAnsi="Calibri" w:eastAsia="Calibri" w:cs="Calibri"/>
          <w:b w:val="0"/>
          <w:bCs w:val="0"/>
          <w:i w:val="0"/>
          <w:iCs w:val="0"/>
          <w:noProof w:val="0"/>
          <w:sz w:val="22"/>
          <w:szCs w:val="22"/>
          <w:lang w:val="en-GB"/>
        </w:rPr>
        <w:t>information</w:t>
      </w:r>
    </w:p>
    <w:p w:rsidR="409E4F83" w:rsidP="409E4F83" w:rsidRDefault="409E4F83" w14:paraId="43C933D3" w14:textId="21CDA982">
      <w:pPr>
        <w:spacing w:before="0" w:beforeAutospacing="off" w:after="0" w:afterAutospacing="off"/>
        <w:rPr>
          <w:rFonts w:ascii="Calibri" w:hAnsi="Calibri" w:eastAsia="Calibri" w:cs="Calibri"/>
          <w:noProof w:val="0"/>
          <w:sz w:val="22"/>
          <w:szCs w:val="22"/>
          <w:lang w:val="en-US"/>
        </w:rPr>
      </w:pPr>
    </w:p>
    <w:p w:rsidR="5A433279" w:rsidP="409E4F83" w:rsidRDefault="5A433279" w14:paraId="39F328DB" w14:textId="363A2814">
      <w:pPr>
        <w:pStyle w:val="Normal"/>
        <w:spacing w:before="0" w:beforeAutospacing="off" w:after="0" w:afterAutospacing="off"/>
        <w:ind w:left="0"/>
        <w:rPr>
          <w:rFonts w:ascii="Calibri" w:hAnsi="Calibri" w:eastAsia="Calibri" w:cs="Calibri"/>
          <w:b w:val="0"/>
          <w:bCs w:val="0"/>
          <w:i w:val="0"/>
          <w:iCs w:val="0"/>
          <w:noProof w:val="0"/>
          <w:sz w:val="22"/>
          <w:szCs w:val="22"/>
          <w:lang w:val="en-US"/>
        </w:rPr>
      </w:pPr>
      <w:r w:rsidRPr="409E4F83" w:rsidR="5A433279">
        <w:rPr>
          <w:rFonts w:ascii="Calibri" w:hAnsi="Calibri" w:eastAsia="Calibri" w:cs="Calibri"/>
          <w:b w:val="0"/>
          <w:bCs w:val="0"/>
          <w:i w:val="0"/>
          <w:iCs w:val="0"/>
          <w:noProof w:val="0"/>
          <w:sz w:val="22"/>
          <w:szCs w:val="22"/>
          <w:lang w:val="en-US"/>
        </w:rPr>
        <w:t>A draft agenda for the in-person workshop in Amsterdam (March 18÷20) was presented during the task force weekly meeting on March 3</w:t>
      </w:r>
      <w:r w:rsidRPr="409E4F83" w:rsidR="5A433279">
        <w:rPr>
          <w:rFonts w:ascii="Calibri" w:hAnsi="Calibri" w:eastAsia="Calibri" w:cs="Calibri"/>
          <w:b w:val="0"/>
          <w:bCs w:val="0"/>
          <w:i w:val="0"/>
          <w:iCs w:val="0"/>
          <w:noProof w:val="0"/>
          <w:sz w:val="22"/>
          <w:szCs w:val="22"/>
          <w:vertAlign w:val="superscript"/>
          <w:lang w:val="en-US"/>
        </w:rPr>
        <w:t>rd</w:t>
      </w:r>
      <w:r w:rsidRPr="409E4F83" w:rsidR="5A433279">
        <w:rPr>
          <w:rFonts w:ascii="Calibri" w:hAnsi="Calibri" w:eastAsia="Calibri" w:cs="Calibri"/>
          <w:b w:val="0"/>
          <w:bCs w:val="0"/>
          <w:i w:val="0"/>
          <w:iCs w:val="0"/>
          <w:noProof w:val="0"/>
          <w:sz w:val="22"/>
          <w:szCs w:val="22"/>
          <w:lang w:val="en-US"/>
        </w:rPr>
        <w:t>. An updated version incorporating input and</w:t>
      </w:r>
      <w:r w:rsidRPr="409E4F83" w:rsidR="2AB2036B">
        <w:rPr>
          <w:rFonts w:ascii="Calibri" w:hAnsi="Calibri" w:eastAsia="Calibri" w:cs="Calibri"/>
          <w:b w:val="0"/>
          <w:bCs w:val="0"/>
          <w:i w:val="0"/>
          <w:iCs w:val="0"/>
          <w:noProof w:val="0"/>
          <w:sz w:val="22"/>
          <w:szCs w:val="22"/>
          <w:lang w:val="en-US"/>
        </w:rPr>
        <w:t xml:space="preserve"> suggestions will be presente</w:t>
      </w:r>
      <w:r w:rsidRPr="409E4F83" w:rsidR="0B170A4C">
        <w:rPr>
          <w:rFonts w:ascii="Calibri" w:hAnsi="Calibri" w:eastAsia="Calibri" w:cs="Calibri"/>
          <w:b w:val="0"/>
          <w:bCs w:val="0"/>
          <w:i w:val="0"/>
          <w:iCs w:val="0"/>
          <w:noProof w:val="0"/>
          <w:sz w:val="22"/>
          <w:szCs w:val="22"/>
          <w:lang w:val="en-US"/>
        </w:rPr>
        <w:t>d and</w:t>
      </w:r>
      <w:r w:rsidRPr="409E4F83" w:rsidR="2AB2036B">
        <w:rPr>
          <w:rFonts w:ascii="Calibri" w:hAnsi="Calibri" w:eastAsia="Calibri" w:cs="Calibri"/>
          <w:b w:val="0"/>
          <w:bCs w:val="0"/>
          <w:i w:val="0"/>
          <w:iCs w:val="0"/>
          <w:noProof w:val="0"/>
          <w:sz w:val="22"/>
          <w:szCs w:val="22"/>
          <w:lang w:val="en-US"/>
        </w:rPr>
        <w:t xml:space="preserve"> discussed today, together with the list of preparatory actions to be carried out during this week. </w:t>
      </w:r>
    </w:p>
    <w:sectPr>
      <w:pgSz w:w="12240" w:h="15840" w:orient="portrait"/>
      <w:pgMar w:top="1440" w:right="1440" w:bottom="1440" w:left="1440" w:header="720" w:footer="720" w:gutter="0"/>
      <w:cols w:space="720"/>
      <w:docGrid w:linePitch="360"/>
      <w:headerReference w:type="default" r:id="R12353a3144e642df"/>
      <w:footerReference w:type="default" r:id="Rf7e2bf49aadc44d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09E4F83" w:rsidTr="409E4F83" w14:paraId="41979251">
      <w:trPr>
        <w:trHeight w:val="300"/>
      </w:trPr>
      <w:tc>
        <w:tcPr>
          <w:tcW w:w="3120" w:type="dxa"/>
          <w:tcMar/>
        </w:tcPr>
        <w:p w:rsidR="409E4F83" w:rsidP="409E4F83" w:rsidRDefault="409E4F83" w14:paraId="56D02748" w14:textId="3CCE721D">
          <w:pPr>
            <w:pStyle w:val="Header"/>
            <w:bidi w:val="0"/>
            <w:ind w:left="-115"/>
            <w:jc w:val="left"/>
          </w:pPr>
        </w:p>
      </w:tc>
      <w:tc>
        <w:tcPr>
          <w:tcW w:w="3120" w:type="dxa"/>
          <w:tcMar/>
        </w:tcPr>
        <w:p w:rsidR="409E4F83" w:rsidP="409E4F83" w:rsidRDefault="409E4F83" w14:paraId="6CA9BA86" w14:textId="4D9DA576">
          <w:pPr>
            <w:pStyle w:val="Header"/>
            <w:bidi w:val="0"/>
            <w:jc w:val="center"/>
          </w:pPr>
        </w:p>
      </w:tc>
      <w:tc>
        <w:tcPr>
          <w:tcW w:w="3120" w:type="dxa"/>
          <w:tcMar/>
        </w:tcPr>
        <w:p w:rsidR="409E4F83" w:rsidP="409E4F83" w:rsidRDefault="409E4F83" w14:paraId="25A0C40E" w14:textId="7BDF9DA3">
          <w:pPr>
            <w:pStyle w:val="Header"/>
            <w:bidi w:val="0"/>
            <w:ind w:right="-115"/>
            <w:jc w:val="right"/>
          </w:pPr>
        </w:p>
      </w:tc>
    </w:tr>
  </w:tbl>
  <w:p w:rsidR="409E4F83" w:rsidP="409E4F83" w:rsidRDefault="409E4F83" w14:paraId="24265ED7" w14:textId="4D54D17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09E4F83" w:rsidTr="409E4F83" w14:paraId="6E6C73C1">
      <w:trPr>
        <w:trHeight w:val="300"/>
      </w:trPr>
      <w:tc>
        <w:tcPr>
          <w:tcW w:w="3120" w:type="dxa"/>
          <w:tcMar/>
        </w:tcPr>
        <w:p w:rsidR="409E4F83" w:rsidP="409E4F83" w:rsidRDefault="409E4F83" w14:paraId="6E3FF89F" w14:textId="203B6785">
          <w:pPr>
            <w:pStyle w:val="Header"/>
            <w:bidi w:val="0"/>
            <w:ind w:left="-115"/>
            <w:jc w:val="left"/>
          </w:pPr>
        </w:p>
      </w:tc>
      <w:tc>
        <w:tcPr>
          <w:tcW w:w="3120" w:type="dxa"/>
          <w:tcMar/>
        </w:tcPr>
        <w:p w:rsidR="409E4F83" w:rsidP="409E4F83" w:rsidRDefault="409E4F83" w14:paraId="040F4BA7" w14:textId="4174DEF4">
          <w:pPr>
            <w:pStyle w:val="Header"/>
            <w:bidi w:val="0"/>
            <w:jc w:val="center"/>
          </w:pPr>
        </w:p>
      </w:tc>
      <w:tc>
        <w:tcPr>
          <w:tcW w:w="3120" w:type="dxa"/>
          <w:tcMar/>
        </w:tcPr>
        <w:p w:rsidR="409E4F83" w:rsidP="409E4F83" w:rsidRDefault="409E4F83" w14:paraId="1D5FE335" w14:textId="1AEF11DA">
          <w:pPr>
            <w:pStyle w:val="Header"/>
            <w:bidi w:val="0"/>
            <w:ind w:right="-115"/>
            <w:jc w:val="right"/>
          </w:pPr>
        </w:p>
      </w:tc>
    </w:tr>
  </w:tbl>
  <w:p w:rsidR="409E4F83" w:rsidP="409E4F83" w:rsidRDefault="409E4F83" w14:paraId="529E3A80" w14:textId="0CEFC779">
    <w:pPr>
      <w:pStyle w:val="Header"/>
      <w:bidi w:val="0"/>
    </w:pPr>
  </w:p>
</w:hdr>
</file>

<file path=word/numbering.xml><?xml version="1.0" encoding="utf-8"?>
<w:numbering xmlns:w="http://schemas.openxmlformats.org/wordprocessingml/2006/main">
  <w:abstractNum xmlns:w="http://schemas.openxmlformats.org/wordprocessingml/2006/main" w:abstractNumId="9">
    <w:nsid w:val="41f0736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4680e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ca056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7d44c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5609d2f"/>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4">
    <w:nsid w:val="3c49bfb2"/>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3">
    <w:nsid w:val="289057e2"/>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Symbol" w:hAnsi="Symbol"/>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3240" w:hanging="360"/>
      </w:pPr>
      <w:rPr>
        <w:rFonts w:hint="default" w:ascii="Wingdings" w:hAnsi="Wingdings"/>
      </w:rPr>
    </w:lvl>
    <w:lvl xmlns:w="http://schemas.openxmlformats.org/wordprocessingml/2006/main" w:ilvl="3">
      <w:start w:val="1"/>
      <w:numFmt w:val="bullet"/>
      <w:lvlText w:val=""/>
      <w:lvlJc w:val="left"/>
      <w:pPr>
        <w:ind w:left="3960" w:hanging="360"/>
      </w:pPr>
      <w:rPr>
        <w:rFonts w:hint="default" w:ascii="Symbol" w:hAnsi="Symbol"/>
      </w:rPr>
    </w:lvl>
    <w:lvl xmlns:w="http://schemas.openxmlformats.org/wordprocessingml/2006/main" w:ilvl="4">
      <w:start w:val="1"/>
      <w:numFmt w:val="bullet"/>
      <w:lvlText w:val="o"/>
      <w:lvlJc w:val="left"/>
      <w:pPr>
        <w:ind w:left="4680" w:hanging="360"/>
      </w:pPr>
      <w:rPr>
        <w:rFonts w:hint="default" w:ascii="Courier New" w:hAnsi="Courier New"/>
      </w:rPr>
    </w:lvl>
    <w:lvl xmlns:w="http://schemas.openxmlformats.org/wordprocessingml/2006/main" w:ilvl="5">
      <w:start w:val="1"/>
      <w:numFmt w:val="bullet"/>
      <w:lvlText w:val=""/>
      <w:lvlJc w:val="left"/>
      <w:pPr>
        <w:ind w:left="5400" w:hanging="360"/>
      </w:pPr>
      <w:rPr>
        <w:rFonts w:hint="default" w:ascii="Wingdings" w:hAnsi="Wingdings"/>
      </w:rPr>
    </w:lvl>
    <w:lvl xmlns:w="http://schemas.openxmlformats.org/wordprocessingml/2006/main" w:ilvl="6">
      <w:start w:val="1"/>
      <w:numFmt w:val="bullet"/>
      <w:lvlText w:val=""/>
      <w:lvlJc w:val="left"/>
      <w:pPr>
        <w:ind w:left="6120" w:hanging="360"/>
      </w:pPr>
      <w:rPr>
        <w:rFonts w:hint="default" w:ascii="Symbol" w:hAnsi="Symbol"/>
      </w:rPr>
    </w:lvl>
    <w:lvl xmlns:w="http://schemas.openxmlformats.org/wordprocessingml/2006/main" w:ilvl="7">
      <w:start w:val="1"/>
      <w:numFmt w:val="bullet"/>
      <w:lvlText w:val="o"/>
      <w:lvlJc w:val="left"/>
      <w:pPr>
        <w:ind w:left="6840" w:hanging="360"/>
      </w:pPr>
      <w:rPr>
        <w:rFonts w:hint="default" w:ascii="Courier New" w:hAnsi="Courier New"/>
      </w:rPr>
    </w:lvl>
    <w:lvl xmlns:w="http://schemas.openxmlformats.org/wordprocessingml/2006/main" w:ilvl="8">
      <w:start w:val="1"/>
      <w:numFmt w:val="bullet"/>
      <w:lvlText w:val=""/>
      <w:lvlJc w:val="left"/>
      <w:pPr>
        <w:ind w:left="7560" w:hanging="360"/>
      </w:pPr>
      <w:rPr>
        <w:rFonts w:hint="default" w:ascii="Wingdings" w:hAnsi="Wingdings"/>
      </w:rPr>
    </w:lvl>
  </w:abstractNum>
  <w:abstractNum xmlns:w="http://schemas.openxmlformats.org/wordprocessingml/2006/main" w:abstractNumId="2">
    <w:nsid w:val="64d64d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8c7d9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4778DB6"/>
    <w:rsid w:val="00007F83"/>
    <w:rsid w:val="00029EB8"/>
    <w:rsid w:val="001A1A1A"/>
    <w:rsid w:val="00909E1F"/>
    <w:rsid w:val="00C1D2D2"/>
    <w:rsid w:val="00CB6472"/>
    <w:rsid w:val="018419E9"/>
    <w:rsid w:val="01905AB8"/>
    <w:rsid w:val="01AC6599"/>
    <w:rsid w:val="01F1FE79"/>
    <w:rsid w:val="02112576"/>
    <w:rsid w:val="021A58D5"/>
    <w:rsid w:val="02363708"/>
    <w:rsid w:val="02388EFB"/>
    <w:rsid w:val="027C3C9C"/>
    <w:rsid w:val="029282C0"/>
    <w:rsid w:val="02F4AF3A"/>
    <w:rsid w:val="03583EC3"/>
    <w:rsid w:val="038C7BC4"/>
    <w:rsid w:val="046BCE18"/>
    <w:rsid w:val="0478B89E"/>
    <w:rsid w:val="04D19C83"/>
    <w:rsid w:val="04EE8476"/>
    <w:rsid w:val="051392AC"/>
    <w:rsid w:val="053A2CCD"/>
    <w:rsid w:val="053DCFCA"/>
    <w:rsid w:val="0554CD05"/>
    <w:rsid w:val="055546F0"/>
    <w:rsid w:val="059F5AE9"/>
    <w:rsid w:val="05E17F92"/>
    <w:rsid w:val="05E679AA"/>
    <w:rsid w:val="064CA754"/>
    <w:rsid w:val="06595F27"/>
    <w:rsid w:val="06917F6C"/>
    <w:rsid w:val="070322F4"/>
    <w:rsid w:val="0747753D"/>
    <w:rsid w:val="076874C4"/>
    <w:rsid w:val="079E68AC"/>
    <w:rsid w:val="08024C15"/>
    <w:rsid w:val="083A9B6A"/>
    <w:rsid w:val="085B2B24"/>
    <w:rsid w:val="086A269F"/>
    <w:rsid w:val="086C85B7"/>
    <w:rsid w:val="089238FC"/>
    <w:rsid w:val="08DAD597"/>
    <w:rsid w:val="091AC3CB"/>
    <w:rsid w:val="098E98F1"/>
    <w:rsid w:val="0A57C16F"/>
    <w:rsid w:val="0A652B52"/>
    <w:rsid w:val="0AB07103"/>
    <w:rsid w:val="0B170A4C"/>
    <w:rsid w:val="0B20530B"/>
    <w:rsid w:val="0B74405A"/>
    <w:rsid w:val="0B7CA821"/>
    <w:rsid w:val="0B8C2C16"/>
    <w:rsid w:val="0C414412"/>
    <w:rsid w:val="0C714F7C"/>
    <w:rsid w:val="0C8A9B3C"/>
    <w:rsid w:val="0CC8F2DD"/>
    <w:rsid w:val="0D07F15B"/>
    <w:rsid w:val="0D12680D"/>
    <w:rsid w:val="0D1F49A3"/>
    <w:rsid w:val="0D399B54"/>
    <w:rsid w:val="0DB9C1E3"/>
    <w:rsid w:val="0DDDEDF7"/>
    <w:rsid w:val="0E1641A7"/>
    <w:rsid w:val="0E4C18B3"/>
    <w:rsid w:val="0E9E5A20"/>
    <w:rsid w:val="0EDDB8FF"/>
    <w:rsid w:val="0EF51B10"/>
    <w:rsid w:val="0F4106B4"/>
    <w:rsid w:val="0F97F10B"/>
    <w:rsid w:val="0FCBFEAA"/>
    <w:rsid w:val="0FCCD176"/>
    <w:rsid w:val="0FE37775"/>
    <w:rsid w:val="100B283F"/>
    <w:rsid w:val="100E26A9"/>
    <w:rsid w:val="10494682"/>
    <w:rsid w:val="10A16E9B"/>
    <w:rsid w:val="10C07599"/>
    <w:rsid w:val="10C6A39A"/>
    <w:rsid w:val="10ECAFC2"/>
    <w:rsid w:val="11229B03"/>
    <w:rsid w:val="115E05F9"/>
    <w:rsid w:val="126CD57D"/>
    <w:rsid w:val="12DA2BB3"/>
    <w:rsid w:val="12F775F2"/>
    <w:rsid w:val="1311B030"/>
    <w:rsid w:val="135A3175"/>
    <w:rsid w:val="1390A4DE"/>
    <w:rsid w:val="1415FDC6"/>
    <w:rsid w:val="141C1904"/>
    <w:rsid w:val="145B4EE4"/>
    <w:rsid w:val="14778DB6"/>
    <w:rsid w:val="148EF829"/>
    <w:rsid w:val="14B584D5"/>
    <w:rsid w:val="14D7F4DE"/>
    <w:rsid w:val="14DA2CE2"/>
    <w:rsid w:val="1504E44D"/>
    <w:rsid w:val="152AE7A9"/>
    <w:rsid w:val="15780863"/>
    <w:rsid w:val="158E5C87"/>
    <w:rsid w:val="1591962C"/>
    <w:rsid w:val="15BD1A32"/>
    <w:rsid w:val="16192611"/>
    <w:rsid w:val="168B77D1"/>
    <w:rsid w:val="16D213CA"/>
    <w:rsid w:val="16F7E889"/>
    <w:rsid w:val="17844DA5"/>
    <w:rsid w:val="17A281DD"/>
    <w:rsid w:val="17F3DA48"/>
    <w:rsid w:val="17FC0EA3"/>
    <w:rsid w:val="180F6C5E"/>
    <w:rsid w:val="196AA8AD"/>
    <w:rsid w:val="19B82298"/>
    <w:rsid w:val="19B88409"/>
    <w:rsid w:val="19D03B5C"/>
    <w:rsid w:val="1A0E1146"/>
    <w:rsid w:val="1A2C4C3C"/>
    <w:rsid w:val="1AED2FAF"/>
    <w:rsid w:val="1B08DA95"/>
    <w:rsid w:val="1B6D5033"/>
    <w:rsid w:val="1BB10951"/>
    <w:rsid w:val="1C06E9EB"/>
    <w:rsid w:val="1C1B023C"/>
    <w:rsid w:val="1D0EDD7D"/>
    <w:rsid w:val="1D2BA02F"/>
    <w:rsid w:val="1D4085AD"/>
    <w:rsid w:val="1D7A1F61"/>
    <w:rsid w:val="1DCB85C5"/>
    <w:rsid w:val="1DCCCAF6"/>
    <w:rsid w:val="1DF9DDFD"/>
    <w:rsid w:val="1E104643"/>
    <w:rsid w:val="1E6076B8"/>
    <w:rsid w:val="1ECD9A57"/>
    <w:rsid w:val="1EE3C8F8"/>
    <w:rsid w:val="1EF7C0D4"/>
    <w:rsid w:val="1F2FF38D"/>
    <w:rsid w:val="1F6CBC99"/>
    <w:rsid w:val="1FACBDF9"/>
    <w:rsid w:val="1FBECDDF"/>
    <w:rsid w:val="1FCE2C32"/>
    <w:rsid w:val="1FF2F044"/>
    <w:rsid w:val="1FF6EBEE"/>
    <w:rsid w:val="2000C80A"/>
    <w:rsid w:val="2072A100"/>
    <w:rsid w:val="20937389"/>
    <w:rsid w:val="20BF8271"/>
    <w:rsid w:val="20BF98D2"/>
    <w:rsid w:val="20D46DA9"/>
    <w:rsid w:val="215D754A"/>
    <w:rsid w:val="2174D89E"/>
    <w:rsid w:val="21C180AC"/>
    <w:rsid w:val="21D49747"/>
    <w:rsid w:val="220B54AF"/>
    <w:rsid w:val="227D5AF6"/>
    <w:rsid w:val="22926BFC"/>
    <w:rsid w:val="2295A4C1"/>
    <w:rsid w:val="22A43936"/>
    <w:rsid w:val="22A84E26"/>
    <w:rsid w:val="22E1D290"/>
    <w:rsid w:val="22FB5652"/>
    <w:rsid w:val="232797F7"/>
    <w:rsid w:val="234CE672"/>
    <w:rsid w:val="23571B40"/>
    <w:rsid w:val="236BD958"/>
    <w:rsid w:val="238BC2B9"/>
    <w:rsid w:val="23C1E860"/>
    <w:rsid w:val="23D935A5"/>
    <w:rsid w:val="24482D0A"/>
    <w:rsid w:val="246472A0"/>
    <w:rsid w:val="24654F1A"/>
    <w:rsid w:val="248CBD27"/>
    <w:rsid w:val="24CD4FDF"/>
    <w:rsid w:val="2526DF4F"/>
    <w:rsid w:val="25792089"/>
    <w:rsid w:val="25DB48BC"/>
    <w:rsid w:val="2602968E"/>
    <w:rsid w:val="261EAC7C"/>
    <w:rsid w:val="2648763A"/>
    <w:rsid w:val="26578F2A"/>
    <w:rsid w:val="26A61D8B"/>
    <w:rsid w:val="26BE049D"/>
    <w:rsid w:val="26C39E9E"/>
    <w:rsid w:val="26C7C361"/>
    <w:rsid w:val="27005975"/>
    <w:rsid w:val="2706E885"/>
    <w:rsid w:val="273459E9"/>
    <w:rsid w:val="277B1ACB"/>
    <w:rsid w:val="2794C48B"/>
    <w:rsid w:val="27B4DF0D"/>
    <w:rsid w:val="27D4855B"/>
    <w:rsid w:val="27DAF68D"/>
    <w:rsid w:val="27DC2E3F"/>
    <w:rsid w:val="27FAA6AC"/>
    <w:rsid w:val="27FBB538"/>
    <w:rsid w:val="282351EC"/>
    <w:rsid w:val="28A39AB0"/>
    <w:rsid w:val="28A4DE15"/>
    <w:rsid w:val="2937DB9F"/>
    <w:rsid w:val="295AE55A"/>
    <w:rsid w:val="295D75F7"/>
    <w:rsid w:val="295E638E"/>
    <w:rsid w:val="29999860"/>
    <w:rsid w:val="2A48A594"/>
    <w:rsid w:val="2A4A2BD0"/>
    <w:rsid w:val="2A4E0253"/>
    <w:rsid w:val="2A667D38"/>
    <w:rsid w:val="2A71D15B"/>
    <w:rsid w:val="2A897705"/>
    <w:rsid w:val="2A8E3557"/>
    <w:rsid w:val="2AB2036B"/>
    <w:rsid w:val="2B0A48E3"/>
    <w:rsid w:val="2B45E508"/>
    <w:rsid w:val="2B48066F"/>
    <w:rsid w:val="2BDD56DD"/>
    <w:rsid w:val="2BF3E720"/>
    <w:rsid w:val="2C06CEF4"/>
    <w:rsid w:val="2C07D025"/>
    <w:rsid w:val="2C2A2139"/>
    <w:rsid w:val="2C41FB60"/>
    <w:rsid w:val="2CF58524"/>
    <w:rsid w:val="2D0493F3"/>
    <w:rsid w:val="2D4CD1D9"/>
    <w:rsid w:val="2D4D041B"/>
    <w:rsid w:val="2D5AC80E"/>
    <w:rsid w:val="2D8AEF6D"/>
    <w:rsid w:val="2DAA2D97"/>
    <w:rsid w:val="2DE3C9A3"/>
    <w:rsid w:val="2DE85887"/>
    <w:rsid w:val="2DF3FD2D"/>
    <w:rsid w:val="2DFC0ACC"/>
    <w:rsid w:val="2E150BFB"/>
    <w:rsid w:val="2E4D3B87"/>
    <w:rsid w:val="2E4EADCD"/>
    <w:rsid w:val="2E91E273"/>
    <w:rsid w:val="2EA62EE7"/>
    <w:rsid w:val="2EF9DEEC"/>
    <w:rsid w:val="2F3C47B1"/>
    <w:rsid w:val="2F61A601"/>
    <w:rsid w:val="302E8DBB"/>
    <w:rsid w:val="3079196D"/>
    <w:rsid w:val="30836407"/>
    <w:rsid w:val="30F80BE4"/>
    <w:rsid w:val="31DE517F"/>
    <w:rsid w:val="31F642ED"/>
    <w:rsid w:val="320F0EF3"/>
    <w:rsid w:val="322FB0D5"/>
    <w:rsid w:val="32446489"/>
    <w:rsid w:val="3273A9A6"/>
    <w:rsid w:val="32AD99BC"/>
    <w:rsid w:val="32E6BFF1"/>
    <w:rsid w:val="331217A8"/>
    <w:rsid w:val="339C63A2"/>
    <w:rsid w:val="33E7FB1B"/>
    <w:rsid w:val="341D18E0"/>
    <w:rsid w:val="34482156"/>
    <w:rsid w:val="347EAEEF"/>
    <w:rsid w:val="352D4106"/>
    <w:rsid w:val="353DA51E"/>
    <w:rsid w:val="3578A78D"/>
    <w:rsid w:val="359A970C"/>
    <w:rsid w:val="360C0110"/>
    <w:rsid w:val="36FBD624"/>
    <w:rsid w:val="373226AC"/>
    <w:rsid w:val="375BE0B0"/>
    <w:rsid w:val="3789F5C2"/>
    <w:rsid w:val="37AEDED8"/>
    <w:rsid w:val="37D8A26B"/>
    <w:rsid w:val="384D8012"/>
    <w:rsid w:val="386C5F01"/>
    <w:rsid w:val="38833B78"/>
    <w:rsid w:val="38BEB827"/>
    <w:rsid w:val="39152645"/>
    <w:rsid w:val="3915FB02"/>
    <w:rsid w:val="392EC80D"/>
    <w:rsid w:val="3949DC20"/>
    <w:rsid w:val="396B329A"/>
    <w:rsid w:val="3A067224"/>
    <w:rsid w:val="3A389CAB"/>
    <w:rsid w:val="3A433CA2"/>
    <w:rsid w:val="3AA9F299"/>
    <w:rsid w:val="3AAAFE42"/>
    <w:rsid w:val="3AFDA49A"/>
    <w:rsid w:val="3B06503E"/>
    <w:rsid w:val="3B25AF12"/>
    <w:rsid w:val="3B3D17EB"/>
    <w:rsid w:val="3B3EB387"/>
    <w:rsid w:val="3BE58DA1"/>
    <w:rsid w:val="3CA82F72"/>
    <w:rsid w:val="3CB10AB1"/>
    <w:rsid w:val="3D464C97"/>
    <w:rsid w:val="3DBC0A7C"/>
    <w:rsid w:val="3DC0FC5F"/>
    <w:rsid w:val="3DE73590"/>
    <w:rsid w:val="3DE8E6E4"/>
    <w:rsid w:val="3E04809E"/>
    <w:rsid w:val="3E08E6D4"/>
    <w:rsid w:val="3E6F3F1B"/>
    <w:rsid w:val="3E85D8E9"/>
    <w:rsid w:val="3E87F0C8"/>
    <w:rsid w:val="3E981494"/>
    <w:rsid w:val="3EB617BA"/>
    <w:rsid w:val="3EF6A9E5"/>
    <w:rsid w:val="3F16626B"/>
    <w:rsid w:val="3F6AE7DA"/>
    <w:rsid w:val="3FB04BA0"/>
    <w:rsid w:val="401821FD"/>
    <w:rsid w:val="402E9F58"/>
    <w:rsid w:val="4031CF5F"/>
    <w:rsid w:val="403804B9"/>
    <w:rsid w:val="409C5C6C"/>
    <w:rsid w:val="409E4F83"/>
    <w:rsid w:val="40BF93F5"/>
    <w:rsid w:val="40D651BE"/>
    <w:rsid w:val="41451057"/>
    <w:rsid w:val="41684DFE"/>
    <w:rsid w:val="41BEEC2F"/>
    <w:rsid w:val="41C16E0C"/>
    <w:rsid w:val="41E56B67"/>
    <w:rsid w:val="42093196"/>
    <w:rsid w:val="421B3CD8"/>
    <w:rsid w:val="4220003D"/>
    <w:rsid w:val="423E7D85"/>
    <w:rsid w:val="425697A0"/>
    <w:rsid w:val="43383027"/>
    <w:rsid w:val="434D98EF"/>
    <w:rsid w:val="441F7515"/>
    <w:rsid w:val="447FCF56"/>
    <w:rsid w:val="44FD098B"/>
    <w:rsid w:val="45741161"/>
    <w:rsid w:val="459CAB86"/>
    <w:rsid w:val="45A44D0F"/>
    <w:rsid w:val="4635D9B9"/>
    <w:rsid w:val="4652FFC4"/>
    <w:rsid w:val="46A152B5"/>
    <w:rsid w:val="46D71044"/>
    <w:rsid w:val="47097F4E"/>
    <w:rsid w:val="472C187B"/>
    <w:rsid w:val="476EF97C"/>
    <w:rsid w:val="47721995"/>
    <w:rsid w:val="47787770"/>
    <w:rsid w:val="479BECF2"/>
    <w:rsid w:val="47BDB755"/>
    <w:rsid w:val="47C01793"/>
    <w:rsid w:val="47C01EA1"/>
    <w:rsid w:val="47C62520"/>
    <w:rsid w:val="481BAD1A"/>
    <w:rsid w:val="4823F3E0"/>
    <w:rsid w:val="488CA891"/>
    <w:rsid w:val="48CB22EB"/>
    <w:rsid w:val="4921C8D6"/>
    <w:rsid w:val="493DCC93"/>
    <w:rsid w:val="49779A87"/>
    <w:rsid w:val="498A8889"/>
    <w:rsid w:val="499CE6E7"/>
    <w:rsid w:val="4A0D17AE"/>
    <w:rsid w:val="4A29A283"/>
    <w:rsid w:val="4A67720F"/>
    <w:rsid w:val="4AA554EB"/>
    <w:rsid w:val="4AB38BBF"/>
    <w:rsid w:val="4AD190F5"/>
    <w:rsid w:val="4ADAB77C"/>
    <w:rsid w:val="4B098C50"/>
    <w:rsid w:val="4C16E67C"/>
    <w:rsid w:val="4C46BAA3"/>
    <w:rsid w:val="4C4A54C1"/>
    <w:rsid w:val="4C9C7E7E"/>
    <w:rsid w:val="4CF921C4"/>
    <w:rsid w:val="4D197611"/>
    <w:rsid w:val="4D1F474F"/>
    <w:rsid w:val="4D46DABC"/>
    <w:rsid w:val="4D7DEE00"/>
    <w:rsid w:val="4D97E630"/>
    <w:rsid w:val="4DAC6159"/>
    <w:rsid w:val="4DB14029"/>
    <w:rsid w:val="4DB41834"/>
    <w:rsid w:val="4E56A9B9"/>
    <w:rsid w:val="4E658628"/>
    <w:rsid w:val="4EE09405"/>
    <w:rsid w:val="4EF4F6B8"/>
    <w:rsid w:val="4EFB6831"/>
    <w:rsid w:val="4F249C94"/>
    <w:rsid w:val="4FFFD68F"/>
    <w:rsid w:val="5017A315"/>
    <w:rsid w:val="5054FE8F"/>
    <w:rsid w:val="5065A927"/>
    <w:rsid w:val="5065F3FD"/>
    <w:rsid w:val="506DB930"/>
    <w:rsid w:val="50AE5DAB"/>
    <w:rsid w:val="50D0093A"/>
    <w:rsid w:val="50D95E8A"/>
    <w:rsid w:val="510B9D40"/>
    <w:rsid w:val="513D8412"/>
    <w:rsid w:val="514ED1E6"/>
    <w:rsid w:val="51A5D82F"/>
    <w:rsid w:val="51A82A85"/>
    <w:rsid w:val="5227DB2C"/>
    <w:rsid w:val="52326500"/>
    <w:rsid w:val="523DFBF3"/>
    <w:rsid w:val="52418A57"/>
    <w:rsid w:val="5247CC90"/>
    <w:rsid w:val="524EDB4E"/>
    <w:rsid w:val="525B3674"/>
    <w:rsid w:val="52878921"/>
    <w:rsid w:val="52A099C1"/>
    <w:rsid w:val="52B06F40"/>
    <w:rsid w:val="52B6CE17"/>
    <w:rsid w:val="52D60A2D"/>
    <w:rsid w:val="52DE9E58"/>
    <w:rsid w:val="5300E80E"/>
    <w:rsid w:val="5307C83A"/>
    <w:rsid w:val="53191102"/>
    <w:rsid w:val="53AA6484"/>
    <w:rsid w:val="53D2B838"/>
    <w:rsid w:val="53FF0D2A"/>
    <w:rsid w:val="5418D023"/>
    <w:rsid w:val="5454F381"/>
    <w:rsid w:val="545D1B39"/>
    <w:rsid w:val="549738BB"/>
    <w:rsid w:val="54B20960"/>
    <w:rsid w:val="54B633E6"/>
    <w:rsid w:val="54EEEB8F"/>
    <w:rsid w:val="54F1E1A9"/>
    <w:rsid w:val="550D5772"/>
    <w:rsid w:val="551A2241"/>
    <w:rsid w:val="558DEA5A"/>
    <w:rsid w:val="55AE98A6"/>
    <w:rsid w:val="55B0FAA4"/>
    <w:rsid w:val="55FE84AB"/>
    <w:rsid w:val="562D2A18"/>
    <w:rsid w:val="562F5D44"/>
    <w:rsid w:val="5689E8F3"/>
    <w:rsid w:val="568C2B4D"/>
    <w:rsid w:val="56A042AA"/>
    <w:rsid w:val="56C8B607"/>
    <w:rsid w:val="56F43E78"/>
    <w:rsid w:val="5710B66C"/>
    <w:rsid w:val="57671B66"/>
    <w:rsid w:val="57900887"/>
    <w:rsid w:val="579EE31F"/>
    <w:rsid w:val="57A9045E"/>
    <w:rsid w:val="57BF3F71"/>
    <w:rsid w:val="57D6E6D8"/>
    <w:rsid w:val="5815994E"/>
    <w:rsid w:val="58DA8E11"/>
    <w:rsid w:val="593FDF2D"/>
    <w:rsid w:val="59436028"/>
    <w:rsid w:val="596AC841"/>
    <w:rsid w:val="5989BE04"/>
    <w:rsid w:val="598A34B6"/>
    <w:rsid w:val="598BAC4C"/>
    <w:rsid w:val="5999C8D9"/>
    <w:rsid w:val="59D05C1A"/>
    <w:rsid w:val="59F7FD31"/>
    <w:rsid w:val="5A06EDB6"/>
    <w:rsid w:val="5A433279"/>
    <w:rsid w:val="5A471017"/>
    <w:rsid w:val="5A815159"/>
    <w:rsid w:val="5AE7108E"/>
    <w:rsid w:val="5B15E70B"/>
    <w:rsid w:val="5BDE50E5"/>
    <w:rsid w:val="5C036311"/>
    <w:rsid w:val="5C0D767A"/>
    <w:rsid w:val="5C0DFF34"/>
    <w:rsid w:val="5C66ECC2"/>
    <w:rsid w:val="5C8BF628"/>
    <w:rsid w:val="5C91228A"/>
    <w:rsid w:val="5CCEC747"/>
    <w:rsid w:val="5DA0AABA"/>
    <w:rsid w:val="5DA62A63"/>
    <w:rsid w:val="5DD0287B"/>
    <w:rsid w:val="5DE56DC1"/>
    <w:rsid w:val="5DE5D46B"/>
    <w:rsid w:val="5DF1CF3E"/>
    <w:rsid w:val="5E2E9700"/>
    <w:rsid w:val="5EFAC20C"/>
    <w:rsid w:val="5F08B552"/>
    <w:rsid w:val="5F30650F"/>
    <w:rsid w:val="5F4E8CF7"/>
    <w:rsid w:val="5FC65A43"/>
    <w:rsid w:val="5FFF9088"/>
    <w:rsid w:val="601339A7"/>
    <w:rsid w:val="60508A90"/>
    <w:rsid w:val="6089570F"/>
    <w:rsid w:val="60A31E1D"/>
    <w:rsid w:val="60E328F5"/>
    <w:rsid w:val="60F2E491"/>
    <w:rsid w:val="616652FF"/>
    <w:rsid w:val="61D5B276"/>
    <w:rsid w:val="61E48AAF"/>
    <w:rsid w:val="61F388DB"/>
    <w:rsid w:val="620A9BF2"/>
    <w:rsid w:val="620DC46F"/>
    <w:rsid w:val="62574D0B"/>
    <w:rsid w:val="628CAE89"/>
    <w:rsid w:val="62C7594C"/>
    <w:rsid w:val="63326D8C"/>
    <w:rsid w:val="634EFE55"/>
    <w:rsid w:val="63541744"/>
    <w:rsid w:val="644F60BE"/>
    <w:rsid w:val="64C9CC17"/>
    <w:rsid w:val="650328F2"/>
    <w:rsid w:val="65465257"/>
    <w:rsid w:val="65647180"/>
    <w:rsid w:val="65A7965F"/>
    <w:rsid w:val="66D811FD"/>
    <w:rsid w:val="670B2D5A"/>
    <w:rsid w:val="670FCB87"/>
    <w:rsid w:val="673BFCE1"/>
    <w:rsid w:val="675AA092"/>
    <w:rsid w:val="67A37B01"/>
    <w:rsid w:val="67E926E2"/>
    <w:rsid w:val="67F1FD52"/>
    <w:rsid w:val="67F2067F"/>
    <w:rsid w:val="68315790"/>
    <w:rsid w:val="684D15CE"/>
    <w:rsid w:val="6873381F"/>
    <w:rsid w:val="6883A5B0"/>
    <w:rsid w:val="68D3913F"/>
    <w:rsid w:val="6978DC90"/>
    <w:rsid w:val="699F7C17"/>
    <w:rsid w:val="69B02B00"/>
    <w:rsid w:val="69F47738"/>
    <w:rsid w:val="6A55E101"/>
    <w:rsid w:val="6B730D31"/>
    <w:rsid w:val="6BAE9B34"/>
    <w:rsid w:val="6BC84BDE"/>
    <w:rsid w:val="6BE1E20C"/>
    <w:rsid w:val="6C14C411"/>
    <w:rsid w:val="6C26773C"/>
    <w:rsid w:val="6C2A19F2"/>
    <w:rsid w:val="6C44AB0C"/>
    <w:rsid w:val="6C4F796B"/>
    <w:rsid w:val="6C739B5F"/>
    <w:rsid w:val="6CCA9B9E"/>
    <w:rsid w:val="6CDB9B93"/>
    <w:rsid w:val="6D03A090"/>
    <w:rsid w:val="6D60BA9D"/>
    <w:rsid w:val="6D954800"/>
    <w:rsid w:val="6DA366F4"/>
    <w:rsid w:val="6DAF6BA7"/>
    <w:rsid w:val="6DB46367"/>
    <w:rsid w:val="6E224A34"/>
    <w:rsid w:val="6E9A225B"/>
    <w:rsid w:val="6F1649D9"/>
    <w:rsid w:val="6F22EA50"/>
    <w:rsid w:val="6F387243"/>
    <w:rsid w:val="6F3D56EA"/>
    <w:rsid w:val="6F449AB0"/>
    <w:rsid w:val="6F4EB361"/>
    <w:rsid w:val="6F5A3726"/>
    <w:rsid w:val="6F6F0221"/>
    <w:rsid w:val="6F991E97"/>
    <w:rsid w:val="6F9CEABE"/>
    <w:rsid w:val="6FBB4B6B"/>
    <w:rsid w:val="6FDBCF4E"/>
    <w:rsid w:val="6FF0E98F"/>
    <w:rsid w:val="6FFD88C1"/>
    <w:rsid w:val="70188241"/>
    <w:rsid w:val="707EFB17"/>
    <w:rsid w:val="709BB898"/>
    <w:rsid w:val="70C69DB9"/>
    <w:rsid w:val="711DBD3C"/>
    <w:rsid w:val="716FADC3"/>
    <w:rsid w:val="7184E22D"/>
    <w:rsid w:val="71B469AC"/>
    <w:rsid w:val="71DC3D17"/>
    <w:rsid w:val="7203FE63"/>
    <w:rsid w:val="721EC721"/>
    <w:rsid w:val="728A6045"/>
    <w:rsid w:val="72AE8412"/>
    <w:rsid w:val="730DE19C"/>
    <w:rsid w:val="733AE448"/>
    <w:rsid w:val="73CA57D7"/>
    <w:rsid w:val="73E6078F"/>
    <w:rsid w:val="7453242D"/>
    <w:rsid w:val="74EA17EA"/>
    <w:rsid w:val="74F49D32"/>
    <w:rsid w:val="7509FABB"/>
    <w:rsid w:val="7541A4B1"/>
    <w:rsid w:val="75496CB9"/>
    <w:rsid w:val="763DCFBD"/>
    <w:rsid w:val="76852DD8"/>
    <w:rsid w:val="7693A731"/>
    <w:rsid w:val="76A22586"/>
    <w:rsid w:val="76A64694"/>
    <w:rsid w:val="76C6FF92"/>
    <w:rsid w:val="76E47281"/>
    <w:rsid w:val="77210180"/>
    <w:rsid w:val="7738B785"/>
    <w:rsid w:val="773CD08B"/>
    <w:rsid w:val="77471545"/>
    <w:rsid w:val="7760730B"/>
    <w:rsid w:val="77656A5E"/>
    <w:rsid w:val="7781C9B4"/>
    <w:rsid w:val="77A3EBD5"/>
    <w:rsid w:val="77C210B5"/>
    <w:rsid w:val="784652A7"/>
    <w:rsid w:val="78527F8A"/>
    <w:rsid w:val="7889AB5D"/>
    <w:rsid w:val="789822C4"/>
    <w:rsid w:val="78CDFDDE"/>
    <w:rsid w:val="78F26058"/>
    <w:rsid w:val="7911D9FD"/>
    <w:rsid w:val="793A0750"/>
    <w:rsid w:val="79734FB6"/>
    <w:rsid w:val="79753176"/>
    <w:rsid w:val="79782459"/>
    <w:rsid w:val="7987BE4C"/>
    <w:rsid w:val="79D8C113"/>
    <w:rsid w:val="7A0E3139"/>
    <w:rsid w:val="7A512747"/>
    <w:rsid w:val="7A61DB87"/>
    <w:rsid w:val="7A7FB444"/>
    <w:rsid w:val="7ACAE129"/>
    <w:rsid w:val="7B183825"/>
    <w:rsid w:val="7B434E55"/>
    <w:rsid w:val="7B624F5E"/>
    <w:rsid w:val="7BA8DA47"/>
    <w:rsid w:val="7BBB2D25"/>
    <w:rsid w:val="7BBF2AA6"/>
    <w:rsid w:val="7C23EECD"/>
    <w:rsid w:val="7C332AB1"/>
    <w:rsid w:val="7C3C8BF4"/>
    <w:rsid w:val="7C5AD5E2"/>
    <w:rsid w:val="7C5FA550"/>
    <w:rsid w:val="7CD9767B"/>
    <w:rsid w:val="7D0704C1"/>
    <w:rsid w:val="7D1C172E"/>
    <w:rsid w:val="7D2E30F6"/>
    <w:rsid w:val="7DDE1731"/>
    <w:rsid w:val="7E398D08"/>
    <w:rsid w:val="7E65E373"/>
    <w:rsid w:val="7E6CD204"/>
    <w:rsid w:val="7E884A33"/>
    <w:rsid w:val="7EA071A7"/>
    <w:rsid w:val="7EAAB4AA"/>
    <w:rsid w:val="7F281E51"/>
    <w:rsid w:val="7F42997B"/>
    <w:rsid w:val="7F543625"/>
    <w:rsid w:val="7F6DE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A3AFD"/>
  <w15:chartTrackingRefBased/>
  <w15:docId w15:val="{B56550A0-3604-4691-AD0E-58F66989FEC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w:type="paragraph" w:styleId="Header">
    <w:uiPriority w:val="99"/>
    <w:name w:val="header"/>
    <w:basedOn w:val="Normal"/>
    <w:unhideWhenUsed/>
    <w:rsid w:val="409E4F83"/>
    <w:pPr>
      <w:tabs>
        <w:tab w:val="center" w:leader="none" w:pos="4680"/>
        <w:tab w:val="right" w:leader="none" w:pos="9360"/>
      </w:tabs>
      <w:spacing w:after="0" w:line="240" w:lineRule="auto"/>
    </w:pPr>
  </w:style>
  <w:style w:type="paragraph" w:styleId="Footer">
    <w:uiPriority w:val="99"/>
    <w:name w:val="footer"/>
    <w:basedOn w:val="Normal"/>
    <w:unhideWhenUsed/>
    <w:rsid w:val="409E4F8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0b78475d8cca47af" /><Relationship Type="http://schemas.openxmlformats.org/officeDocument/2006/relationships/hyperlink" Target="https://cern.zoom.us/j/61274255815?pwd=2fwGbaMrZAYmUfpUfMCjKwpoYzPCKd.1" TargetMode="External" Id="R81e1d785bc9f48b4" /><Relationship Type="http://schemas.openxmlformats.org/officeDocument/2006/relationships/header" Target="header.xml" Id="R12353a3144e642df" /><Relationship Type="http://schemas.openxmlformats.org/officeDocument/2006/relationships/footer" Target="footer.xml" Id="Rf7e2bf49aadc44d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66D4212E6E724CA5EEEE4AB50C11EF" ma:contentTypeVersion="11" ma:contentTypeDescription="Create a new document." ma:contentTypeScope="" ma:versionID="f742319ece8a1263e1c8b518ecc8ae77">
  <xsd:schema xmlns:xsd="http://www.w3.org/2001/XMLSchema" xmlns:xs="http://www.w3.org/2001/XMLSchema" xmlns:p="http://schemas.microsoft.com/office/2006/metadata/properties" xmlns:ns2="7a6598c6-fc58-4411-a6da-3d624ef62b68" xmlns:ns3="ce3fd591-f439-49ae-abc5-b8a872868621" targetNamespace="http://schemas.microsoft.com/office/2006/metadata/properties" ma:root="true" ma:fieldsID="8274d8faa39a9376309132a3262f665f" ns2:_="" ns3:_="">
    <xsd:import namespace="7a6598c6-fc58-4411-a6da-3d624ef62b68"/>
    <xsd:import namespace="ce3fd591-f439-49ae-abc5-b8a8728686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6598c6-fc58-4411-a6da-3d624ef62b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655b07b-e106-434b-8e42-295331486e4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3fd591-f439-49ae-abc5-b8a87286862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dfdc909-48ed-4ea7-865c-6a44eaa89854}" ma:internalName="TaxCatchAll" ma:showField="CatchAllData" ma:web="ce3fd591-f439-49ae-abc5-b8a8728686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e3fd591-f439-49ae-abc5-b8a872868621" xsi:nil="true"/>
    <lcf76f155ced4ddcb4097134ff3c332f xmlns="7a6598c6-fc58-4411-a6da-3d624ef62b6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E439827-3A83-4096-B7DA-32B93A29E379}"/>
</file>

<file path=customXml/itemProps2.xml><?xml version="1.0" encoding="utf-8"?>
<ds:datastoreItem xmlns:ds="http://schemas.openxmlformats.org/officeDocument/2006/customXml" ds:itemID="{F18577A6-034F-4DC5-85E0-94724CE73D81}"/>
</file>

<file path=customXml/itemProps3.xml><?xml version="1.0" encoding="utf-8"?>
<ds:datastoreItem xmlns:ds="http://schemas.openxmlformats.org/officeDocument/2006/customXml" ds:itemID="{AE4E67F1-2416-44F1-B406-60EB4E02C11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Benoît Tuybens</dc:creator>
  <cp:keywords/>
  <dc:description/>
  <cp:lastModifiedBy>mmajoor</cp:lastModifiedBy>
  <dcterms:created xsi:type="dcterms:W3CDTF">2024-12-17T09:14:29Z</dcterms:created>
  <dcterms:modified xsi:type="dcterms:W3CDTF">2025-03-10T13:40:02Z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0x010100C166D4212E6E724CA5EEEE4AB50C11EF</vt:lpwstr>
  </property>
  <property fmtid="{D5CDD505-2E9C-101B-9397-08002B2CF9AE}" pid="3" name="MediaServiceImageTags">
    <vt:lpwstr/>
  </property>
</Properties>
</file>