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8241F" w14:textId="77777777" w:rsidR="00E662AF" w:rsidRPr="00B17312" w:rsidRDefault="00E662AF" w:rsidP="00E662AF">
      <w:pPr>
        <w:jc w:val="center"/>
        <w:rPr>
          <w:b/>
          <w:smallCaps/>
          <w:sz w:val="24"/>
          <w:szCs w:val="24"/>
        </w:rPr>
      </w:pPr>
      <w:r w:rsidRPr="00B17312">
        <w:rPr>
          <w:b/>
          <w:smallCaps/>
          <w:sz w:val="24"/>
          <w:szCs w:val="24"/>
        </w:rPr>
        <w:t>Foundation and Centre for Scientific Culture Ettore Majorana</w:t>
      </w:r>
    </w:p>
    <w:p w14:paraId="76BE7A12" w14:textId="77777777" w:rsidR="00E662AF" w:rsidRDefault="00E662AF" w:rsidP="00E662AF">
      <w:pPr>
        <w:jc w:val="center"/>
        <w:rPr>
          <w:b/>
          <w:sz w:val="24"/>
          <w:szCs w:val="24"/>
        </w:rPr>
      </w:pPr>
      <w:r w:rsidRPr="00B17312">
        <w:rPr>
          <w:b/>
          <w:sz w:val="24"/>
          <w:szCs w:val="24"/>
        </w:rPr>
        <w:t xml:space="preserve">INTERNATIONAL SCHOOL OF </w:t>
      </w:r>
      <w:r>
        <w:rPr>
          <w:b/>
          <w:sz w:val="24"/>
          <w:szCs w:val="24"/>
        </w:rPr>
        <w:t>MATERIALS FOR</w:t>
      </w:r>
    </w:p>
    <w:p w14:paraId="045E0951" w14:textId="77777777" w:rsidR="00E662AF" w:rsidRDefault="00E662AF" w:rsidP="00E662AF">
      <w:pPr>
        <w:jc w:val="center"/>
        <w:rPr>
          <w:b/>
          <w:sz w:val="24"/>
          <w:szCs w:val="24"/>
        </w:rPr>
      </w:pPr>
      <w:r>
        <w:rPr>
          <w:b/>
          <w:sz w:val="24"/>
          <w:szCs w:val="24"/>
        </w:rPr>
        <w:t>SUSTAINABLE DEVELOPMENT AND ENERGY</w:t>
      </w:r>
    </w:p>
    <w:p w14:paraId="269816CF" w14:textId="77777777" w:rsidR="00E662AF" w:rsidRPr="007652B8" w:rsidRDefault="00E662AF" w:rsidP="00E662AF">
      <w:pPr>
        <w:jc w:val="center"/>
        <w:rPr>
          <w:b/>
          <w:sz w:val="24"/>
          <w:szCs w:val="24"/>
        </w:rPr>
      </w:pPr>
      <w:r>
        <w:rPr>
          <w:b/>
          <w:sz w:val="24"/>
          <w:szCs w:val="24"/>
        </w:rPr>
        <w:t>5th</w:t>
      </w:r>
      <w:r w:rsidRPr="00B17312">
        <w:rPr>
          <w:b/>
          <w:i/>
          <w:sz w:val="24"/>
          <w:szCs w:val="24"/>
        </w:rPr>
        <w:t xml:space="preserve"> Course</w:t>
      </w:r>
    </w:p>
    <w:p w14:paraId="33AFC763" w14:textId="77777777" w:rsidR="00E662AF" w:rsidRPr="00B17312" w:rsidRDefault="00E662AF" w:rsidP="00E662AF">
      <w:pPr>
        <w:jc w:val="center"/>
        <w:rPr>
          <w:b/>
          <w:i/>
          <w:sz w:val="24"/>
          <w:szCs w:val="24"/>
        </w:rPr>
      </w:pPr>
      <w:r w:rsidRPr="00B17312">
        <w:rPr>
          <w:b/>
          <w:i/>
          <w:sz w:val="24"/>
          <w:szCs w:val="24"/>
        </w:rPr>
        <w:t>"Materials for Energy and Sustainability-</w:t>
      </w:r>
      <w:r>
        <w:rPr>
          <w:b/>
          <w:i/>
          <w:sz w:val="24"/>
          <w:szCs w:val="24"/>
        </w:rPr>
        <w:t>XII</w:t>
      </w:r>
      <w:r w:rsidRPr="00B17312">
        <w:rPr>
          <w:b/>
          <w:i/>
          <w:sz w:val="24"/>
          <w:szCs w:val="24"/>
        </w:rPr>
        <w:t>"</w:t>
      </w:r>
    </w:p>
    <w:p w14:paraId="7980DFAD" w14:textId="77777777" w:rsidR="00E662AF" w:rsidRPr="00B17312" w:rsidRDefault="00E662AF" w:rsidP="00E662AF">
      <w:pPr>
        <w:jc w:val="center"/>
        <w:rPr>
          <w:b/>
          <w:sz w:val="24"/>
          <w:szCs w:val="24"/>
        </w:rPr>
      </w:pPr>
    </w:p>
    <w:p w14:paraId="6011F152" w14:textId="77777777" w:rsidR="00E662AF" w:rsidRPr="00B17312" w:rsidRDefault="00E662AF" w:rsidP="00E662AF">
      <w:pPr>
        <w:jc w:val="center"/>
        <w:rPr>
          <w:b/>
          <w:sz w:val="24"/>
          <w:szCs w:val="24"/>
        </w:rPr>
      </w:pPr>
      <w:r w:rsidRPr="00B17312">
        <w:rPr>
          <w:b/>
          <w:sz w:val="24"/>
          <w:szCs w:val="24"/>
        </w:rPr>
        <w:t xml:space="preserve">ERICE-SICILY, </w:t>
      </w:r>
      <w:r>
        <w:rPr>
          <w:b/>
          <w:sz w:val="24"/>
          <w:szCs w:val="24"/>
        </w:rPr>
        <w:t>8</w:t>
      </w:r>
      <w:r w:rsidRPr="00B17312">
        <w:rPr>
          <w:b/>
          <w:sz w:val="24"/>
          <w:szCs w:val="24"/>
        </w:rPr>
        <w:t>-</w:t>
      </w:r>
      <w:r>
        <w:rPr>
          <w:b/>
          <w:sz w:val="24"/>
          <w:szCs w:val="24"/>
        </w:rPr>
        <w:t>15</w:t>
      </w:r>
      <w:r w:rsidRPr="00B17312">
        <w:rPr>
          <w:b/>
          <w:sz w:val="24"/>
          <w:szCs w:val="24"/>
        </w:rPr>
        <w:t xml:space="preserve"> JULY 20</w:t>
      </w:r>
      <w:r>
        <w:rPr>
          <w:b/>
          <w:sz w:val="24"/>
          <w:szCs w:val="24"/>
        </w:rPr>
        <w:t>25</w:t>
      </w:r>
    </w:p>
    <w:p w14:paraId="2B63D233" w14:textId="77777777" w:rsidR="00E662AF" w:rsidRPr="00B17312" w:rsidRDefault="00E662AF" w:rsidP="00E662AF">
      <w:pPr>
        <w:jc w:val="center"/>
        <w:rPr>
          <w:sz w:val="24"/>
          <w:szCs w:val="24"/>
        </w:rPr>
      </w:pPr>
    </w:p>
    <w:p w14:paraId="2F83A839" w14:textId="77777777" w:rsidR="00E662AF" w:rsidRPr="00B17312" w:rsidRDefault="00E662AF" w:rsidP="00E662AF">
      <w:pPr>
        <w:jc w:val="center"/>
        <w:rPr>
          <w:sz w:val="24"/>
          <w:szCs w:val="24"/>
        </w:rPr>
      </w:pPr>
      <w:r w:rsidRPr="00B17312">
        <w:rPr>
          <w:b/>
          <w:sz w:val="24"/>
          <w:szCs w:val="24"/>
        </w:rPr>
        <w:t xml:space="preserve">REGISTRATION </w:t>
      </w:r>
      <w:r w:rsidRPr="00BA40DC">
        <w:rPr>
          <w:b/>
          <w:sz w:val="24"/>
          <w:szCs w:val="24"/>
        </w:rPr>
        <w:t xml:space="preserve">AND TRAVEL FORM </w:t>
      </w:r>
    </w:p>
    <w:p w14:paraId="68D9674D" w14:textId="77777777" w:rsidR="00E662AF" w:rsidRDefault="00E662AF" w:rsidP="00E662AF">
      <w:pPr>
        <w:jc w:val="center"/>
        <w:rPr>
          <w:b/>
          <w:sz w:val="24"/>
          <w:szCs w:val="24"/>
        </w:rPr>
      </w:pPr>
      <w:r w:rsidRPr="00B17312">
        <w:rPr>
          <w:b/>
          <w:sz w:val="24"/>
          <w:szCs w:val="24"/>
        </w:rPr>
        <w:t xml:space="preserve">to be returned to  </w:t>
      </w:r>
      <w:hyperlink r:id="rId5" w:history="1">
        <w:r w:rsidRPr="00B17312">
          <w:rPr>
            <w:rStyle w:val="Collegamentoipertestuale"/>
            <w:rFonts w:eastAsiaTheme="majorEastAsia"/>
            <w:b/>
            <w:sz w:val="24"/>
            <w:szCs w:val="24"/>
          </w:rPr>
          <w:t>antonio.terrasi@ct.infn.it</w:t>
        </w:r>
      </w:hyperlink>
      <w:r w:rsidRPr="00B17312">
        <w:rPr>
          <w:b/>
          <w:sz w:val="24"/>
          <w:szCs w:val="24"/>
        </w:rPr>
        <w:t xml:space="preserve">  </w:t>
      </w:r>
    </w:p>
    <w:p w14:paraId="775CD195" w14:textId="77777777" w:rsidR="00E662AF" w:rsidRPr="00B17312" w:rsidRDefault="00E662AF" w:rsidP="00E662AF">
      <w:pPr>
        <w:jc w:val="center"/>
        <w:rPr>
          <w:sz w:val="24"/>
          <w:szCs w:val="24"/>
        </w:rPr>
      </w:pPr>
    </w:p>
    <w:p w14:paraId="3EE12E73" w14:textId="77777777" w:rsidR="00E662AF" w:rsidRPr="00B17312" w:rsidRDefault="00E662AF" w:rsidP="00E662AF">
      <w:pPr>
        <w:jc w:val="both"/>
        <w:rPr>
          <w:sz w:val="24"/>
          <w:szCs w:val="24"/>
        </w:rPr>
      </w:pPr>
      <w:r w:rsidRPr="00B17312">
        <w:rPr>
          <w:sz w:val="24"/>
          <w:szCs w:val="24"/>
        </w:rPr>
        <w:t xml:space="preserve">I, (name) ____________________________________________ (approx. age:_____; sex ____), </w:t>
      </w:r>
    </w:p>
    <w:p w14:paraId="5FBFCC37" w14:textId="77777777" w:rsidR="00E662AF" w:rsidRPr="00B17312" w:rsidRDefault="00E662AF" w:rsidP="00E662AF">
      <w:pPr>
        <w:jc w:val="both"/>
        <w:rPr>
          <w:sz w:val="24"/>
          <w:szCs w:val="24"/>
        </w:rPr>
      </w:pPr>
    </w:p>
    <w:p w14:paraId="5C0A3D09" w14:textId="77777777" w:rsidR="00E662AF" w:rsidRPr="00B17312" w:rsidRDefault="00E662AF" w:rsidP="00E662AF">
      <w:pPr>
        <w:jc w:val="both"/>
        <w:rPr>
          <w:sz w:val="24"/>
          <w:szCs w:val="24"/>
        </w:rPr>
      </w:pPr>
      <w:r w:rsidRPr="00B17312">
        <w:rPr>
          <w:sz w:val="24"/>
          <w:szCs w:val="24"/>
        </w:rPr>
        <w:t>Citizenship _______________ , Country of residence and work __________________________</w:t>
      </w:r>
    </w:p>
    <w:p w14:paraId="0FD4610F" w14:textId="77777777" w:rsidR="00E662AF" w:rsidRPr="00B17312" w:rsidRDefault="00E662AF" w:rsidP="00E662AF">
      <w:pPr>
        <w:jc w:val="both"/>
        <w:rPr>
          <w:sz w:val="24"/>
          <w:szCs w:val="24"/>
        </w:rPr>
      </w:pPr>
    </w:p>
    <w:p w14:paraId="619C274E" w14:textId="77777777" w:rsidR="00E662AF" w:rsidRPr="00BA40DC" w:rsidRDefault="00E662AF" w:rsidP="00E662AF">
      <w:pPr>
        <w:jc w:val="both"/>
        <w:rPr>
          <w:sz w:val="24"/>
          <w:szCs w:val="24"/>
        </w:rPr>
      </w:pPr>
      <w:r w:rsidRPr="00BA40DC">
        <w:rPr>
          <w:sz w:val="24"/>
          <w:szCs w:val="24"/>
        </w:rPr>
        <w:t xml:space="preserve">shall arrive on  (date)______________ at:  </w:t>
      </w:r>
    </w:p>
    <w:p w14:paraId="3E9CD7A4" w14:textId="77777777" w:rsidR="00E662AF" w:rsidRPr="00BA40DC" w:rsidRDefault="00E662AF" w:rsidP="00E662AF">
      <w:pPr>
        <w:jc w:val="both"/>
        <w:rPr>
          <w:sz w:val="24"/>
          <w:szCs w:val="24"/>
        </w:rPr>
      </w:pPr>
    </w:p>
    <w:p w14:paraId="22099588" w14:textId="77777777" w:rsidR="00E662AF" w:rsidRPr="00BA40DC" w:rsidRDefault="00E662AF" w:rsidP="00E662AF">
      <w:pPr>
        <w:numPr>
          <w:ilvl w:val="0"/>
          <w:numId w:val="1"/>
        </w:numPr>
        <w:jc w:val="both"/>
        <w:rPr>
          <w:sz w:val="24"/>
          <w:szCs w:val="24"/>
        </w:rPr>
      </w:pPr>
      <w:r w:rsidRPr="00BA40DC">
        <w:rPr>
          <w:sz w:val="24"/>
          <w:szCs w:val="24"/>
        </w:rPr>
        <w:t>Palermo (Punta Raisi) airport, at (time)_________flight no. ________ from ___________</w:t>
      </w:r>
    </w:p>
    <w:p w14:paraId="64BA4BE9" w14:textId="77777777" w:rsidR="00E662AF" w:rsidRPr="00BA40DC" w:rsidRDefault="00E662AF" w:rsidP="00E662AF">
      <w:pPr>
        <w:jc w:val="both"/>
        <w:rPr>
          <w:sz w:val="24"/>
          <w:szCs w:val="24"/>
        </w:rPr>
      </w:pPr>
    </w:p>
    <w:p w14:paraId="59FF0AC0" w14:textId="77777777" w:rsidR="00E662AF" w:rsidRPr="00BA40DC" w:rsidRDefault="00E662AF" w:rsidP="00E662AF">
      <w:pPr>
        <w:numPr>
          <w:ilvl w:val="0"/>
          <w:numId w:val="1"/>
        </w:numPr>
        <w:jc w:val="both"/>
        <w:rPr>
          <w:sz w:val="24"/>
          <w:szCs w:val="24"/>
        </w:rPr>
      </w:pPr>
      <w:r w:rsidRPr="00BA40DC">
        <w:rPr>
          <w:sz w:val="24"/>
          <w:szCs w:val="24"/>
        </w:rPr>
        <w:t>Trapani airport (Birgi), at (time) _________flight no. ________ from ________________</w:t>
      </w:r>
    </w:p>
    <w:p w14:paraId="284C512D" w14:textId="77777777" w:rsidR="00E662AF" w:rsidRPr="00BA40DC" w:rsidRDefault="00E662AF" w:rsidP="00E662AF">
      <w:pPr>
        <w:jc w:val="both"/>
        <w:rPr>
          <w:sz w:val="24"/>
          <w:szCs w:val="24"/>
        </w:rPr>
      </w:pPr>
    </w:p>
    <w:p w14:paraId="12D2F4A1" w14:textId="77777777" w:rsidR="00E662AF" w:rsidRPr="00BA40DC" w:rsidRDefault="00E662AF" w:rsidP="00E662AF">
      <w:pPr>
        <w:numPr>
          <w:ilvl w:val="0"/>
          <w:numId w:val="1"/>
        </w:numPr>
        <w:jc w:val="both"/>
        <w:rPr>
          <w:sz w:val="24"/>
          <w:szCs w:val="24"/>
        </w:rPr>
      </w:pPr>
      <w:r w:rsidRPr="00BA40DC">
        <w:rPr>
          <w:sz w:val="24"/>
          <w:szCs w:val="24"/>
        </w:rPr>
        <w:t>Trapani railway station, at (time) __________________ from ______________________</w:t>
      </w:r>
    </w:p>
    <w:p w14:paraId="41FF90B1" w14:textId="77777777" w:rsidR="00E662AF" w:rsidRPr="00BA40DC" w:rsidRDefault="00E662AF" w:rsidP="00E662AF">
      <w:pPr>
        <w:jc w:val="both"/>
        <w:rPr>
          <w:sz w:val="24"/>
          <w:szCs w:val="24"/>
        </w:rPr>
      </w:pPr>
    </w:p>
    <w:p w14:paraId="045EA5BB" w14:textId="77777777" w:rsidR="00E662AF" w:rsidRPr="00B17312" w:rsidRDefault="00E662AF" w:rsidP="00E662AF">
      <w:pPr>
        <w:jc w:val="both"/>
        <w:rPr>
          <w:sz w:val="24"/>
          <w:szCs w:val="24"/>
        </w:rPr>
      </w:pPr>
      <w:r w:rsidRPr="00BA40DC">
        <w:rPr>
          <w:sz w:val="24"/>
          <w:szCs w:val="24"/>
          <w:lang w:val="it-IT"/>
        </w:rPr>
        <w:sym w:font="Wingdings" w:char="F0A8"/>
      </w:r>
      <w:r w:rsidRPr="00BA40DC">
        <w:rPr>
          <w:sz w:val="24"/>
          <w:szCs w:val="24"/>
        </w:rPr>
        <w:tab/>
        <w:t>directly at Erice by car.</w:t>
      </w:r>
    </w:p>
    <w:p w14:paraId="3E0898BA" w14:textId="77777777" w:rsidR="00E662AF" w:rsidRPr="00B17312" w:rsidRDefault="00E662AF" w:rsidP="00E662AF">
      <w:pPr>
        <w:jc w:val="both"/>
        <w:rPr>
          <w:sz w:val="24"/>
          <w:szCs w:val="24"/>
        </w:rPr>
      </w:pPr>
    </w:p>
    <w:p w14:paraId="6AD7EE56" w14:textId="77777777" w:rsidR="00E662AF" w:rsidRPr="00B17312" w:rsidRDefault="00E662AF" w:rsidP="00E662AF">
      <w:pPr>
        <w:ind w:hanging="578"/>
        <w:jc w:val="both"/>
        <w:rPr>
          <w:sz w:val="24"/>
          <w:szCs w:val="24"/>
        </w:rPr>
      </w:pPr>
    </w:p>
    <w:p w14:paraId="78DF401E" w14:textId="77777777" w:rsidR="00E662AF" w:rsidRPr="00B17312" w:rsidRDefault="00E662AF" w:rsidP="00E662AF">
      <w:pPr>
        <w:jc w:val="both"/>
        <w:rPr>
          <w:sz w:val="24"/>
          <w:szCs w:val="24"/>
        </w:rPr>
      </w:pPr>
      <w:r w:rsidRPr="00B17312">
        <w:rPr>
          <w:sz w:val="24"/>
          <w:szCs w:val="24"/>
        </w:rPr>
        <w:t>I agree to share the room with __________________________________________________</w:t>
      </w:r>
    </w:p>
    <w:p w14:paraId="27ABA7E0" w14:textId="77777777" w:rsidR="00E662AF" w:rsidRPr="00B17312" w:rsidRDefault="00E662AF" w:rsidP="00E662AF">
      <w:pPr>
        <w:jc w:val="both"/>
        <w:rPr>
          <w:sz w:val="24"/>
          <w:szCs w:val="24"/>
        </w:rPr>
      </w:pPr>
    </w:p>
    <w:p w14:paraId="7F540248" w14:textId="77777777" w:rsidR="00E662AF" w:rsidRPr="00B17312" w:rsidRDefault="00E662AF" w:rsidP="00E662AF">
      <w:pPr>
        <w:jc w:val="both"/>
        <w:rPr>
          <w:sz w:val="24"/>
          <w:szCs w:val="24"/>
        </w:rPr>
      </w:pPr>
      <w:r w:rsidRPr="00B17312">
        <w:rPr>
          <w:sz w:val="24"/>
          <w:szCs w:val="24"/>
        </w:rPr>
        <w:t>I have the following special personal request _________________________________________</w:t>
      </w:r>
    </w:p>
    <w:p w14:paraId="54E8700D" w14:textId="77777777" w:rsidR="00E662AF" w:rsidRPr="00B17312" w:rsidRDefault="00E662AF" w:rsidP="00E662AF">
      <w:pPr>
        <w:jc w:val="both"/>
        <w:rPr>
          <w:sz w:val="24"/>
          <w:szCs w:val="24"/>
        </w:rPr>
      </w:pPr>
    </w:p>
    <w:p w14:paraId="741F9223" w14:textId="77777777" w:rsidR="00E662AF" w:rsidRPr="00B17312" w:rsidRDefault="00E662AF" w:rsidP="00E662AF">
      <w:pPr>
        <w:jc w:val="both"/>
        <w:rPr>
          <w:sz w:val="24"/>
          <w:szCs w:val="24"/>
        </w:rPr>
      </w:pPr>
      <w:r w:rsidRPr="00B17312">
        <w:rPr>
          <w:sz w:val="24"/>
          <w:szCs w:val="24"/>
        </w:rPr>
        <w:t>I need an official invitation letter to obtain the visa from the Italian Consulate_______________</w:t>
      </w:r>
    </w:p>
    <w:p w14:paraId="7A364CBC" w14:textId="77777777" w:rsidR="00E662AF" w:rsidRPr="00B17312" w:rsidRDefault="00E662AF" w:rsidP="00E662AF">
      <w:pPr>
        <w:jc w:val="both"/>
        <w:rPr>
          <w:sz w:val="24"/>
          <w:szCs w:val="24"/>
        </w:rPr>
      </w:pPr>
    </w:p>
    <w:p w14:paraId="102ACA9A" w14:textId="77777777" w:rsidR="00E662AF" w:rsidRPr="00BA40DC" w:rsidRDefault="00E662AF" w:rsidP="00E662AF">
      <w:pPr>
        <w:jc w:val="both"/>
        <w:rPr>
          <w:sz w:val="24"/>
          <w:szCs w:val="24"/>
        </w:rPr>
      </w:pPr>
      <w:r w:rsidRPr="00BA40DC">
        <w:rPr>
          <w:sz w:val="24"/>
          <w:szCs w:val="24"/>
        </w:rPr>
        <w:t>I shall leave on (date) _________________________________________ from:</w:t>
      </w:r>
    </w:p>
    <w:p w14:paraId="54AB24A0" w14:textId="77777777" w:rsidR="00E662AF" w:rsidRPr="00BA40DC" w:rsidRDefault="00E662AF" w:rsidP="00E662AF">
      <w:pPr>
        <w:jc w:val="both"/>
        <w:rPr>
          <w:sz w:val="24"/>
          <w:szCs w:val="24"/>
        </w:rPr>
      </w:pPr>
    </w:p>
    <w:p w14:paraId="44A8EE2F" w14:textId="77777777" w:rsidR="00E662AF" w:rsidRPr="00BA40DC" w:rsidRDefault="00E662AF" w:rsidP="00E662AF">
      <w:pPr>
        <w:numPr>
          <w:ilvl w:val="0"/>
          <w:numId w:val="1"/>
        </w:numPr>
        <w:jc w:val="both"/>
        <w:rPr>
          <w:sz w:val="24"/>
          <w:szCs w:val="24"/>
        </w:rPr>
      </w:pPr>
      <w:r w:rsidRPr="00BA40DC">
        <w:rPr>
          <w:sz w:val="24"/>
          <w:szCs w:val="24"/>
        </w:rPr>
        <w:t>Palermo airport (Punta Raisi), at (time)________flight no. ________ to ______________</w:t>
      </w:r>
    </w:p>
    <w:p w14:paraId="1FC655AC" w14:textId="77777777" w:rsidR="00E662AF" w:rsidRPr="00BA40DC" w:rsidRDefault="00E662AF" w:rsidP="00E662AF">
      <w:pPr>
        <w:jc w:val="both"/>
        <w:rPr>
          <w:sz w:val="24"/>
          <w:szCs w:val="24"/>
        </w:rPr>
      </w:pPr>
    </w:p>
    <w:p w14:paraId="16D15DBC" w14:textId="77777777" w:rsidR="00E662AF" w:rsidRPr="00BA40DC" w:rsidRDefault="00E662AF" w:rsidP="00E662AF">
      <w:pPr>
        <w:numPr>
          <w:ilvl w:val="0"/>
          <w:numId w:val="1"/>
        </w:numPr>
        <w:jc w:val="both"/>
        <w:rPr>
          <w:sz w:val="24"/>
          <w:szCs w:val="24"/>
        </w:rPr>
      </w:pPr>
      <w:r w:rsidRPr="00BA40DC">
        <w:rPr>
          <w:sz w:val="24"/>
          <w:szCs w:val="24"/>
        </w:rPr>
        <w:t>Trapani airport (Birgi), at (time) ____________flight no. ________ to _______________</w:t>
      </w:r>
    </w:p>
    <w:p w14:paraId="7905BC40" w14:textId="77777777" w:rsidR="00E662AF" w:rsidRPr="00BA40DC" w:rsidRDefault="00E662AF" w:rsidP="00E662AF">
      <w:pPr>
        <w:jc w:val="both"/>
        <w:rPr>
          <w:sz w:val="24"/>
          <w:szCs w:val="24"/>
        </w:rPr>
      </w:pPr>
    </w:p>
    <w:p w14:paraId="6C13E3F9" w14:textId="77777777" w:rsidR="00E662AF" w:rsidRPr="00BA40DC" w:rsidRDefault="00E662AF" w:rsidP="00E662AF">
      <w:pPr>
        <w:numPr>
          <w:ilvl w:val="0"/>
          <w:numId w:val="1"/>
        </w:numPr>
        <w:jc w:val="both"/>
        <w:rPr>
          <w:sz w:val="24"/>
          <w:szCs w:val="24"/>
        </w:rPr>
      </w:pPr>
      <w:r w:rsidRPr="00BA40DC">
        <w:rPr>
          <w:sz w:val="24"/>
          <w:szCs w:val="24"/>
        </w:rPr>
        <w:t>Trapani railway station, at (time) __________________ to ________________________</w:t>
      </w:r>
    </w:p>
    <w:p w14:paraId="521DCA0E" w14:textId="77777777" w:rsidR="00E662AF" w:rsidRPr="00BA40DC" w:rsidRDefault="00E662AF" w:rsidP="00E662AF">
      <w:pPr>
        <w:jc w:val="both"/>
        <w:rPr>
          <w:sz w:val="24"/>
          <w:szCs w:val="24"/>
        </w:rPr>
      </w:pPr>
    </w:p>
    <w:p w14:paraId="5BDD6C00" w14:textId="77777777" w:rsidR="00E662AF" w:rsidRPr="00B17312" w:rsidRDefault="00E662AF" w:rsidP="00E662AF">
      <w:pPr>
        <w:jc w:val="both"/>
        <w:rPr>
          <w:sz w:val="24"/>
          <w:szCs w:val="24"/>
        </w:rPr>
      </w:pPr>
      <w:r w:rsidRPr="00BA40DC">
        <w:rPr>
          <w:sz w:val="24"/>
          <w:szCs w:val="24"/>
          <w:lang w:val="it-IT"/>
        </w:rPr>
        <w:sym w:font="Wingdings" w:char="F0A8"/>
      </w:r>
      <w:r w:rsidRPr="00BA40DC">
        <w:rPr>
          <w:sz w:val="24"/>
          <w:szCs w:val="24"/>
        </w:rPr>
        <w:tab/>
        <w:t>directly from Erice by car.</w:t>
      </w:r>
    </w:p>
    <w:p w14:paraId="588531F0" w14:textId="77777777" w:rsidR="00E662AF" w:rsidRPr="00B17312" w:rsidRDefault="00E662AF" w:rsidP="00E662AF">
      <w:pPr>
        <w:jc w:val="both"/>
        <w:rPr>
          <w:sz w:val="24"/>
          <w:szCs w:val="24"/>
        </w:rPr>
      </w:pPr>
    </w:p>
    <w:p w14:paraId="08D99A49" w14:textId="77777777" w:rsidR="00E662AF" w:rsidRPr="00B17312" w:rsidRDefault="00E662AF" w:rsidP="00E662AF">
      <w:pPr>
        <w:numPr>
          <w:ilvl w:val="0"/>
          <w:numId w:val="3"/>
        </w:numPr>
        <w:jc w:val="both"/>
        <w:rPr>
          <w:sz w:val="24"/>
          <w:szCs w:val="24"/>
        </w:rPr>
      </w:pPr>
      <w:r w:rsidRPr="00B17312">
        <w:rPr>
          <w:sz w:val="24"/>
          <w:szCs w:val="24"/>
        </w:rPr>
        <w:t>I have carefully read (and will bring along) the next pages (General Information). If for any reason I have to cancel my participation I will inform the Conference Scientific Secretary as soon as possible by e-mail in order to allow another candidate to participate.</w:t>
      </w:r>
    </w:p>
    <w:p w14:paraId="1F008AAF" w14:textId="77777777" w:rsidR="00E662AF" w:rsidRPr="00B17312" w:rsidRDefault="00E662AF" w:rsidP="00E662AF">
      <w:pPr>
        <w:jc w:val="both"/>
        <w:rPr>
          <w:sz w:val="24"/>
          <w:szCs w:val="24"/>
        </w:rPr>
      </w:pPr>
    </w:p>
    <w:p w14:paraId="72D51CD6" w14:textId="77777777" w:rsidR="00E662AF" w:rsidRPr="00B17312" w:rsidRDefault="00E662AF" w:rsidP="00E662AF">
      <w:pPr>
        <w:jc w:val="both"/>
        <w:rPr>
          <w:sz w:val="24"/>
          <w:szCs w:val="24"/>
        </w:rPr>
      </w:pPr>
    </w:p>
    <w:p w14:paraId="74C01F98" w14:textId="77777777" w:rsidR="00E662AF" w:rsidRDefault="00E662AF" w:rsidP="00E662AF">
      <w:pPr>
        <w:jc w:val="both"/>
        <w:rPr>
          <w:sz w:val="24"/>
          <w:szCs w:val="24"/>
        </w:rPr>
      </w:pPr>
      <w:r w:rsidRPr="00B17312">
        <w:rPr>
          <w:sz w:val="24"/>
          <w:szCs w:val="24"/>
        </w:rPr>
        <w:t>Date_____________________________</w:t>
      </w:r>
      <w:r w:rsidRPr="00B17312">
        <w:rPr>
          <w:sz w:val="24"/>
          <w:szCs w:val="24"/>
        </w:rPr>
        <w:tab/>
        <w:t>Signature__________________________________</w:t>
      </w:r>
    </w:p>
    <w:p w14:paraId="5EB818A9" w14:textId="77777777" w:rsidR="003313E6" w:rsidRDefault="003313E6" w:rsidP="00E662AF">
      <w:pPr>
        <w:jc w:val="both"/>
        <w:rPr>
          <w:sz w:val="24"/>
          <w:szCs w:val="24"/>
        </w:rPr>
      </w:pPr>
    </w:p>
    <w:p w14:paraId="57E706CA" w14:textId="77777777" w:rsidR="003313E6" w:rsidRDefault="003313E6" w:rsidP="00E662AF">
      <w:pPr>
        <w:jc w:val="both"/>
        <w:rPr>
          <w:sz w:val="24"/>
          <w:szCs w:val="24"/>
        </w:rPr>
      </w:pPr>
    </w:p>
    <w:p w14:paraId="5D3D72DC" w14:textId="77777777" w:rsidR="003313E6" w:rsidRDefault="003313E6" w:rsidP="00E662AF">
      <w:pPr>
        <w:jc w:val="both"/>
        <w:rPr>
          <w:sz w:val="24"/>
          <w:szCs w:val="24"/>
        </w:rPr>
      </w:pPr>
    </w:p>
    <w:p w14:paraId="6B3FD6DA" w14:textId="77777777" w:rsidR="003313E6" w:rsidRDefault="003313E6" w:rsidP="00E662AF">
      <w:pPr>
        <w:jc w:val="both"/>
        <w:rPr>
          <w:sz w:val="24"/>
          <w:szCs w:val="24"/>
        </w:rPr>
      </w:pPr>
    </w:p>
    <w:p w14:paraId="6E9E5034" w14:textId="77777777" w:rsidR="003313E6" w:rsidRDefault="003313E6" w:rsidP="00E662AF">
      <w:pPr>
        <w:jc w:val="both"/>
        <w:rPr>
          <w:sz w:val="24"/>
          <w:szCs w:val="24"/>
        </w:rPr>
      </w:pPr>
    </w:p>
    <w:p w14:paraId="2A25CFDD" w14:textId="77777777" w:rsidR="003313E6" w:rsidRPr="00B17312" w:rsidRDefault="003313E6" w:rsidP="003313E6">
      <w:pPr>
        <w:jc w:val="center"/>
        <w:rPr>
          <w:b/>
          <w:smallCaps/>
          <w:sz w:val="24"/>
          <w:szCs w:val="24"/>
        </w:rPr>
      </w:pPr>
      <w:r w:rsidRPr="00B17312">
        <w:rPr>
          <w:b/>
          <w:smallCaps/>
          <w:sz w:val="24"/>
          <w:szCs w:val="24"/>
        </w:rPr>
        <w:lastRenderedPageBreak/>
        <w:t>Foundation and Centre for Scientific Culture Ettore Majorana</w:t>
      </w:r>
    </w:p>
    <w:p w14:paraId="07A42CED" w14:textId="77777777" w:rsidR="003313E6" w:rsidRDefault="003313E6" w:rsidP="003313E6">
      <w:pPr>
        <w:jc w:val="center"/>
        <w:rPr>
          <w:b/>
          <w:sz w:val="24"/>
          <w:szCs w:val="24"/>
        </w:rPr>
      </w:pPr>
      <w:r w:rsidRPr="00B17312">
        <w:rPr>
          <w:b/>
          <w:sz w:val="24"/>
          <w:szCs w:val="24"/>
        </w:rPr>
        <w:t xml:space="preserve">INTERNATIONAL SCHOOL OF </w:t>
      </w:r>
      <w:r>
        <w:rPr>
          <w:b/>
          <w:sz w:val="24"/>
          <w:szCs w:val="24"/>
        </w:rPr>
        <w:t>MATERIALS FOR</w:t>
      </w:r>
    </w:p>
    <w:p w14:paraId="405C3931" w14:textId="77777777" w:rsidR="003313E6" w:rsidRDefault="003313E6" w:rsidP="003313E6">
      <w:pPr>
        <w:jc w:val="center"/>
        <w:rPr>
          <w:b/>
          <w:sz w:val="24"/>
          <w:szCs w:val="24"/>
        </w:rPr>
      </w:pPr>
      <w:r>
        <w:rPr>
          <w:b/>
          <w:sz w:val="24"/>
          <w:szCs w:val="24"/>
        </w:rPr>
        <w:t>SUSTAINABLE DEVELOPMENT AND ENERGY</w:t>
      </w:r>
    </w:p>
    <w:p w14:paraId="2D0AF660" w14:textId="77777777" w:rsidR="003313E6" w:rsidRPr="007652B8" w:rsidRDefault="003313E6" w:rsidP="003313E6">
      <w:pPr>
        <w:jc w:val="center"/>
        <w:rPr>
          <w:b/>
          <w:sz w:val="24"/>
          <w:szCs w:val="24"/>
        </w:rPr>
      </w:pPr>
      <w:r>
        <w:rPr>
          <w:b/>
          <w:sz w:val="24"/>
          <w:szCs w:val="24"/>
        </w:rPr>
        <w:t>5th</w:t>
      </w:r>
      <w:r w:rsidRPr="00B17312">
        <w:rPr>
          <w:b/>
          <w:i/>
          <w:sz w:val="24"/>
          <w:szCs w:val="24"/>
        </w:rPr>
        <w:t xml:space="preserve"> Course</w:t>
      </w:r>
    </w:p>
    <w:p w14:paraId="189A9818" w14:textId="77777777" w:rsidR="003313E6" w:rsidRPr="00B17312" w:rsidRDefault="003313E6" w:rsidP="003313E6">
      <w:pPr>
        <w:jc w:val="center"/>
        <w:rPr>
          <w:b/>
          <w:i/>
          <w:sz w:val="24"/>
          <w:szCs w:val="24"/>
        </w:rPr>
      </w:pPr>
      <w:r w:rsidRPr="00B17312">
        <w:rPr>
          <w:b/>
          <w:i/>
          <w:sz w:val="24"/>
          <w:szCs w:val="24"/>
        </w:rPr>
        <w:t>"Materials for Energy and Sustainability-</w:t>
      </w:r>
      <w:r>
        <w:rPr>
          <w:b/>
          <w:i/>
          <w:sz w:val="24"/>
          <w:szCs w:val="24"/>
        </w:rPr>
        <w:t>XII</w:t>
      </w:r>
      <w:r w:rsidRPr="00B17312">
        <w:rPr>
          <w:b/>
          <w:i/>
          <w:sz w:val="24"/>
          <w:szCs w:val="24"/>
        </w:rPr>
        <w:t>"</w:t>
      </w:r>
    </w:p>
    <w:p w14:paraId="7DC994AD" w14:textId="77777777" w:rsidR="003313E6" w:rsidRPr="00B17312" w:rsidRDefault="003313E6" w:rsidP="003313E6">
      <w:pPr>
        <w:jc w:val="center"/>
        <w:rPr>
          <w:b/>
          <w:sz w:val="24"/>
          <w:szCs w:val="24"/>
        </w:rPr>
      </w:pPr>
    </w:p>
    <w:p w14:paraId="3959A763" w14:textId="77777777" w:rsidR="003313E6" w:rsidRPr="00B17312" w:rsidRDefault="003313E6" w:rsidP="003313E6">
      <w:pPr>
        <w:jc w:val="center"/>
        <w:rPr>
          <w:b/>
          <w:sz w:val="24"/>
          <w:szCs w:val="24"/>
        </w:rPr>
      </w:pPr>
      <w:r w:rsidRPr="00B17312">
        <w:rPr>
          <w:b/>
          <w:sz w:val="24"/>
          <w:szCs w:val="24"/>
        </w:rPr>
        <w:t xml:space="preserve">ERICE-SICILY, </w:t>
      </w:r>
      <w:r>
        <w:rPr>
          <w:b/>
          <w:sz w:val="24"/>
          <w:szCs w:val="24"/>
        </w:rPr>
        <w:t>8</w:t>
      </w:r>
      <w:r w:rsidRPr="00B17312">
        <w:rPr>
          <w:b/>
          <w:sz w:val="24"/>
          <w:szCs w:val="24"/>
        </w:rPr>
        <w:t>-</w:t>
      </w:r>
      <w:r>
        <w:rPr>
          <w:b/>
          <w:sz w:val="24"/>
          <w:szCs w:val="24"/>
        </w:rPr>
        <w:t>15</w:t>
      </w:r>
      <w:r w:rsidRPr="00B17312">
        <w:rPr>
          <w:b/>
          <w:sz w:val="24"/>
          <w:szCs w:val="24"/>
        </w:rPr>
        <w:t xml:space="preserve"> JULY 20</w:t>
      </w:r>
      <w:r>
        <w:rPr>
          <w:b/>
          <w:sz w:val="24"/>
          <w:szCs w:val="24"/>
        </w:rPr>
        <w:t>25</w:t>
      </w:r>
    </w:p>
    <w:p w14:paraId="3F77423A" w14:textId="77777777" w:rsidR="003313E6" w:rsidRPr="00DD3B69" w:rsidRDefault="003313E6" w:rsidP="003313E6">
      <w:pPr>
        <w:pStyle w:val="Titolo1"/>
        <w:rPr>
          <w:b/>
          <w:sz w:val="22"/>
          <w:szCs w:val="22"/>
        </w:rPr>
      </w:pPr>
    </w:p>
    <w:p w14:paraId="440F427B" w14:textId="77777777" w:rsidR="003313E6" w:rsidRPr="00DD3B69" w:rsidRDefault="003313E6" w:rsidP="003313E6">
      <w:pPr>
        <w:jc w:val="center"/>
        <w:rPr>
          <w:sz w:val="22"/>
          <w:szCs w:val="22"/>
        </w:rPr>
      </w:pPr>
      <w:r w:rsidRPr="00DD3B69">
        <w:rPr>
          <w:sz w:val="22"/>
          <w:szCs w:val="22"/>
        </w:rPr>
        <w:t>GENERAL INFORMATION</w:t>
      </w:r>
    </w:p>
    <w:p w14:paraId="18762F1E" w14:textId="77777777" w:rsidR="003313E6" w:rsidRDefault="003313E6" w:rsidP="003313E6">
      <w:pPr>
        <w:jc w:val="center"/>
        <w:rPr>
          <w:sz w:val="24"/>
        </w:rPr>
      </w:pPr>
    </w:p>
    <w:p w14:paraId="08FA61DA" w14:textId="77777777" w:rsidR="003313E6" w:rsidRDefault="003313E6" w:rsidP="003313E6">
      <w:pPr>
        <w:jc w:val="both"/>
        <w:rPr>
          <w:sz w:val="24"/>
          <w:szCs w:val="24"/>
        </w:rPr>
      </w:pPr>
    </w:p>
    <w:p w14:paraId="08889468" w14:textId="77777777" w:rsidR="003313E6" w:rsidRPr="00DD3B69" w:rsidRDefault="003313E6" w:rsidP="003313E6">
      <w:pPr>
        <w:numPr>
          <w:ilvl w:val="0"/>
          <w:numId w:val="3"/>
        </w:numPr>
        <w:jc w:val="both"/>
        <w:rPr>
          <w:color w:val="FF0000"/>
          <w:sz w:val="24"/>
          <w:szCs w:val="24"/>
          <w:u w:val="single"/>
        </w:rPr>
      </w:pPr>
      <w:bookmarkStart w:id="0" w:name="_Hlk128749683"/>
      <w:r w:rsidRPr="00DD3B69">
        <w:rPr>
          <w:color w:val="FF0000"/>
          <w:sz w:val="24"/>
          <w:szCs w:val="24"/>
          <w:u w:val="single"/>
        </w:rPr>
        <w:t xml:space="preserve">Payment </w:t>
      </w:r>
      <w:r>
        <w:rPr>
          <w:color w:val="FF0000"/>
          <w:sz w:val="24"/>
          <w:szCs w:val="24"/>
          <w:u w:val="single"/>
        </w:rPr>
        <w:t xml:space="preserve">can be done on site by credit card or in advance </w:t>
      </w:r>
      <w:r w:rsidRPr="00DD3B69">
        <w:rPr>
          <w:color w:val="FF0000"/>
          <w:sz w:val="24"/>
          <w:szCs w:val="24"/>
          <w:u w:val="single"/>
        </w:rPr>
        <w:t xml:space="preserve">by bank </w:t>
      </w:r>
      <w:r w:rsidRPr="0040163C">
        <w:rPr>
          <w:color w:val="FF0000"/>
          <w:sz w:val="24"/>
          <w:szCs w:val="24"/>
          <w:u w:val="single"/>
        </w:rPr>
        <w:t>transfer to</w:t>
      </w:r>
      <w:r w:rsidRPr="00DD3B69">
        <w:rPr>
          <w:color w:val="FF0000"/>
          <w:sz w:val="24"/>
          <w:szCs w:val="24"/>
        </w:rPr>
        <w:t>:</w:t>
      </w:r>
    </w:p>
    <w:p w14:paraId="7AB213B3" w14:textId="77777777" w:rsidR="003313E6" w:rsidRPr="00DD3B69" w:rsidRDefault="003313E6" w:rsidP="003313E6">
      <w:pPr>
        <w:tabs>
          <w:tab w:val="num" w:pos="360"/>
        </w:tabs>
        <w:ind w:hanging="360"/>
        <w:jc w:val="both"/>
        <w:rPr>
          <w:color w:val="FF0000"/>
          <w:sz w:val="24"/>
          <w:szCs w:val="24"/>
          <w:lang w:val="en-GB"/>
        </w:rPr>
      </w:pPr>
    </w:p>
    <w:p w14:paraId="1CAAA387" w14:textId="77777777" w:rsidR="003313E6" w:rsidRPr="00DD3B69" w:rsidRDefault="003313E6" w:rsidP="003313E6">
      <w:pPr>
        <w:rPr>
          <w:b/>
          <w:color w:val="FF0000"/>
          <w:sz w:val="24"/>
          <w:szCs w:val="24"/>
        </w:rPr>
      </w:pPr>
      <w:r w:rsidRPr="00DD3B69">
        <w:rPr>
          <w:b/>
          <w:color w:val="FF0000"/>
          <w:sz w:val="24"/>
          <w:szCs w:val="24"/>
        </w:rPr>
        <w:t>HOLDER OF ACCOUNT : Ettore Majorana Foundation and Center for Scientific Culture (EMFCSC)</w:t>
      </w:r>
      <w:r w:rsidRPr="00DD3B69">
        <w:rPr>
          <w:b/>
          <w:color w:val="FF0000"/>
          <w:sz w:val="24"/>
          <w:szCs w:val="24"/>
        </w:rPr>
        <w:br/>
        <w:t>BENEFICIARY BANK : Unicredit Private Banking S.p.A.</w:t>
      </w:r>
      <w:r w:rsidRPr="00DD3B69">
        <w:rPr>
          <w:b/>
          <w:color w:val="FF0000"/>
          <w:sz w:val="24"/>
          <w:szCs w:val="24"/>
        </w:rPr>
        <w:br/>
        <w:t>BRANCH NAME : 07858 - TRAPANI</w:t>
      </w:r>
      <w:r w:rsidRPr="00DD3B69">
        <w:rPr>
          <w:b/>
          <w:color w:val="FF0000"/>
          <w:sz w:val="24"/>
          <w:szCs w:val="24"/>
        </w:rPr>
        <w:br/>
        <w:t>BANK ADDRESS : Via Garibaldi 9 - 91100 Trapani, Italy</w:t>
      </w:r>
      <w:r w:rsidRPr="00DD3B69">
        <w:rPr>
          <w:b/>
          <w:color w:val="FF0000"/>
          <w:sz w:val="24"/>
          <w:szCs w:val="24"/>
        </w:rPr>
        <w:br/>
        <w:t>BANK COHORDINATES IBAN : IT 47 I 02008 16407 000600000655</w:t>
      </w:r>
      <w:r w:rsidRPr="00DD3B69">
        <w:rPr>
          <w:b/>
          <w:color w:val="FF0000"/>
          <w:sz w:val="24"/>
          <w:szCs w:val="24"/>
        </w:rPr>
        <w:br/>
        <w:t>BIC SWIFT CODE : UNCRITMM</w:t>
      </w:r>
    </w:p>
    <w:p w14:paraId="5950424A" w14:textId="77777777" w:rsidR="003313E6" w:rsidRPr="00DD3B69" w:rsidRDefault="003313E6" w:rsidP="003313E6">
      <w:pPr>
        <w:tabs>
          <w:tab w:val="num" w:pos="360"/>
        </w:tabs>
        <w:jc w:val="both"/>
        <w:rPr>
          <w:color w:val="FF0000"/>
          <w:sz w:val="24"/>
          <w:szCs w:val="24"/>
        </w:rPr>
      </w:pPr>
      <w:r>
        <w:rPr>
          <w:b/>
          <w:bCs/>
          <w:color w:val="FF0000"/>
          <w:sz w:val="24"/>
          <w:szCs w:val="24"/>
          <w:lang w:val="en-GB"/>
        </w:rPr>
        <w:t>Motivation</w:t>
      </w:r>
      <w:r w:rsidRPr="00DD3B69">
        <w:rPr>
          <w:b/>
          <w:bCs/>
          <w:color w:val="FF0000"/>
          <w:sz w:val="24"/>
          <w:szCs w:val="24"/>
          <w:lang w:val="en-GB"/>
        </w:rPr>
        <w:t xml:space="preserve">: ISMSDE, </w:t>
      </w:r>
      <w:r>
        <w:rPr>
          <w:b/>
          <w:bCs/>
          <w:color w:val="FF0000"/>
          <w:sz w:val="24"/>
          <w:szCs w:val="24"/>
          <w:lang w:val="en-GB"/>
        </w:rPr>
        <w:t>Terrasi 5th</w:t>
      </w:r>
      <w:r w:rsidRPr="00DD3B69">
        <w:rPr>
          <w:b/>
          <w:bCs/>
          <w:color w:val="FF0000"/>
          <w:sz w:val="24"/>
          <w:szCs w:val="24"/>
          <w:lang w:val="en-GB"/>
        </w:rPr>
        <w:t xml:space="preserve"> Course</w:t>
      </w:r>
      <w:r>
        <w:rPr>
          <w:b/>
          <w:bCs/>
          <w:color w:val="FF0000"/>
          <w:sz w:val="24"/>
          <w:szCs w:val="24"/>
          <w:lang w:val="en-GB"/>
        </w:rPr>
        <w:t xml:space="preserve"> </w:t>
      </w:r>
    </w:p>
    <w:bookmarkEnd w:id="0"/>
    <w:p w14:paraId="770BFF53" w14:textId="77777777" w:rsidR="003313E6" w:rsidRDefault="003313E6" w:rsidP="003313E6">
      <w:pPr>
        <w:tabs>
          <w:tab w:val="num" w:pos="360"/>
        </w:tabs>
        <w:ind w:hanging="360"/>
        <w:jc w:val="both"/>
        <w:rPr>
          <w:color w:val="FF0000"/>
          <w:sz w:val="24"/>
          <w:szCs w:val="24"/>
          <w:lang w:val="en-GB"/>
        </w:rPr>
      </w:pPr>
      <w:r>
        <w:rPr>
          <w:color w:val="FF0000"/>
          <w:sz w:val="24"/>
          <w:szCs w:val="24"/>
          <w:lang w:val="en-GB"/>
        </w:rPr>
        <w:tab/>
      </w:r>
      <w:r>
        <w:rPr>
          <w:color w:val="FF0000"/>
          <w:sz w:val="24"/>
          <w:szCs w:val="24"/>
          <w:lang w:val="en-GB"/>
        </w:rPr>
        <w:tab/>
      </w:r>
    </w:p>
    <w:p w14:paraId="224F0951" w14:textId="77777777" w:rsidR="003313E6" w:rsidRPr="00150645" w:rsidRDefault="003313E6" w:rsidP="003313E6">
      <w:pPr>
        <w:tabs>
          <w:tab w:val="num" w:pos="360"/>
        </w:tabs>
        <w:ind w:left="284"/>
        <w:jc w:val="both"/>
        <w:rPr>
          <w:sz w:val="24"/>
          <w:szCs w:val="24"/>
          <w:lang w:val="en-GB"/>
        </w:rPr>
      </w:pPr>
      <w:r>
        <w:rPr>
          <w:sz w:val="24"/>
          <w:szCs w:val="24"/>
          <w:lang w:val="en-GB"/>
        </w:rPr>
        <w:t xml:space="preserve">Participants will receive a certificate of their participation in the course/workshop, with indication of the fee paid (if any).  </w:t>
      </w:r>
    </w:p>
    <w:p w14:paraId="4D252D22" w14:textId="77777777" w:rsidR="003313E6" w:rsidRPr="000C595B" w:rsidRDefault="003313E6" w:rsidP="003313E6">
      <w:pPr>
        <w:tabs>
          <w:tab w:val="num" w:pos="360"/>
        </w:tabs>
        <w:ind w:hanging="360"/>
        <w:jc w:val="both"/>
        <w:rPr>
          <w:color w:val="FF0000"/>
          <w:sz w:val="24"/>
          <w:szCs w:val="24"/>
          <w:lang w:val="en-GB"/>
        </w:rPr>
      </w:pPr>
    </w:p>
    <w:p w14:paraId="264160D9" w14:textId="77777777" w:rsidR="003313E6" w:rsidRDefault="003313E6" w:rsidP="003313E6">
      <w:pPr>
        <w:numPr>
          <w:ilvl w:val="0"/>
          <w:numId w:val="3"/>
        </w:numPr>
        <w:jc w:val="both"/>
        <w:rPr>
          <w:sz w:val="24"/>
          <w:szCs w:val="24"/>
        </w:rPr>
      </w:pPr>
      <w:r>
        <w:rPr>
          <w:sz w:val="24"/>
          <w:u w:val="single"/>
        </w:rPr>
        <w:t>Accompanying persons</w:t>
      </w:r>
      <w:r>
        <w:rPr>
          <w:sz w:val="24"/>
        </w:rPr>
        <w:t xml:space="preserve"> Rooms in Erice are limited. Each person accompanying an applicant may mean one participant less accepted. For this reason persons accompanying accepted applicants are in general considered as regular participants with the same benefits and duties: they are requested to pay a fee of 150 Euro/day and to wear the </w:t>
      </w:r>
      <w:r w:rsidRPr="002A214B">
        <w:rPr>
          <w:sz w:val="24"/>
        </w:rPr>
        <w:t>EM</w:t>
      </w:r>
      <w:r>
        <w:rPr>
          <w:sz w:val="24"/>
        </w:rPr>
        <w:t>F</w:t>
      </w:r>
      <w:r w:rsidRPr="002A214B">
        <w:rPr>
          <w:sz w:val="24"/>
        </w:rPr>
        <w:t>CSC badge.</w:t>
      </w:r>
      <w:r w:rsidRPr="002A214B">
        <w:rPr>
          <w:sz w:val="24"/>
          <w:szCs w:val="24"/>
        </w:rPr>
        <w:t xml:space="preserve"> Please indicate the name(s) of the accompanying person(s) in the Travel Form. </w:t>
      </w:r>
      <w:r w:rsidRPr="002A214B">
        <w:rPr>
          <w:sz w:val="24"/>
        </w:rPr>
        <w:t>Special cases (persons accompanying senior participants, children, accompanying nurse, etc.)</w:t>
      </w:r>
      <w:r>
        <w:rPr>
          <w:sz w:val="24"/>
        </w:rPr>
        <w:t xml:space="preserve"> and requests should be indicated in the Travel Form and negotiated with the </w:t>
      </w:r>
      <w:r>
        <w:rPr>
          <w:sz w:val="24"/>
          <w:szCs w:val="24"/>
        </w:rPr>
        <w:t>Conference Scientific Secretary for instructions.</w:t>
      </w:r>
    </w:p>
    <w:p w14:paraId="352D2319" w14:textId="77777777" w:rsidR="003313E6" w:rsidRDefault="003313E6" w:rsidP="003313E6">
      <w:pPr>
        <w:jc w:val="both"/>
        <w:rPr>
          <w:sz w:val="24"/>
          <w:szCs w:val="24"/>
        </w:rPr>
      </w:pPr>
    </w:p>
    <w:p w14:paraId="1FA84DC0" w14:textId="77777777" w:rsidR="003313E6" w:rsidRPr="0081047A" w:rsidRDefault="003313E6" w:rsidP="003313E6">
      <w:pPr>
        <w:numPr>
          <w:ilvl w:val="0"/>
          <w:numId w:val="3"/>
        </w:numPr>
        <w:jc w:val="both"/>
        <w:rPr>
          <w:sz w:val="24"/>
          <w:szCs w:val="24"/>
        </w:rPr>
      </w:pPr>
      <w:r w:rsidRPr="002A214B">
        <w:rPr>
          <w:sz w:val="24"/>
          <w:szCs w:val="24"/>
          <w:u w:val="single"/>
        </w:rPr>
        <w:t>Accommodation</w:t>
      </w:r>
      <w:r>
        <w:rPr>
          <w:sz w:val="24"/>
          <w:szCs w:val="24"/>
        </w:rPr>
        <w:t xml:space="preserve"> of participants is organized by the Ettore Majorana Foundation either in their premises or in local hotels on the basis of the indications provided by the Organizing Committee and by participants in the Travel Form. Special requests should be addressed to the Conference Scientific Secretary. They may indicate in the Travel Form the name of another participant, with whom they wish to share the room in case of need. Under the rare circumstance that also single rooms available in Erice are not sufficient to accommodate all participants, rooms will be reserved in the (good) Hotel Erice in Erice downtown, connected to the top Erice village by a cableway (breathtaking view!). The limousine to/from the downtown cableway station and the cableway ticket are offered by </w:t>
      </w:r>
      <w:r w:rsidRPr="007317EC">
        <w:rPr>
          <w:sz w:val="24"/>
        </w:rPr>
        <w:t>EMFCSC</w:t>
      </w:r>
      <w:r>
        <w:rPr>
          <w:sz w:val="24"/>
          <w:szCs w:val="24"/>
        </w:rPr>
        <w:t>.</w:t>
      </w:r>
    </w:p>
    <w:p w14:paraId="16BB8629" w14:textId="77777777" w:rsidR="003313E6" w:rsidRDefault="003313E6" w:rsidP="003313E6">
      <w:pPr>
        <w:jc w:val="both"/>
        <w:rPr>
          <w:sz w:val="24"/>
        </w:rPr>
      </w:pPr>
    </w:p>
    <w:p w14:paraId="33168A58" w14:textId="77777777" w:rsidR="003313E6" w:rsidRDefault="003313E6" w:rsidP="003313E6">
      <w:pPr>
        <w:numPr>
          <w:ilvl w:val="0"/>
          <w:numId w:val="3"/>
        </w:numPr>
        <w:jc w:val="both"/>
        <w:rPr>
          <w:sz w:val="24"/>
        </w:rPr>
      </w:pPr>
      <w:r>
        <w:rPr>
          <w:sz w:val="24"/>
          <w:u w:val="single"/>
        </w:rPr>
        <w:t>General information</w:t>
      </w:r>
      <w:r>
        <w:rPr>
          <w:sz w:val="24"/>
        </w:rPr>
        <w:t xml:space="preserve"> After registration you should carefully read: (1) the material in the folder concerning the regulations of the </w:t>
      </w:r>
      <w:r w:rsidRPr="007317EC">
        <w:rPr>
          <w:sz w:val="24"/>
        </w:rPr>
        <w:t>EMFCSC</w:t>
      </w:r>
      <w:r>
        <w:rPr>
          <w:sz w:val="24"/>
        </w:rPr>
        <w:t xml:space="preserve">, meals, the location of restaurants working for </w:t>
      </w:r>
      <w:r w:rsidRPr="007317EC">
        <w:rPr>
          <w:sz w:val="24"/>
        </w:rPr>
        <w:t>EMFCSC</w:t>
      </w:r>
      <w:r>
        <w:rPr>
          <w:sz w:val="24"/>
        </w:rPr>
        <w:t>, etc.; (2) the specific information about your course posted in the entrance hall of San Rocco (location and starting time of lectures, program, social events, etc.).</w:t>
      </w:r>
    </w:p>
    <w:p w14:paraId="02C61555" w14:textId="77777777" w:rsidR="003313E6" w:rsidRDefault="003313E6" w:rsidP="003313E6">
      <w:pPr>
        <w:jc w:val="both"/>
        <w:rPr>
          <w:sz w:val="24"/>
        </w:rPr>
      </w:pPr>
    </w:p>
    <w:p w14:paraId="042D1CAC" w14:textId="77777777" w:rsidR="003313E6" w:rsidRDefault="003313E6" w:rsidP="003313E6">
      <w:pPr>
        <w:numPr>
          <w:ilvl w:val="0"/>
          <w:numId w:val="3"/>
        </w:numPr>
        <w:jc w:val="both"/>
        <w:rPr>
          <w:sz w:val="24"/>
        </w:rPr>
      </w:pPr>
      <w:r>
        <w:rPr>
          <w:sz w:val="24"/>
          <w:u w:val="single"/>
        </w:rPr>
        <w:t>Conference site</w:t>
      </w:r>
      <w:r>
        <w:rPr>
          <w:sz w:val="24"/>
        </w:rPr>
        <w:t xml:space="preserve">: the School oral sessions will take place at the Dirac Auditorium in San Domenico. The poster sessions are organized in the coffee-break area upstairs (Olof Palme room). </w:t>
      </w:r>
      <w:r>
        <w:rPr>
          <w:sz w:val="24"/>
        </w:rPr>
        <w:lastRenderedPageBreak/>
        <w:t>Posters may be exposed the very first day during the first coffee-break and collected at the end of the school. Smaller rooms are available on request for group meetings.</w:t>
      </w:r>
    </w:p>
    <w:p w14:paraId="51B1AE34" w14:textId="77777777" w:rsidR="003313E6" w:rsidRDefault="003313E6" w:rsidP="003313E6">
      <w:pPr>
        <w:jc w:val="both"/>
        <w:rPr>
          <w:sz w:val="24"/>
        </w:rPr>
      </w:pPr>
    </w:p>
    <w:p w14:paraId="2874E8CF" w14:textId="77777777" w:rsidR="003313E6" w:rsidRDefault="003313E6" w:rsidP="003313E6">
      <w:pPr>
        <w:numPr>
          <w:ilvl w:val="0"/>
          <w:numId w:val="3"/>
        </w:numPr>
        <w:jc w:val="both"/>
        <w:rPr>
          <w:sz w:val="24"/>
          <w:u w:val="single"/>
        </w:rPr>
      </w:pPr>
      <w:r>
        <w:rPr>
          <w:sz w:val="24"/>
          <w:u w:val="single"/>
        </w:rPr>
        <w:t>Technical facilities</w:t>
      </w:r>
      <w:r>
        <w:rPr>
          <w:sz w:val="24"/>
        </w:rPr>
        <w:t xml:space="preserve"> Moderate xerox-copying is free. A limited number of PC’s and internet terminals are available to </w:t>
      </w:r>
      <w:r w:rsidRPr="002A214B">
        <w:rPr>
          <w:sz w:val="24"/>
        </w:rPr>
        <w:t>participants</w:t>
      </w:r>
      <w:r>
        <w:rPr>
          <w:sz w:val="24"/>
        </w:rPr>
        <w:t xml:space="preserve"> at San Rocco (room of the 16</w:t>
      </w:r>
      <w:r w:rsidRPr="004A6A54">
        <w:rPr>
          <w:sz w:val="24"/>
          <w:vertAlign w:val="superscript"/>
        </w:rPr>
        <w:t>th</w:t>
      </w:r>
      <w:r>
        <w:rPr>
          <w:sz w:val="24"/>
        </w:rPr>
        <w:t xml:space="preserve"> Century Madonna)</w:t>
      </w:r>
      <w:r w:rsidRPr="002A214B">
        <w:rPr>
          <w:sz w:val="24"/>
        </w:rPr>
        <w:t>. Wireless connection is also possible. The EM</w:t>
      </w:r>
      <w:r>
        <w:rPr>
          <w:sz w:val="24"/>
        </w:rPr>
        <w:t>F</w:t>
      </w:r>
      <w:r w:rsidRPr="002A214B">
        <w:rPr>
          <w:sz w:val="24"/>
        </w:rPr>
        <w:t>CSC</w:t>
      </w:r>
      <w:r>
        <w:rPr>
          <w:sz w:val="24"/>
        </w:rPr>
        <w:t xml:space="preserve"> is equipped with power-point facilities as well as all traditional projectors. </w:t>
      </w:r>
    </w:p>
    <w:p w14:paraId="28141548" w14:textId="77777777" w:rsidR="003313E6" w:rsidRDefault="003313E6" w:rsidP="003313E6">
      <w:pPr>
        <w:jc w:val="both"/>
        <w:rPr>
          <w:sz w:val="24"/>
        </w:rPr>
      </w:pPr>
    </w:p>
    <w:p w14:paraId="25813AF5" w14:textId="77777777" w:rsidR="003313E6" w:rsidRDefault="003313E6" w:rsidP="003313E6">
      <w:pPr>
        <w:numPr>
          <w:ilvl w:val="0"/>
          <w:numId w:val="3"/>
        </w:numPr>
        <w:jc w:val="both"/>
        <w:rPr>
          <w:sz w:val="24"/>
        </w:rPr>
      </w:pPr>
      <w:r>
        <w:rPr>
          <w:sz w:val="24"/>
          <w:u w:val="single"/>
        </w:rPr>
        <w:t>Restaurants</w:t>
      </w:r>
      <w:r>
        <w:rPr>
          <w:sz w:val="24"/>
        </w:rPr>
        <w:t xml:space="preserve"> At the restaurants associated with EMSCS meals are free – you just have to show your badge and sign a list provided by the restaurant. Beverages and meals not included in the </w:t>
      </w:r>
      <w:r w:rsidRPr="007317EC">
        <w:rPr>
          <w:sz w:val="24"/>
        </w:rPr>
        <w:t xml:space="preserve">EMFCSC </w:t>
      </w:r>
      <w:r>
        <w:rPr>
          <w:sz w:val="24"/>
        </w:rPr>
        <w:t xml:space="preserve">menu are extras and should be paid for. The choice among the associated restaurants is absolutely free. Thus, if you need a special food (vegetarian, kosher, etc.) you should negotiate directly with the restaurant (the </w:t>
      </w:r>
      <w:r w:rsidRPr="007317EC">
        <w:rPr>
          <w:sz w:val="24"/>
        </w:rPr>
        <w:t xml:space="preserve">EMFCSC </w:t>
      </w:r>
      <w:r>
        <w:rPr>
          <w:sz w:val="24"/>
        </w:rPr>
        <w:t>secretary will be glad to offer his assistance). Coffee, tea, sandwiches, fresh fruits, mineral water and Sicilian sweets are freely available 24 hours in the San Rocco coffee area and in the coffee-break area at San Domenico.</w:t>
      </w:r>
    </w:p>
    <w:p w14:paraId="69BF8DA3" w14:textId="77777777" w:rsidR="003313E6" w:rsidRDefault="003313E6" w:rsidP="003313E6">
      <w:pPr>
        <w:jc w:val="both"/>
        <w:rPr>
          <w:sz w:val="24"/>
        </w:rPr>
      </w:pPr>
    </w:p>
    <w:p w14:paraId="74A98EBD" w14:textId="77777777" w:rsidR="003313E6" w:rsidRDefault="003313E6" w:rsidP="003313E6">
      <w:pPr>
        <w:numPr>
          <w:ilvl w:val="0"/>
          <w:numId w:val="3"/>
        </w:numPr>
        <w:jc w:val="both"/>
        <w:rPr>
          <w:sz w:val="24"/>
        </w:rPr>
      </w:pPr>
      <w:r>
        <w:rPr>
          <w:sz w:val="24"/>
          <w:u w:val="single"/>
        </w:rPr>
        <w:t>Breakfast</w:t>
      </w:r>
      <w:r>
        <w:rPr>
          <w:sz w:val="24"/>
        </w:rPr>
        <w:t xml:space="preserve"> is served at San Rocco coffee area to all participants accommodated in the EM</w:t>
      </w:r>
      <w:r w:rsidRPr="00DD3B69">
        <w:rPr>
          <w:sz w:val="24"/>
        </w:rPr>
        <w:t>F</w:t>
      </w:r>
      <w:r>
        <w:rPr>
          <w:sz w:val="24"/>
        </w:rPr>
        <w:t xml:space="preserve">CSC premises, whereas participants in hotels may have their breakfast there or at San Rocco. </w:t>
      </w:r>
    </w:p>
    <w:p w14:paraId="27D5D169" w14:textId="77777777" w:rsidR="003313E6" w:rsidRDefault="003313E6" w:rsidP="003313E6">
      <w:pPr>
        <w:jc w:val="both"/>
        <w:rPr>
          <w:sz w:val="24"/>
        </w:rPr>
      </w:pPr>
    </w:p>
    <w:p w14:paraId="50CF8096" w14:textId="77777777" w:rsidR="003313E6" w:rsidRDefault="003313E6" w:rsidP="003313E6">
      <w:pPr>
        <w:numPr>
          <w:ilvl w:val="0"/>
          <w:numId w:val="3"/>
        </w:numPr>
        <w:jc w:val="both"/>
        <w:rPr>
          <w:sz w:val="24"/>
        </w:rPr>
      </w:pPr>
      <w:r>
        <w:rPr>
          <w:sz w:val="24"/>
          <w:u w:val="single"/>
        </w:rPr>
        <w:t>Get-together</w:t>
      </w:r>
      <w:r>
        <w:rPr>
          <w:sz w:val="24"/>
        </w:rPr>
        <w:t xml:space="preserve">   You should not miss the after-dinner get-together which is due at 9.30 p.m. on the arrival day at the Marsala Room in San Rocco. You should do your best to reach Erice before 5 p.m. in order to have enough time to get in touch with the environment and to have a quiet dinner. No problem, however, if you cannot reach Erice but late at night: somebody will be waiting for you at the arrival place anyway. Participants from remote areas may ask to arrive one day earlier or/and leave one day later, with no extra-charge, provided rooms are available in Erice. </w:t>
      </w:r>
    </w:p>
    <w:p w14:paraId="4384D35B" w14:textId="77777777" w:rsidR="003313E6" w:rsidRDefault="003313E6" w:rsidP="003313E6">
      <w:pPr>
        <w:jc w:val="both"/>
        <w:rPr>
          <w:sz w:val="24"/>
        </w:rPr>
      </w:pPr>
    </w:p>
    <w:p w14:paraId="59AD343B" w14:textId="77777777" w:rsidR="003313E6" w:rsidRDefault="003313E6" w:rsidP="003313E6">
      <w:pPr>
        <w:numPr>
          <w:ilvl w:val="0"/>
          <w:numId w:val="2"/>
        </w:numPr>
        <w:jc w:val="both"/>
        <w:rPr>
          <w:sz w:val="24"/>
        </w:rPr>
      </w:pPr>
      <w:r>
        <w:rPr>
          <w:sz w:val="24"/>
          <w:u w:val="single"/>
        </w:rPr>
        <w:t>Smoking</w:t>
      </w:r>
      <w:r>
        <w:rPr>
          <w:sz w:val="24"/>
        </w:rPr>
        <w:t xml:space="preserve"> is forbidden inside all the facilities of the </w:t>
      </w:r>
      <w:r w:rsidRPr="007317EC">
        <w:rPr>
          <w:sz w:val="24"/>
        </w:rPr>
        <w:t xml:space="preserve">EMFCSC </w:t>
      </w:r>
      <w:r>
        <w:rPr>
          <w:sz w:val="24"/>
        </w:rPr>
        <w:t>(San Rocco, San Domenico, San Francesco), including rooms. In Italy smoking is also forbidden in restaurants, unless equipped with special smoking rooms. Restaurants in Erice are all no-smoking.</w:t>
      </w:r>
    </w:p>
    <w:p w14:paraId="64B9A408" w14:textId="77777777" w:rsidR="003313E6" w:rsidRDefault="003313E6" w:rsidP="003313E6">
      <w:pPr>
        <w:jc w:val="both"/>
        <w:rPr>
          <w:sz w:val="24"/>
        </w:rPr>
      </w:pPr>
    </w:p>
    <w:p w14:paraId="40D6B6A0" w14:textId="77777777" w:rsidR="003313E6" w:rsidRPr="00C44C7C" w:rsidRDefault="003313E6" w:rsidP="003313E6">
      <w:pPr>
        <w:numPr>
          <w:ilvl w:val="0"/>
          <w:numId w:val="2"/>
        </w:numPr>
        <w:jc w:val="both"/>
        <w:rPr>
          <w:sz w:val="24"/>
          <w:u w:val="single"/>
        </w:rPr>
      </w:pPr>
      <w:r>
        <w:rPr>
          <w:sz w:val="24"/>
          <w:u w:val="single"/>
        </w:rPr>
        <w:t>Dress</w:t>
      </w:r>
      <w:r>
        <w:rPr>
          <w:sz w:val="24"/>
        </w:rPr>
        <w:t xml:space="preserve">  Erice is at about 800 m above sea level, on top of a mountain next to the sea. Even in Summer evenings in Erice may be chill and, occasionally, foggy or/and windy. Do not forget to bring a good pull-over. Lecture rooms are inside old buildings and are agreeably fresh. On the other hand temperature at the archeological sites as well as at the beach can be blistering hot. Take all possible precaution: light stuff, good jogging shoes (to walk on the stones of the archeological sites as well as on the rough pavement of Erice streets), swimming suite (beach towels are provided by the EMCSC), sun-glasses, a good hat, etc. </w:t>
      </w:r>
      <w:r w:rsidRPr="00692DF3">
        <w:rPr>
          <w:sz w:val="24"/>
          <w:u w:val="single"/>
        </w:rPr>
        <w:t>No formal dress</w:t>
      </w:r>
      <w:r>
        <w:rPr>
          <w:sz w:val="24"/>
        </w:rPr>
        <w:t xml:space="preserve"> is requested in any event, banquet included. </w:t>
      </w:r>
    </w:p>
    <w:p w14:paraId="0828EB4D" w14:textId="77777777" w:rsidR="003313E6" w:rsidRDefault="003313E6" w:rsidP="003313E6">
      <w:pPr>
        <w:jc w:val="both"/>
        <w:rPr>
          <w:sz w:val="24"/>
          <w:u w:val="single"/>
        </w:rPr>
      </w:pPr>
    </w:p>
    <w:p w14:paraId="24D78DEA" w14:textId="77777777" w:rsidR="003313E6" w:rsidRPr="00817DFB" w:rsidRDefault="003313E6" w:rsidP="003313E6">
      <w:pPr>
        <w:numPr>
          <w:ilvl w:val="0"/>
          <w:numId w:val="2"/>
        </w:numPr>
        <w:jc w:val="both"/>
        <w:rPr>
          <w:sz w:val="24"/>
          <w:u w:val="single"/>
        </w:rPr>
      </w:pPr>
      <w:r w:rsidRPr="00817DFB">
        <w:rPr>
          <w:sz w:val="24"/>
          <w:u w:val="single"/>
        </w:rPr>
        <w:t>Excursion and Banquet:</w:t>
      </w:r>
      <w:r w:rsidRPr="00817DFB">
        <w:rPr>
          <w:sz w:val="24"/>
        </w:rPr>
        <w:t xml:space="preserve"> the afternoon excursion, offered by </w:t>
      </w:r>
      <w:r w:rsidRPr="007317EC">
        <w:rPr>
          <w:sz w:val="24"/>
        </w:rPr>
        <w:t xml:space="preserve">EMFCSC </w:t>
      </w:r>
      <w:r w:rsidRPr="00817DFB">
        <w:rPr>
          <w:sz w:val="24"/>
        </w:rPr>
        <w:t xml:space="preserve">to all participants and accompanying persons, includes a visit to the archeological site of Selinunte (Selinus), an ancient Greek city in front of the Mediterranean sea. The arrival at Erice is around 11.30 p.m. </w:t>
      </w:r>
    </w:p>
    <w:p w14:paraId="7C6C1289" w14:textId="77777777" w:rsidR="003313E6" w:rsidRPr="00817DFB" w:rsidRDefault="003313E6" w:rsidP="003313E6">
      <w:pPr>
        <w:ind w:left="360"/>
        <w:jc w:val="both"/>
        <w:rPr>
          <w:sz w:val="24"/>
          <w:u w:val="single"/>
        </w:rPr>
      </w:pPr>
    </w:p>
    <w:p w14:paraId="59100B60" w14:textId="77777777" w:rsidR="003313E6" w:rsidRDefault="003313E6" w:rsidP="003313E6">
      <w:pPr>
        <w:numPr>
          <w:ilvl w:val="0"/>
          <w:numId w:val="2"/>
        </w:numPr>
        <w:jc w:val="both"/>
        <w:rPr>
          <w:sz w:val="24"/>
          <w:u w:val="single"/>
        </w:rPr>
      </w:pPr>
      <w:r>
        <w:rPr>
          <w:sz w:val="24"/>
          <w:u w:val="single"/>
        </w:rPr>
        <w:t>Shopping</w:t>
      </w:r>
      <w:r>
        <w:rPr>
          <w:sz w:val="24"/>
        </w:rPr>
        <w:t xml:space="preserve"> Celebrated wines, cookies, ceramics, coral jewels and other Erice souvenirs may be purchased in some (not all) shops with a 10% discount (just show the </w:t>
      </w:r>
      <w:r w:rsidRPr="007317EC">
        <w:rPr>
          <w:sz w:val="24"/>
        </w:rPr>
        <w:t xml:space="preserve">EMFCSC </w:t>
      </w:r>
      <w:r>
        <w:rPr>
          <w:sz w:val="24"/>
        </w:rPr>
        <w:t>badge).</w:t>
      </w:r>
    </w:p>
    <w:p w14:paraId="57915A95" w14:textId="77777777" w:rsidR="003313E6" w:rsidRDefault="003313E6" w:rsidP="003313E6">
      <w:pPr>
        <w:jc w:val="both"/>
        <w:rPr>
          <w:sz w:val="24"/>
          <w:u w:val="single"/>
        </w:rPr>
      </w:pPr>
    </w:p>
    <w:p w14:paraId="7E4CF7DE" w14:textId="77777777" w:rsidR="003313E6" w:rsidRDefault="003313E6" w:rsidP="003313E6">
      <w:pPr>
        <w:numPr>
          <w:ilvl w:val="0"/>
          <w:numId w:val="2"/>
        </w:numPr>
        <w:jc w:val="both"/>
        <w:rPr>
          <w:sz w:val="24"/>
          <w:u w:val="single"/>
        </w:rPr>
      </w:pPr>
      <w:r>
        <w:rPr>
          <w:sz w:val="24"/>
          <w:u w:val="single"/>
        </w:rPr>
        <w:t>Music</w:t>
      </w:r>
      <w:r>
        <w:rPr>
          <w:sz w:val="24"/>
        </w:rPr>
        <w:t xml:space="preserve"> </w:t>
      </w:r>
      <w:r w:rsidRPr="007317EC">
        <w:rPr>
          <w:sz w:val="24"/>
        </w:rPr>
        <w:t xml:space="preserve">EMFCSC </w:t>
      </w:r>
      <w:r>
        <w:rPr>
          <w:sz w:val="24"/>
        </w:rPr>
        <w:t>facilities host two old (normally in tune at 440 Hz) pianos. Participants playing portable instruments are encouraged to bring them along (with the scores). Classic or folk music sessions are often organized in San Rocco, especially after some glasses of Marsala (free supply). All evening parties in the piano room must end at midnight.</w:t>
      </w:r>
    </w:p>
    <w:p w14:paraId="69CDF582" w14:textId="77777777" w:rsidR="003313E6" w:rsidRDefault="003313E6" w:rsidP="003313E6">
      <w:pPr>
        <w:jc w:val="both"/>
        <w:rPr>
          <w:sz w:val="24"/>
          <w:u w:val="single"/>
        </w:rPr>
      </w:pPr>
    </w:p>
    <w:p w14:paraId="1D5071CB" w14:textId="77777777" w:rsidR="003313E6" w:rsidRDefault="003313E6" w:rsidP="003313E6">
      <w:pPr>
        <w:numPr>
          <w:ilvl w:val="0"/>
          <w:numId w:val="2"/>
        </w:numPr>
        <w:jc w:val="both"/>
        <w:rPr>
          <w:sz w:val="24"/>
          <w:u w:val="single"/>
        </w:rPr>
      </w:pPr>
      <w:r>
        <w:rPr>
          <w:sz w:val="24"/>
          <w:u w:val="single"/>
        </w:rPr>
        <w:t>EMCSC Personnel</w:t>
      </w:r>
      <w:r>
        <w:rPr>
          <w:sz w:val="24"/>
        </w:rPr>
        <w:t xml:space="preserve"> The </w:t>
      </w:r>
      <w:r w:rsidRPr="007317EC">
        <w:rPr>
          <w:sz w:val="24"/>
        </w:rPr>
        <w:t xml:space="preserve">EMFCSC </w:t>
      </w:r>
      <w:r>
        <w:rPr>
          <w:sz w:val="24"/>
        </w:rPr>
        <w:t xml:space="preserve">relies on a local staff, reduced in number but very efficient, ready to solve all difficult problems which may arise (travel ticket &amp; reservation changes, PC </w:t>
      </w:r>
      <w:r>
        <w:rPr>
          <w:sz w:val="24"/>
        </w:rPr>
        <w:lastRenderedPageBreak/>
        <w:t>facilities, visa, medical care, police, etc.). The reference person is Mr. Pino Aceto. For all technicalities concerning the course (travel grants, posters, transparencies, etc.) there is a School Secretariat office at San Rocco next to the Marsala Room.</w:t>
      </w:r>
    </w:p>
    <w:p w14:paraId="322A2C00" w14:textId="77777777" w:rsidR="003313E6" w:rsidRDefault="003313E6" w:rsidP="003313E6">
      <w:pPr>
        <w:jc w:val="both"/>
        <w:rPr>
          <w:sz w:val="24"/>
        </w:rPr>
      </w:pPr>
    </w:p>
    <w:p w14:paraId="16E6B8C5" w14:textId="77777777" w:rsidR="003313E6" w:rsidRDefault="003313E6" w:rsidP="003313E6">
      <w:pPr>
        <w:numPr>
          <w:ilvl w:val="0"/>
          <w:numId w:val="2"/>
        </w:numPr>
        <w:jc w:val="both"/>
        <w:rPr>
          <w:sz w:val="24"/>
        </w:rPr>
      </w:pPr>
      <w:r>
        <w:rPr>
          <w:sz w:val="24"/>
          <w:u w:val="single"/>
        </w:rPr>
        <w:t>CM vs. EMFCSC</w:t>
      </w:r>
      <w:r>
        <w:rPr>
          <w:sz w:val="24"/>
        </w:rPr>
        <w:t xml:space="preserve"> The </w:t>
      </w:r>
      <w:r w:rsidRPr="007317EC">
        <w:rPr>
          <w:sz w:val="24"/>
        </w:rPr>
        <w:t xml:space="preserve">EMFCSC </w:t>
      </w:r>
      <w:r>
        <w:rPr>
          <w:sz w:val="24"/>
        </w:rPr>
        <w:t>is not a village of Club Mediterraneé</w:t>
      </w:r>
      <w:r>
        <w:rPr>
          <w:sz w:val="24"/>
          <w:vertAlign w:val="superscript"/>
        </w:rPr>
        <w:t>®</w:t>
      </w:r>
      <w:r>
        <w:rPr>
          <w:sz w:val="24"/>
        </w:rPr>
        <w:t xml:space="preserve">. Besides planning one excursion to the archeological sites, a reasonably long break is scheduled between morning and afternoon sessions to allow for contacts and discussions in the inspiring environment of Erice. The School discourages trips to the beach during the full working days and it should not be requested to organize excursions besides the planned ones. The success of the School relies on the full attendance of ALL participants to ALL sessions.  </w:t>
      </w:r>
    </w:p>
    <w:p w14:paraId="7156CDE5" w14:textId="77777777" w:rsidR="003313E6" w:rsidRPr="00B17312" w:rsidRDefault="003313E6" w:rsidP="00E662AF">
      <w:pPr>
        <w:jc w:val="both"/>
        <w:rPr>
          <w:sz w:val="24"/>
          <w:szCs w:val="24"/>
        </w:rPr>
      </w:pPr>
    </w:p>
    <w:sectPr w:rsidR="003313E6" w:rsidRPr="00B17312" w:rsidSect="003313E6">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5464"/>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0610263"/>
    <w:multiLevelType w:val="singleLevel"/>
    <w:tmpl w:val="A06CDD34"/>
    <w:lvl w:ilvl="0">
      <w:numFmt w:val="bullet"/>
      <w:lvlText w:val=""/>
      <w:lvlJc w:val="left"/>
      <w:pPr>
        <w:tabs>
          <w:tab w:val="num" w:pos="708"/>
        </w:tabs>
        <w:ind w:left="708" w:hanging="708"/>
      </w:pPr>
      <w:rPr>
        <w:rFonts w:ascii="Wingdings" w:hAnsi="Wingdings" w:hint="default"/>
      </w:rPr>
    </w:lvl>
  </w:abstractNum>
  <w:abstractNum w:abstractNumId="2" w15:restartNumberingAfterBreak="0">
    <w:nsid w:val="40B64CEF"/>
    <w:multiLevelType w:val="singleLevel"/>
    <w:tmpl w:val="04100009"/>
    <w:lvl w:ilvl="0">
      <w:start w:val="1"/>
      <w:numFmt w:val="bullet"/>
      <w:lvlText w:val=""/>
      <w:lvlJc w:val="left"/>
      <w:pPr>
        <w:tabs>
          <w:tab w:val="num" w:pos="360"/>
        </w:tabs>
        <w:ind w:left="360" w:hanging="360"/>
      </w:pPr>
      <w:rPr>
        <w:rFonts w:ascii="Wingdings" w:hAnsi="Wingdings" w:hint="default"/>
      </w:rPr>
    </w:lvl>
  </w:abstractNum>
  <w:num w:numId="1" w16cid:durableId="1354724661">
    <w:abstractNumId w:val="1"/>
  </w:num>
  <w:num w:numId="2" w16cid:durableId="118765751">
    <w:abstractNumId w:val="0"/>
  </w:num>
  <w:num w:numId="3" w16cid:durableId="10507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FD"/>
    <w:rsid w:val="003313E6"/>
    <w:rsid w:val="00A20E73"/>
    <w:rsid w:val="00A86B24"/>
    <w:rsid w:val="00DD48FD"/>
    <w:rsid w:val="00E66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637C"/>
  <w15:chartTrackingRefBased/>
  <w15:docId w15:val="{4FC3714A-B940-49EA-BC9B-50C3BB5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62AF"/>
    <w:pPr>
      <w:spacing w:after="0" w:line="240" w:lineRule="auto"/>
    </w:pPr>
    <w:rPr>
      <w:rFonts w:ascii="Times New Roman" w:eastAsia="Times New Roman" w:hAnsi="Times New Roman" w:cs="Times New Roman"/>
      <w:kern w:val="0"/>
      <w:sz w:val="20"/>
      <w:szCs w:val="20"/>
      <w:lang w:val="en-US" w:eastAsia="it-IT"/>
      <w14:ligatures w14:val="none"/>
    </w:rPr>
  </w:style>
  <w:style w:type="paragraph" w:styleId="Titolo1">
    <w:name w:val="heading 1"/>
    <w:basedOn w:val="Normale"/>
    <w:next w:val="Normale"/>
    <w:link w:val="Titolo1Carattere"/>
    <w:qFormat/>
    <w:rsid w:val="00DD4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D4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D48F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D48F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D48F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D48F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48F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48F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48F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48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D48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D48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D48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D48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D48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48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48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48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48F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48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48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48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48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48FD"/>
    <w:rPr>
      <w:i/>
      <w:iCs/>
      <w:color w:val="404040" w:themeColor="text1" w:themeTint="BF"/>
    </w:rPr>
  </w:style>
  <w:style w:type="paragraph" w:styleId="Paragrafoelenco">
    <w:name w:val="List Paragraph"/>
    <w:basedOn w:val="Normale"/>
    <w:uiPriority w:val="34"/>
    <w:qFormat/>
    <w:rsid w:val="00DD48FD"/>
    <w:pPr>
      <w:ind w:left="720"/>
      <w:contextualSpacing/>
    </w:pPr>
  </w:style>
  <w:style w:type="character" w:styleId="Enfasiintensa">
    <w:name w:val="Intense Emphasis"/>
    <w:basedOn w:val="Carpredefinitoparagrafo"/>
    <w:uiPriority w:val="21"/>
    <w:qFormat/>
    <w:rsid w:val="00DD48FD"/>
    <w:rPr>
      <w:i/>
      <w:iCs/>
      <w:color w:val="0F4761" w:themeColor="accent1" w:themeShade="BF"/>
    </w:rPr>
  </w:style>
  <w:style w:type="paragraph" w:styleId="Citazioneintensa">
    <w:name w:val="Intense Quote"/>
    <w:basedOn w:val="Normale"/>
    <w:next w:val="Normale"/>
    <w:link w:val="CitazioneintensaCarattere"/>
    <w:uiPriority w:val="30"/>
    <w:qFormat/>
    <w:rsid w:val="00DD4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D48FD"/>
    <w:rPr>
      <w:i/>
      <w:iCs/>
      <w:color w:val="0F4761" w:themeColor="accent1" w:themeShade="BF"/>
    </w:rPr>
  </w:style>
  <w:style w:type="character" w:styleId="Riferimentointenso">
    <w:name w:val="Intense Reference"/>
    <w:basedOn w:val="Carpredefinitoparagrafo"/>
    <w:uiPriority w:val="32"/>
    <w:qFormat/>
    <w:rsid w:val="00DD48FD"/>
    <w:rPr>
      <w:b/>
      <w:bCs/>
      <w:smallCaps/>
      <w:color w:val="0F4761" w:themeColor="accent1" w:themeShade="BF"/>
      <w:spacing w:val="5"/>
    </w:rPr>
  </w:style>
  <w:style w:type="character" w:styleId="Collegamentoipertestuale">
    <w:name w:val="Hyperlink"/>
    <w:rsid w:val="00E66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onio.terrasi@ct.inf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Terrasi</dc:creator>
  <cp:keywords/>
  <dc:description/>
  <cp:lastModifiedBy>Antonio Terrasi</cp:lastModifiedBy>
  <cp:revision>3</cp:revision>
  <dcterms:created xsi:type="dcterms:W3CDTF">2025-05-16T06:05:00Z</dcterms:created>
  <dcterms:modified xsi:type="dcterms:W3CDTF">2025-05-16T12:49:00Z</dcterms:modified>
</cp:coreProperties>
</file>