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3" w14:textId="77777777" w:rsidR="00D64E61" w:rsidRDefault="00000000">
      <w:pPr>
        <w:spacing w:after="240"/>
        <w:rPr>
          <w:sz w:val="28"/>
          <w:szCs w:val="28"/>
        </w:rPr>
      </w:pPr>
      <w:r>
        <w:rPr>
          <w:sz w:val="28"/>
          <w:szCs w:val="28"/>
        </w:rPr>
        <w:t>Main points to expand in the document.</w:t>
      </w:r>
    </w:p>
    <w:p w14:paraId="00000004" w14:textId="77777777" w:rsidR="00D64E61" w:rsidRDefault="00000000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- Around 70 people coming from US, Japan, China and Europe, representing the communities working on CLVF, muon dipole moments, dark matter, high energy muon interactions, (muon collider, e-mu, ion-muon) met together with groups working on R&amp;D on muon beams technologies in facilities </w:t>
      </w:r>
      <w:proofErr w:type="spellStart"/>
      <w:r>
        <w:rPr>
          <w:sz w:val="28"/>
          <w:szCs w:val="28"/>
        </w:rPr>
        <w:t>world wide</w:t>
      </w:r>
      <w:proofErr w:type="spellEnd"/>
      <w:r>
        <w:rPr>
          <w:sz w:val="28"/>
          <w:szCs w:val="28"/>
        </w:rPr>
        <w:t xml:space="preserve"> located in a dedicated workshop, muon4future, in Venice from May 26 to May 30. </w:t>
      </w:r>
    </w:p>
    <w:p w14:paraId="00000005" w14:textId="77777777" w:rsidR="00D64E61" w:rsidRDefault="00000000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- Theory predictions and experimental results: </w:t>
      </w:r>
      <w:proofErr w:type="gramStart"/>
      <w:r>
        <w:rPr>
          <w:sz w:val="28"/>
          <w:szCs w:val="28"/>
        </w:rPr>
        <w:t>current status</w:t>
      </w:r>
      <w:proofErr w:type="gramEnd"/>
      <w:r>
        <w:rPr>
          <w:sz w:val="28"/>
          <w:szCs w:val="28"/>
        </w:rPr>
        <w:t xml:space="preserve"> was </w:t>
      </w:r>
      <w:proofErr w:type="gramStart"/>
      <w:r>
        <w:rPr>
          <w:sz w:val="28"/>
          <w:szCs w:val="28"/>
        </w:rPr>
        <w:t>presented</w:t>
      </w:r>
      <w:proofErr w:type="gramEnd"/>
      <w:r>
        <w:rPr>
          <w:sz w:val="28"/>
          <w:szCs w:val="28"/>
        </w:rPr>
        <w:t xml:space="preserve"> and the future possibilities were discussed with a unanimous consensus on the importance of these measurements to investigate physics beyond SM.</w:t>
      </w:r>
    </w:p>
    <w:p w14:paraId="00000006" w14:textId="77777777" w:rsidR="00D64E61" w:rsidRDefault="00000000">
      <w:pPr>
        <w:spacing w:after="240"/>
        <w:rPr>
          <w:sz w:val="28"/>
          <w:szCs w:val="28"/>
        </w:rPr>
      </w:pPr>
      <w:r>
        <w:rPr>
          <w:sz w:val="28"/>
          <w:szCs w:val="28"/>
        </w:rPr>
        <w:t>- The R&amp;D on muon beams is vibrant, improvements on the technologies show that this sector can open new possibilities, in any field.</w:t>
      </w:r>
    </w:p>
    <w:p w14:paraId="00000007" w14:textId="77777777" w:rsidR="00D64E61" w:rsidRDefault="00000000">
      <w:pPr>
        <w:spacing w:after="240"/>
        <w:rPr>
          <w:sz w:val="28"/>
          <w:szCs w:val="28"/>
        </w:rPr>
      </w:pPr>
      <w:r>
        <w:rPr>
          <w:sz w:val="28"/>
          <w:szCs w:val="28"/>
        </w:rPr>
        <w:t>- Already available facilities are renovating the infrastructure and new facilities are being constructed.</w:t>
      </w:r>
    </w:p>
    <w:p w14:paraId="00000008" w14:textId="77777777" w:rsidR="00D64E61" w:rsidRDefault="00000000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- Each community has submitted dedicated contributions to the ESPPU2025 highlighting the future potential and the need of resources asking for support. </w:t>
      </w:r>
    </w:p>
    <w:p w14:paraId="00000009" w14:textId="25AAD9F2" w:rsidR="00D64E61" w:rsidRDefault="00000000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- The outcome of the discussions is that these communities, despite their broad and diverse interests, can act as a community interested in advancing both fundamental physics and applied research </w:t>
      </w:r>
      <w:proofErr w:type="gramStart"/>
      <w:r>
        <w:rPr>
          <w:sz w:val="28"/>
          <w:szCs w:val="28"/>
        </w:rPr>
        <w:t>through the use of</w:t>
      </w:r>
      <w:proofErr w:type="gramEnd"/>
      <w:r>
        <w:rPr>
          <w:sz w:val="28"/>
          <w:szCs w:val="28"/>
        </w:rPr>
        <w:t xml:space="preserve"> muon beams. This community asks funding agencies and laboratories to provide sufficient resources t</w:t>
      </w:r>
      <w:r w:rsidR="00116932">
        <w:rPr>
          <w:sz w:val="28"/>
          <w:szCs w:val="28"/>
        </w:rPr>
        <w:t>o</w:t>
      </w:r>
      <w:r>
        <w:rPr>
          <w:sz w:val="28"/>
          <w:szCs w:val="28"/>
        </w:rPr>
        <w:t xml:space="preserve"> move forward.</w:t>
      </w:r>
    </w:p>
    <w:p w14:paraId="625DEB25" w14:textId="2D2D53A9" w:rsidR="00116932" w:rsidRDefault="00116932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- Identify the most important activities we ask support for (small number) </w:t>
      </w:r>
    </w:p>
    <w:p w14:paraId="0000000A" w14:textId="77777777" w:rsidR="00D64E61" w:rsidRDefault="00D64E61">
      <w:pPr>
        <w:spacing w:after="240"/>
        <w:rPr>
          <w:sz w:val="28"/>
          <w:szCs w:val="28"/>
        </w:rPr>
      </w:pPr>
    </w:p>
    <w:p w14:paraId="0000000B" w14:textId="77777777" w:rsidR="00D64E61" w:rsidRDefault="00000000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0C" w14:textId="77777777" w:rsidR="00D64E61" w:rsidRDefault="00000000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0D" w14:textId="77777777" w:rsidR="00D64E61" w:rsidRDefault="00D64E61">
      <w:pPr>
        <w:rPr>
          <w:sz w:val="36"/>
          <w:szCs w:val="36"/>
        </w:rPr>
      </w:pPr>
    </w:p>
    <w:p w14:paraId="0000000F" w14:textId="77777777" w:rsidR="00D64E61" w:rsidRDefault="00D64E61">
      <w:pPr>
        <w:rPr>
          <w:sz w:val="36"/>
          <w:szCs w:val="36"/>
        </w:rPr>
      </w:pPr>
    </w:p>
    <w:sectPr w:rsidR="00D64E6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E61"/>
    <w:rsid w:val="00116932"/>
    <w:rsid w:val="001C359C"/>
    <w:rsid w:val="00520C0E"/>
    <w:rsid w:val="00D64E61"/>
    <w:rsid w:val="00D8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D3DF60"/>
  <w15:docId w15:val="{C2ABBFAF-A367-1D44-851F-362ABBFF2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Donatella Lucchesi</cp:lastModifiedBy>
  <cp:revision>2</cp:revision>
  <dcterms:created xsi:type="dcterms:W3CDTF">2025-05-30T08:49:00Z</dcterms:created>
  <dcterms:modified xsi:type="dcterms:W3CDTF">2025-05-30T08:49:00Z</dcterms:modified>
</cp:coreProperties>
</file>