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5C67" w14:textId="77777777" w:rsidR="00E77642" w:rsidRPr="00A40718" w:rsidRDefault="00E77642" w:rsidP="00A40718">
      <w:pPr>
        <w:jc w:val="center"/>
        <w:rPr>
          <w:b/>
          <w:bCs/>
          <w:lang w:val="en-US"/>
        </w:rPr>
      </w:pPr>
      <w:r w:rsidRPr="00A40718">
        <w:rPr>
          <w:b/>
          <w:bCs/>
          <w:lang w:val="en-US"/>
        </w:rPr>
        <w:t>Open letter on the teaching of particle accelerators in Italy</w:t>
      </w:r>
    </w:p>
    <w:p w14:paraId="0B71A381" w14:textId="77777777" w:rsidR="00E77642" w:rsidRPr="004C2E61" w:rsidRDefault="00E77642" w:rsidP="00394208">
      <w:pPr>
        <w:jc w:val="both"/>
        <w:rPr>
          <w:lang w:val="en-US"/>
        </w:rPr>
      </w:pPr>
    </w:p>
    <w:p w14:paraId="219A354D" w14:textId="78F0E6A9" w:rsidR="00E77642" w:rsidRPr="004C2E61" w:rsidRDefault="00E77642" w:rsidP="00394208">
      <w:pPr>
        <w:jc w:val="both"/>
        <w:rPr>
          <w:lang w:val="en-US"/>
        </w:rPr>
      </w:pPr>
      <w:r w:rsidRPr="004C2E61">
        <w:rPr>
          <w:lang w:val="en-US"/>
        </w:rPr>
        <w:t>In the last 20 years, particle accelerators have more than quadrupled, reaching today around 45,000 units. Just under two-thirds have industrial applications, about a third are medical, and about a thousand are used for research.</w:t>
      </w:r>
    </w:p>
    <w:p w14:paraId="33FB8F9C" w14:textId="4869B9DF" w:rsidR="00E77642" w:rsidRPr="004C2E61" w:rsidRDefault="005701E4" w:rsidP="00394208">
      <w:pPr>
        <w:jc w:val="both"/>
        <w:rPr>
          <w:lang w:val="en-US"/>
        </w:rPr>
      </w:pPr>
      <w:r>
        <w:rPr>
          <w:lang w:val="en-US"/>
        </w:rPr>
        <w:t xml:space="preserve">Nowadays </w:t>
      </w:r>
      <w:r w:rsidR="009C5020">
        <w:rPr>
          <w:lang w:val="en-US"/>
        </w:rPr>
        <w:t>accelerators</w:t>
      </w:r>
      <w:r w:rsidR="00E77642" w:rsidRPr="004C2E61">
        <w:rPr>
          <w:lang w:val="en-US"/>
        </w:rPr>
        <w:t xml:space="preserve"> have become a fundamental tool for research, technological innovation, and medicine.</w:t>
      </w:r>
    </w:p>
    <w:p w14:paraId="54C115D5" w14:textId="148A2EF8" w:rsidR="00E77642" w:rsidRPr="004C2E61" w:rsidRDefault="00E77642" w:rsidP="00394208">
      <w:pPr>
        <w:jc w:val="both"/>
        <w:rPr>
          <w:lang w:val="en-US"/>
        </w:rPr>
      </w:pPr>
      <w:r w:rsidRPr="004C2E61">
        <w:rPr>
          <w:lang w:val="en-US"/>
        </w:rPr>
        <w:t>Italy is part of all</w:t>
      </w:r>
      <w:r w:rsidR="000F6F48">
        <w:rPr>
          <w:lang w:val="en-US"/>
        </w:rPr>
        <w:t xml:space="preserve"> </w:t>
      </w:r>
      <w:r w:rsidR="009A621B">
        <w:rPr>
          <w:lang w:val="en-US"/>
        </w:rPr>
        <w:t xml:space="preserve">international </w:t>
      </w:r>
      <w:r w:rsidRPr="004C2E61">
        <w:rPr>
          <w:lang w:val="en-US"/>
        </w:rPr>
        <w:t xml:space="preserve">collaborations </w:t>
      </w:r>
      <w:r w:rsidR="009A621B">
        <w:rPr>
          <w:lang w:val="en-US"/>
        </w:rPr>
        <w:t xml:space="preserve">where </w:t>
      </w:r>
      <w:r w:rsidR="004F00E1">
        <w:rPr>
          <w:lang w:val="en-US"/>
        </w:rPr>
        <w:t>for design and construction of large</w:t>
      </w:r>
      <w:r w:rsidR="0042506E" w:rsidRPr="004C2E61">
        <w:rPr>
          <w:lang w:val="en-US"/>
        </w:rPr>
        <w:t xml:space="preserve"> accelerators</w:t>
      </w:r>
      <w:r w:rsidR="004F00E1">
        <w:rPr>
          <w:lang w:val="en-US"/>
        </w:rPr>
        <w:t xml:space="preserve"> and coliders</w:t>
      </w:r>
      <w:r w:rsidRPr="004C2E61">
        <w:rPr>
          <w:lang w:val="en-US"/>
        </w:rPr>
        <w:t xml:space="preserve">. </w:t>
      </w:r>
      <w:r w:rsidR="004F00E1">
        <w:rPr>
          <w:lang w:val="en-US"/>
        </w:rPr>
        <w:t xml:space="preserve">Italy </w:t>
      </w:r>
      <w:r w:rsidR="00224BF2">
        <w:rPr>
          <w:lang w:val="en-US"/>
        </w:rPr>
        <w:t xml:space="preserve">also </w:t>
      </w:r>
      <w:r w:rsidRPr="004C2E61">
        <w:rPr>
          <w:lang w:val="en-US"/>
        </w:rPr>
        <w:t xml:space="preserve">hosts several large laboratories with accelerators for research purposes, </w:t>
      </w:r>
      <w:r w:rsidR="00224BF2">
        <w:rPr>
          <w:lang w:val="en-US"/>
        </w:rPr>
        <w:t xml:space="preserve">and </w:t>
      </w:r>
      <w:r w:rsidRPr="004C2E61">
        <w:rPr>
          <w:lang w:val="en-US"/>
        </w:rPr>
        <w:t xml:space="preserve"> </w:t>
      </w:r>
      <w:r w:rsidR="00224BF2">
        <w:rPr>
          <w:lang w:val="en-US"/>
        </w:rPr>
        <w:t xml:space="preserve">a </w:t>
      </w:r>
      <w:r w:rsidRPr="004C2E61">
        <w:rPr>
          <w:lang w:val="en-US"/>
        </w:rPr>
        <w:t>national center of oncological hadrontherapy</w:t>
      </w:r>
      <w:r w:rsidR="00CA2903">
        <w:rPr>
          <w:lang w:val="en-US"/>
        </w:rPr>
        <w:t xml:space="preserve"> with </w:t>
      </w:r>
      <w:r w:rsidRPr="004C2E61">
        <w:rPr>
          <w:lang w:val="en-US"/>
        </w:rPr>
        <w:t xml:space="preserve"> treatment purpose.</w:t>
      </w:r>
    </w:p>
    <w:p w14:paraId="0E6F7522" w14:textId="59DD9972" w:rsidR="00E77642" w:rsidRPr="004C2E61" w:rsidRDefault="00E77642" w:rsidP="00394208">
      <w:pPr>
        <w:jc w:val="both"/>
        <w:rPr>
          <w:lang w:val="en-US"/>
        </w:rPr>
      </w:pPr>
      <w:r w:rsidRPr="004C2E61">
        <w:rPr>
          <w:lang w:val="en-US"/>
        </w:rPr>
        <w:t xml:space="preserve">Then there are a consistent number of small and medium-sized accelerators distributed in hospitals for </w:t>
      </w:r>
      <w:r w:rsidR="0053134C" w:rsidRPr="004C2E61">
        <w:rPr>
          <w:lang w:val="en-US"/>
        </w:rPr>
        <w:t>producing</w:t>
      </w:r>
      <w:r w:rsidRPr="004C2E61">
        <w:rPr>
          <w:lang w:val="en-US"/>
        </w:rPr>
        <w:t xml:space="preserve"> short-lived isotopes for medical diagnostics or the treatment of tumors, in companies, for ion implantation in semiconductors or sterili</w:t>
      </w:r>
      <w:r w:rsidR="0042506E" w:rsidRPr="004C2E61">
        <w:rPr>
          <w:lang w:val="en-US"/>
        </w:rPr>
        <w:t>z</w:t>
      </w:r>
      <w:r w:rsidRPr="004C2E61">
        <w:rPr>
          <w:lang w:val="en-US"/>
        </w:rPr>
        <w:t>ation.</w:t>
      </w:r>
    </w:p>
    <w:p w14:paraId="64ED4A47" w14:textId="686C1FF1" w:rsidR="00E77642" w:rsidRPr="004C2E61" w:rsidRDefault="00E77642" w:rsidP="00394208">
      <w:pPr>
        <w:jc w:val="both"/>
        <w:rPr>
          <w:lang w:val="en-US"/>
        </w:rPr>
      </w:pPr>
      <w:r w:rsidRPr="004C2E61">
        <w:rPr>
          <w:lang w:val="en-US"/>
        </w:rPr>
        <w:t xml:space="preserve">Italy is also a leading country in </w:t>
      </w:r>
      <w:r w:rsidR="0053134C" w:rsidRPr="004C2E61">
        <w:rPr>
          <w:lang w:val="en-US"/>
        </w:rPr>
        <w:t>searching for new technologies for increasingly compact and economical accelerators, as evidenced by its leadership in various European projects and the resources</w:t>
      </w:r>
      <w:r w:rsidRPr="004C2E61">
        <w:rPr>
          <w:lang w:val="en-US"/>
        </w:rPr>
        <w:t xml:space="preserve"> the sector has received under the </w:t>
      </w:r>
      <w:r w:rsidR="0053134C" w:rsidRPr="004C2E61">
        <w:rPr>
          <w:lang w:val="en-US"/>
        </w:rPr>
        <w:t xml:space="preserve">projects included in </w:t>
      </w:r>
      <w:r w:rsidR="00944145">
        <w:rPr>
          <w:lang w:val="en-US"/>
        </w:rPr>
        <w:t xml:space="preserve">Italian branch of </w:t>
      </w:r>
      <w:r w:rsidR="006B2DCD" w:rsidRPr="004C2E61">
        <w:rPr>
          <w:lang w:val="en-US"/>
        </w:rPr>
        <w:t>Next Generation EU</w:t>
      </w:r>
      <w:r w:rsidR="00944145">
        <w:rPr>
          <w:lang w:val="en-US"/>
        </w:rPr>
        <w:t xml:space="preserve"> (called PNRR)</w:t>
      </w:r>
      <w:r w:rsidRPr="004C2E61">
        <w:rPr>
          <w:lang w:val="en-US"/>
        </w:rPr>
        <w:t>. The methodologies and technologies developed at the accelerators are a powerful driver of technological innovation, contributing to the economic growth of leading sectors</w:t>
      </w:r>
      <w:r w:rsidR="00944145">
        <w:rPr>
          <w:lang w:val="en-US"/>
        </w:rPr>
        <w:t xml:space="preserve"> of the Country</w:t>
      </w:r>
      <w:r w:rsidRPr="004C2E61">
        <w:rPr>
          <w:lang w:val="en-US"/>
        </w:rPr>
        <w:t>.</w:t>
      </w:r>
    </w:p>
    <w:p w14:paraId="7E477715" w14:textId="30AEC944" w:rsidR="00E77642" w:rsidRPr="004C2E61" w:rsidRDefault="00AD4316" w:rsidP="00394208">
      <w:pPr>
        <w:jc w:val="both"/>
        <w:rPr>
          <w:lang w:val="en-US"/>
        </w:rPr>
      </w:pPr>
      <w:r>
        <w:rPr>
          <w:lang w:val="en-US"/>
        </w:rPr>
        <w:t>However</w:t>
      </w:r>
      <w:r w:rsidR="00E77642" w:rsidRPr="004C2E61">
        <w:rPr>
          <w:lang w:val="en-US"/>
        </w:rPr>
        <w:t xml:space="preserve">, </w:t>
      </w:r>
      <w:r>
        <w:rPr>
          <w:lang w:val="en-US"/>
        </w:rPr>
        <w:t xml:space="preserve">despite </w:t>
      </w:r>
      <w:r w:rsidR="00255B16">
        <w:rPr>
          <w:lang w:val="en-US"/>
        </w:rPr>
        <w:t>the</w:t>
      </w:r>
      <w:r w:rsidR="00E77642" w:rsidRPr="004C2E61">
        <w:rPr>
          <w:lang w:val="en-US"/>
        </w:rPr>
        <w:t xml:space="preserve"> </w:t>
      </w:r>
      <w:r w:rsidR="006B2DCD" w:rsidRPr="004C2E61">
        <w:rPr>
          <w:lang w:val="en-US"/>
        </w:rPr>
        <w:t>many applications in very different sectors, the number of peopl</w:t>
      </w:r>
      <w:r w:rsidR="00E77642" w:rsidRPr="004C2E61">
        <w:rPr>
          <w:lang w:val="en-US"/>
        </w:rPr>
        <w:t>e</w:t>
      </w:r>
      <w:r w:rsidR="00255B16">
        <w:rPr>
          <w:lang w:val="en-US"/>
        </w:rPr>
        <w:t xml:space="preserve"> which are</w:t>
      </w:r>
      <w:r w:rsidR="00E77642" w:rsidRPr="004C2E61">
        <w:rPr>
          <w:lang w:val="en-US"/>
        </w:rPr>
        <w:t xml:space="preserve"> trained in Italy </w:t>
      </w:r>
      <w:r w:rsidR="00255B16">
        <w:rPr>
          <w:lang w:val="en-US"/>
        </w:rPr>
        <w:t xml:space="preserve">for mastering </w:t>
      </w:r>
      <w:r w:rsidR="00E77642" w:rsidRPr="004C2E61">
        <w:rPr>
          <w:lang w:val="en-US"/>
        </w:rPr>
        <w:t xml:space="preserve">these technologies and inventing new ones appears </w:t>
      </w:r>
      <w:r w:rsidR="005A6BB5" w:rsidRPr="004C2E61">
        <w:rPr>
          <w:lang w:val="en-US"/>
        </w:rPr>
        <w:t>relatively</w:t>
      </w:r>
      <w:r w:rsidR="00E77642" w:rsidRPr="004C2E61">
        <w:rPr>
          <w:lang w:val="en-US"/>
        </w:rPr>
        <w:t xml:space="preserve"> small. This number, also due to long careers and the </w:t>
      </w:r>
      <w:r w:rsidR="00D25108">
        <w:rPr>
          <w:lang w:val="en-US"/>
        </w:rPr>
        <w:t>non-</w:t>
      </w:r>
      <w:r w:rsidR="00E77642" w:rsidRPr="004C2E61">
        <w:rPr>
          <w:lang w:val="en-US"/>
        </w:rPr>
        <w:t>competitive salary</w:t>
      </w:r>
      <w:r w:rsidR="00D25108">
        <w:rPr>
          <w:lang w:val="en-US"/>
        </w:rPr>
        <w:t xml:space="preserve"> and career</w:t>
      </w:r>
      <w:r w:rsidR="00E77642" w:rsidRPr="004C2E61">
        <w:rPr>
          <w:lang w:val="en-US"/>
        </w:rPr>
        <w:t xml:space="preserve"> system</w:t>
      </w:r>
      <w:r w:rsidR="00E6760F">
        <w:rPr>
          <w:lang w:val="en-US"/>
        </w:rPr>
        <w:t xml:space="preserve">, with consequent </w:t>
      </w:r>
      <w:r w:rsidR="007D42B2">
        <w:rPr>
          <w:lang w:val="en-US"/>
        </w:rPr>
        <w:t xml:space="preserve">massive spread of young </w:t>
      </w:r>
      <w:r w:rsidR="00344FB2">
        <w:rPr>
          <w:lang w:val="en-US"/>
        </w:rPr>
        <w:t xml:space="preserve">accelerator </w:t>
      </w:r>
      <w:r w:rsidR="00E64A54">
        <w:rPr>
          <w:lang w:val="en-US"/>
        </w:rPr>
        <w:t xml:space="preserve">scientist </w:t>
      </w:r>
      <w:r w:rsidR="00E64A54" w:rsidRPr="004C2E61">
        <w:rPr>
          <w:lang w:val="en-US"/>
        </w:rPr>
        <w:t>abroad</w:t>
      </w:r>
      <w:r w:rsidR="00E77642" w:rsidRPr="004C2E61">
        <w:rPr>
          <w:lang w:val="en-US"/>
        </w:rPr>
        <w:t xml:space="preserve">, is insufficient to cover the </w:t>
      </w:r>
      <w:r w:rsidR="000F6C48">
        <w:rPr>
          <w:lang w:val="en-US"/>
        </w:rPr>
        <w:t>demand</w:t>
      </w:r>
      <w:r w:rsidR="00AF03A4">
        <w:rPr>
          <w:lang w:val="en-US"/>
        </w:rPr>
        <w:t xml:space="preserve"> </w:t>
      </w:r>
      <w:r w:rsidR="000F6C48">
        <w:rPr>
          <w:lang w:val="en-US"/>
        </w:rPr>
        <w:t xml:space="preserve">coming </w:t>
      </w:r>
      <w:r w:rsidR="00AF03A4">
        <w:rPr>
          <w:lang w:val="en-US"/>
        </w:rPr>
        <w:t xml:space="preserve">by </w:t>
      </w:r>
      <w:r w:rsidR="00E77642" w:rsidRPr="004C2E61">
        <w:rPr>
          <w:lang w:val="en-US"/>
        </w:rPr>
        <w:t xml:space="preserve">large </w:t>
      </w:r>
      <w:r w:rsidR="000F6C48">
        <w:rPr>
          <w:lang w:val="en-US"/>
        </w:rPr>
        <w:t xml:space="preserve">and numerous </w:t>
      </w:r>
      <w:r w:rsidR="00E77642" w:rsidRPr="004C2E61">
        <w:rPr>
          <w:lang w:val="en-US"/>
        </w:rPr>
        <w:t>projects in our country.</w:t>
      </w:r>
    </w:p>
    <w:p w14:paraId="16B0530C" w14:textId="78AB1EB8" w:rsidR="00E77642" w:rsidRPr="004C2E61" w:rsidRDefault="00E77642" w:rsidP="00394208">
      <w:pPr>
        <w:jc w:val="both"/>
        <w:rPr>
          <w:lang w:val="en-US"/>
        </w:rPr>
      </w:pPr>
      <w:r w:rsidRPr="004C2E61">
        <w:rPr>
          <w:lang w:val="en-US"/>
        </w:rPr>
        <w:t>Every year in Italy</w:t>
      </w:r>
      <w:r w:rsidR="00352810" w:rsidRPr="004C2E61">
        <w:rPr>
          <w:lang w:val="en-US"/>
        </w:rPr>
        <w:t>,</w:t>
      </w:r>
      <w:r w:rsidRPr="004C2E61">
        <w:rPr>
          <w:lang w:val="en-US"/>
        </w:rPr>
        <w:t xml:space="preserve"> </w:t>
      </w:r>
      <w:r w:rsidR="00352810" w:rsidRPr="004C2E61">
        <w:rPr>
          <w:lang w:val="en-US"/>
        </w:rPr>
        <w:t>less than 80 students take</w:t>
      </w:r>
      <w:r w:rsidRPr="004C2E61">
        <w:rPr>
          <w:lang w:val="en-US"/>
        </w:rPr>
        <w:t xml:space="preserve"> courses in accelerator physics and technology. </w:t>
      </w:r>
      <w:r w:rsidR="00352810" w:rsidRPr="004C2E61">
        <w:rPr>
          <w:lang w:val="en-US"/>
        </w:rPr>
        <w:t xml:space="preserve">Despite having a small number, the Ph.D. in Physics and Accelerator Technology </w:t>
      </w:r>
      <w:r w:rsidR="00BA2467">
        <w:rPr>
          <w:lang w:val="en-US"/>
        </w:rPr>
        <w:t xml:space="preserve">(at the University of Rome La Sapienza, </w:t>
      </w:r>
      <w:r w:rsidR="00944A76">
        <w:rPr>
          <w:lang w:val="en-US"/>
        </w:rPr>
        <w:t xml:space="preserve">supported by INFN and </w:t>
      </w:r>
      <w:r w:rsidR="00BA2467">
        <w:rPr>
          <w:lang w:val="en-US"/>
        </w:rPr>
        <w:t xml:space="preserve">serving all </w:t>
      </w:r>
      <w:r w:rsidR="00944A76">
        <w:rPr>
          <w:lang w:val="en-US"/>
        </w:rPr>
        <w:t>Italian</w:t>
      </w:r>
      <w:r w:rsidR="00BA2467">
        <w:rPr>
          <w:lang w:val="en-US"/>
        </w:rPr>
        <w:t xml:space="preserve"> </w:t>
      </w:r>
      <w:r w:rsidR="00944A76">
        <w:rPr>
          <w:lang w:val="en-US"/>
        </w:rPr>
        <w:t xml:space="preserve">Laboratories </w:t>
      </w:r>
      <w:r w:rsidR="00BA2467">
        <w:rPr>
          <w:lang w:val="en-US"/>
        </w:rPr>
        <w:t xml:space="preserve">and Universities) </w:t>
      </w:r>
      <w:r w:rsidR="00E21038">
        <w:rPr>
          <w:lang w:val="en-US"/>
        </w:rPr>
        <w:t xml:space="preserve">hardly manages to </w:t>
      </w:r>
      <w:r w:rsidR="00352810" w:rsidRPr="004C2E61">
        <w:rPr>
          <w:lang w:val="en-US"/>
        </w:rPr>
        <w:t>cover all scholarships</w:t>
      </w:r>
      <w:r w:rsidRPr="004C2E61">
        <w:rPr>
          <w:lang w:val="en-US"/>
        </w:rPr>
        <w:t xml:space="preserve">. Most of the university courses are held by </w:t>
      </w:r>
      <w:r w:rsidR="00AA3394">
        <w:rPr>
          <w:lang w:val="en-US"/>
        </w:rPr>
        <w:t xml:space="preserve">personnel of </w:t>
      </w:r>
      <w:r w:rsidRPr="004C2E61">
        <w:rPr>
          <w:lang w:val="en-US"/>
        </w:rPr>
        <w:t>research institutes</w:t>
      </w:r>
      <w:r w:rsidR="00AA3394">
        <w:rPr>
          <w:lang w:val="en-US"/>
        </w:rPr>
        <w:t xml:space="preserve"> (like INFN), rather than by permanent faculty members</w:t>
      </w:r>
      <w:r w:rsidRPr="004C2E61">
        <w:rPr>
          <w:lang w:val="en-US"/>
        </w:rPr>
        <w:t xml:space="preserve">. The exchange between research institutions and universities is </w:t>
      </w:r>
      <w:r w:rsidR="00AA3394">
        <w:rPr>
          <w:lang w:val="en-US"/>
        </w:rPr>
        <w:t xml:space="preserve">of course very </w:t>
      </w:r>
      <w:r w:rsidRPr="004C2E61">
        <w:rPr>
          <w:lang w:val="en-US"/>
        </w:rPr>
        <w:t xml:space="preserve">positive, but the current </w:t>
      </w:r>
      <w:r w:rsidR="00AA3394">
        <w:rPr>
          <w:lang w:val="en-US"/>
        </w:rPr>
        <w:t>un</w:t>
      </w:r>
      <w:r w:rsidRPr="004C2E61">
        <w:rPr>
          <w:lang w:val="en-US"/>
        </w:rPr>
        <w:t xml:space="preserve">balance is not. On one hand, the research institutions themselves do not sufficiently </w:t>
      </w:r>
      <w:r w:rsidR="00AA3394">
        <w:rPr>
          <w:lang w:val="en-US"/>
        </w:rPr>
        <w:t>boost</w:t>
      </w:r>
      <w:r w:rsidRPr="004C2E61">
        <w:rPr>
          <w:lang w:val="en-US"/>
        </w:rPr>
        <w:t xml:space="preserve"> the careers of personnel in the sector</w:t>
      </w:r>
      <w:r w:rsidR="008B1B60" w:rsidRPr="004C2E61">
        <w:rPr>
          <w:lang w:val="en-US"/>
        </w:rPr>
        <w:t>;</w:t>
      </w:r>
      <w:r w:rsidRPr="004C2E61">
        <w:rPr>
          <w:lang w:val="en-US"/>
        </w:rPr>
        <w:t xml:space="preserve"> on the other</w:t>
      </w:r>
      <w:r w:rsidR="005550FA">
        <w:rPr>
          <w:lang w:val="en-US"/>
        </w:rPr>
        <w:t xml:space="preserve"> hand</w:t>
      </w:r>
      <w:r w:rsidRPr="004C2E61">
        <w:rPr>
          <w:lang w:val="en-US"/>
        </w:rPr>
        <w:t xml:space="preserve">, the university, due to its </w:t>
      </w:r>
      <w:r w:rsidR="008B1B60" w:rsidRPr="004C2E61">
        <w:rPr>
          <w:lang w:val="en-US"/>
        </w:rPr>
        <w:t>strict</w:t>
      </w:r>
      <w:r w:rsidRPr="004C2E61">
        <w:rPr>
          <w:lang w:val="en-US"/>
        </w:rPr>
        <w:t xml:space="preserve"> </w:t>
      </w:r>
      <w:r w:rsidR="005550FA">
        <w:rPr>
          <w:lang w:val="en-US"/>
        </w:rPr>
        <w:t>sub</w:t>
      </w:r>
      <w:r w:rsidRPr="004C2E61">
        <w:rPr>
          <w:lang w:val="en-US"/>
        </w:rPr>
        <w:t xml:space="preserve">division into disciplinary and scientific sectors, </w:t>
      </w:r>
      <w:r w:rsidR="007377D8">
        <w:rPr>
          <w:lang w:val="en-US"/>
        </w:rPr>
        <w:t xml:space="preserve">does not </w:t>
      </w:r>
      <w:r w:rsidR="00E64A54">
        <w:rPr>
          <w:lang w:val="en-US"/>
        </w:rPr>
        <w:t xml:space="preserve">suit </w:t>
      </w:r>
      <w:r w:rsidR="00E64A54" w:rsidRPr="004C2E61">
        <w:rPr>
          <w:lang w:val="en-US"/>
        </w:rPr>
        <w:t>those</w:t>
      </w:r>
      <w:r w:rsidR="008B1B60" w:rsidRPr="004C2E61">
        <w:rPr>
          <w:lang w:val="en-US"/>
        </w:rPr>
        <w:t xml:space="preserve"> who work in such a transversal sector</w:t>
      </w:r>
      <w:r w:rsidRPr="004C2E61">
        <w:rPr>
          <w:lang w:val="en-US"/>
        </w:rPr>
        <w:t>.</w:t>
      </w:r>
    </w:p>
    <w:p w14:paraId="056EB4ED" w14:textId="0A69D585" w:rsidR="00E77642" w:rsidRPr="004C2E61" w:rsidRDefault="008B1B60" w:rsidP="00394208">
      <w:pPr>
        <w:jc w:val="both"/>
        <w:rPr>
          <w:lang w:val="en-US"/>
        </w:rPr>
      </w:pPr>
      <w:r w:rsidRPr="004C2E61">
        <w:rPr>
          <w:lang w:val="en-US"/>
        </w:rPr>
        <w:t>An</w:t>
      </w:r>
      <w:r w:rsidR="00E77642" w:rsidRPr="004C2E61">
        <w:rPr>
          <w:lang w:val="en-US"/>
        </w:rPr>
        <w:t xml:space="preserve"> accelerator is a</w:t>
      </w:r>
      <w:r w:rsidR="00E74BD5">
        <w:rPr>
          <w:lang w:val="en-US"/>
        </w:rPr>
        <w:t xml:space="preserve">n </w:t>
      </w:r>
      <w:r w:rsidR="001A78C0">
        <w:rPr>
          <w:lang w:val="en-US"/>
        </w:rPr>
        <w:t xml:space="preserve">instrument: </w:t>
      </w:r>
      <w:r w:rsidR="00E77642" w:rsidRPr="004C2E61">
        <w:rPr>
          <w:lang w:val="en-US"/>
        </w:rPr>
        <w:t xml:space="preserve"> </w:t>
      </w:r>
      <w:r w:rsidR="001A78C0">
        <w:rPr>
          <w:lang w:val="en-US"/>
        </w:rPr>
        <w:t xml:space="preserve">designing </w:t>
      </w:r>
      <w:r w:rsidR="00E64A54">
        <w:rPr>
          <w:lang w:val="en-US"/>
        </w:rPr>
        <w:t>and</w:t>
      </w:r>
      <w:r w:rsidR="001A78C0">
        <w:rPr>
          <w:lang w:val="en-US"/>
        </w:rPr>
        <w:t xml:space="preserve"> using </w:t>
      </w:r>
      <w:r w:rsidR="00E64A54">
        <w:rPr>
          <w:lang w:val="en-US"/>
        </w:rPr>
        <w:t xml:space="preserve">it </w:t>
      </w:r>
      <w:r w:rsidR="00E64A54" w:rsidRPr="004C2E61">
        <w:rPr>
          <w:lang w:val="en-US"/>
        </w:rPr>
        <w:t>for</w:t>
      </w:r>
      <w:r w:rsidR="00E77642" w:rsidRPr="004C2E61">
        <w:rPr>
          <w:lang w:val="en-US"/>
        </w:rPr>
        <w:t xml:space="preserve"> physics of fundamental interactions or applied physics</w:t>
      </w:r>
      <w:r w:rsidR="001A78C0">
        <w:rPr>
          <w:lang w:val="en-US"/>
        </w:rPr>
        <w:t xml:space="preserve"> makes </w:t>
      </w:r>
      <w:r w:rsidR="00E64A54">
        <w:rPr>
          <w:lang w:val="en-US"/>
        </w:rPr>
        <w:t xml:space="preserve">very </w:t>
      </w:r>
      <w:r w:rsidR="00E64A54" w:rsidRPr="004C2E61">
        <w:rPr>
          <w:lang w:val="en-US"/>
        </w:rPr>
        <w:t>little</w:t>
      </w:r>
      <w:r w:rsidR="00E77642" w:rsidRPr="004C2E61">
        <w:rPr>
          <w:lang w:val="en-US"/>
        </w:rPr>
        <w:t xml:space="preserve"> </w:t>
      </w:r>
      <w:r w:rsidR="00373A77">
        <w:rPr>
          <w:lang w:val="en-US"/>
        </w:rPr>
        <w:t xml:space="preserve">difference </w:t>
      </w:r>
      <w:r w:rsidR="00E77642" w:rsidRPr="004C2E61">
        <w:rPr>
          <w:lang w:val="en-US"/>
        </w:rPr>
        <w:t xml:space="preserve"> </w:t>
      </w:r>
      <w:r w:rsidR="005005AC">
        <w:rPr>
          <w:lang w:val="en-US"/>
        </w:rPr>
        <w:t xml:space="preserve"> to the expertise </w:t>
      </w:r>
      <w:r w:rsidR="00E77642" w:rsidRPr="004C2E61">
        <w:rPr>
          <w:lang w:val="en-US"/>
        </w:rPr>
        <w:t xml:space="preserve">and know-how </w:t>
      </w:r>
      <w:r w:rsidRPr="004C2E61">
        <w:rPr>
          <w:lang w:val="en-US"/>
        </w:rPr>
        <w:t xml:space="preserve">a person trained </w:t>
      </w:r>
      <w:r w:rsidR="00E64A54" w:rsidRPr="004C2E61">
        <w:rPr>
          <w:lang w:val="en-US"/>
        </w:rPr>
        <w:t>in</w:t>
      </w:r>
      <w:r w:rsidR="00E64A54">
        <w:rPr>
          <w:lang w:val="en-US"/>
        </w:rPr>
        <w:t xml:space="preserve"> the</w:t>
      </w:r>
      <w:r w:rsidR="0068614F">
        <w:rPr>
          <w:lang w:val="en-US"/>
        </w:rPr>
        <w:t xml:space="preserve"> accelerator </w:t>
      </w:r>
      <w:r w:rsidR="00E64A54">
        <w:rPr>
          <w:lang w:val="en-US"/>
        </w:rPr>
        <w:t>domain.</w:t>
      </w:r>
    </w:p>
    <w:p w14:paraId="4410FAE6" w14:textId="0DC32561" w:rsidR="004028BB" w:rsidRPr="004C2E61" w:rsidRDefault="00E77642" w:rsidP="00394208">
      <w:pPr>
        <w:jc w:val="both"/>
        <w:rPr>
          <w:lang w:val="en-US"/>
        </w:rPr>
      </w:pPr>
      <w:r w:rsidRPr="004C2E61">
        <w:rPr>
          <w:lang w:val="en-US"/>
        </w:rPr>
        <w:t xml:space="preserve"> </w:t>
      </w:r>
      <w:r w:rsidR="00E64A54">
        <w:rPr>
          <w:lang w:val="en-US"/>
        </w:rPr>
        <w:t>T</w:t>
      </w:r>
      <w:r w:rsidR="00E64A54" w:rsidRPr="004C2E61">
        <w:rPr>
          <w:lang w:val="en-US"/>
        </w:rPr>
        <w:t xml:space="preserve">herefore </w:t>
      </w:r>
      <w:r w:rsidR="00E64A54">
        <w:rPr>
          <w:lang w:val="en-US"/>
        </w:rPr>
        <w:t>we</w:t>
      </w:r>
      <w:r w:rsidR="00463C88">
        <w:rPr>
          <w:lang w:val="en-US"/>
        </w:rPr>
        <w:t xml:space="preserve"> strongly advocate that </w:t>
      </w:r>
      <w:r w:rsidRPr="004C2E61">
        <w:rPr>
          <w:lang w:val="en-US"/>
        </w:rPr>
        <w:t xml:space="preserve">people who work in the field of particle accelerators should find </w:t>
      </w:r>
      <w:r w:rsidR="00E64A54">
        <w:rPr>
          <w:lang w:val="en-US"/>
        </w:rPr>
        <w:t xml:space="preserve">room </w:t>
      </w:r>
      <w:r w:rsidR="00E64A54" w:rsidRPr="004C2E61">
        <w:rPr>
          <w:lang w:val="en-US"/>
        </w:rPr>
        <w:t>both</w:t>
      </w:r>
      <w:r w:rsidRPr="004C2E61">
        <w:rPr>
          <w:lang w:val="en-US"/>
        </w:rPr>
        <w:t xml:space="preserve"> in the competition sector 02/A1, SSD FIS/01</w:t>
      </w:r>
      <w:r w:rsidR="00D47065" w:rsidRPr="004C2E61">
        <w:rPr>
          <w:lang w:val="en-US"/>
        </w:rPr>
        <w:t>,</w:t>
      </w:r>
      <w:r w:rsidRPr="004C2E61">
        <w:rPr>
          <w:lang w:val="en-US"/>
        </w:rPr>
        <w:t xml:space="preserve"> and FIS/04 </w:t>
      </w:r>
      <w:r w:rsidR="00653181" w:rsidRPr="004C2E61">
        <w:rPr>
          <w:lang w:val="en-US"/>
        </w:rPr>
        <w:t>(</w:t>
      </w:r>
      <w:r w:rsidR="00D47065" w:rsidRPr="004C2E61">
        <w:rPr>
          <w:lang w:val="en-US"/>
        </w:rPr>
        <w:t xml:space="preserve">experimental physics of fundamental interaction and experimental particle physics) </w:t>
      </w:r>
      <w:r w:rsidRPr="004C2E61">
        <w:rPr>
          <w:lang w:val="en-US"/>
        </w:rPr>
        <w:t xml:space="preserve">and </w:t>
      </w:r>
      <w:r w:rsidR="00174AF3">
        <w:rPr>
          <w:lang w:val="en-US"/>
        </w:rPr>
        <w:t xml:space="preserve">in the competition </w:t>
      </w:r>
      <w:r w:rsidR="00E64A54">
        <w:rPr>
          <w:lang w:val="en-US"/>
        </w:rPr>
        <w:t xml:space="preserve">sector </w:t>
      </w:r>
      <w:r w:rsidR="00E64A54" w:rsidRPr="004C2E61">
        <w:rPr>
          <w:lang w:val="en-US"/>
        </w:rPr>
        <w:t>02</w:t>
      </w:r>
      <w:r w:rsidRPr="004C2E61">
        <w:rPr>
          <w:lang w:val="en-US"/>
        </w:rPr>
        <w:t>/D1, SSD FIS/07</w:t>
      </w:r>
      <w:r w:rsidR="00D47065" w:rsidRPr="004C2E61">
        <w:rPr>
          <w:lang w:val="en-US"/>
        </w:rPr>
        <w:t xml:space="preserve"> (applied physics)</w:t>
      </w:r>
      <w:r w:rsidR="004028BB" w:rsidRPr="004C2E61">
        <w:rPr>
          <w:lang w:val="en-US"/>
        </w:rPr>
        <w:t>.</w:t>
      </w:r>
    </w:p>
    <w:p w14:paraId="6E414C57" w14:textId="4711EDEA" w:rsidR="00E77642" w:rsidRPr="004C2E61" w:rsidRDefault="004028BB" w:rsidP="00394208">
      <w:pPr>
        <w:jc w:val="both"/>
        <w:rPr>
          <w:lang w:val="en-US"/>
        </w:rPr>
      </w:pPr>
      <w:r w:rsidRPr="004C2E61">
        <w:rPr>
          <w:lang w:val="en-US"/>
        </w:rPr>
        <w:t>I</w:t>
      </w:r>
      <w:r w:rsidR="00E77642" w:rsidRPr="004C2E61">
        <w:rPr>
          <w:lang w:val="en-US"/>
        </w:rPr>
        <w:t xml:space="preserve">t is not a </w:t>
      </w:r>
      <w:r w:rsidR="008B1B60" w:rsidRPr="004C2E61">
        <w:rPr>
          <w:lang w:val="en-US"/>
        </w:rPr>
        <w:t>question of bibliographic indexes or</w:t>
      </w:r>
      <w:r w:rsidR="00E77642" w:rsidRPr="004C2E61">
        <w:rPr>
          <w:lang w:val="en-US"/>
        </w:rPr>
        <w:t xml:space="preserve"> creating </w:t>
      </w:r>
      <w:r w:rsidR="00E77642" w:rsidRPr="00520E16">
        <w:rPr>
          <w:i/>
          <w:iCs/>
          <w:lang w:val="en-US"/>
        </w:rPr>
        <w:t>ad hoc</w:t>
      </w:r>
      <w:r w:rsidR="00E77642" w:rsidRPr="004C2E61">
        <w:rPr>
          <w:lang w:val="en-US"/>
        </w:rPr>
        <w:t xml:space="preserve"> sub-categories. It is a question of recognizing </w:t>
      </w:r>
      <w:r w:rsidR="005806AF" w:rsidRPr="004C2E61">
        <w:rPr>
          <w:lang w:val="en-US"/>
        </w:rPr>
        <w:t>this sector's transversality and interdisciplinarity</w:t>
      </w:r>
      <w:r w:rsidR="00E77642" w:rsidRPr="004C2E61">
        <w:rPr>
          <w:lang w:val="en-US"/>
        </w:rPr>
        <w:t xml:space="preserve">. Closing the accelerators in a single </w:t>
      </w:r>
      <w:r w:rsidRPr="004C2E61">
        <w:rPr>
          <w:lang w:val="en-US"/>
        </w:rPr>
        <w:t>sector</w:t>
      </w:r>
      <w:r w:rsidR="00E77642" w:rsidRPr="004C2E61">
        <w:rPr>
          <w:lang w:val="en-US"/>
        </w:rPr>
        <w:t xml:space="preserve"> means cutting colleagues out of the</w:t>
      </w:r>
      <w:r w:rsidR="00F31D2C" w:rsidRPr="004C2E61">
        <w:rPr>
          <w:lang w:val="en-US"/>
        </w:rPr>
        <w:t>ir</w:t>
      </w:r>
      <w:r w:rsidR="00E77642" w:rsidRPr="004C2E61">
        <w:rPr>
          <w:lang w:val="en-US"/>
        </w:rPr>
        <w:t xml:space="preserve"> academic career</w:t>
      </w:r>
      <w:r w:rsidR="007D599C" w:rsidRPr="004C2E61">
        <w:rPr>
          <w:lang w:val="en-US"/>
        </w:rPr>
        <w:t>s</w:t>
      </w:r>
      <w:r w:rsidR="00E77642" w:rsidRPr="004C2E61">
        <w:rPr>
          <w:lang w:val="en-US"/>
        </w:rPr>
        <w:t xml:space="preserve"> in all those places where, for historical or contingent reasons, there is greater availability of positions in one or other of the aforementioned disciplinary sectors.</w:t>
      </w:r>
    </w:p>
    <w:p w14:paraId="5A1A93E7" w14:textId="77777777" w:rsidR="00E77642" w:rsidRPr="004C2E61" w:rsidRDefault="00E77642" w:rsidP="00394208">
      <w:pPr>
        <w:jc w:val="both"/>
        <w:rPr>
          <w:lang w:val="en-US"/>
        </w:rPr>
      </w:pPr>
      <w:r w:rsidRPr="004C2E61">
        <w:rPr>
          <w:lang w:val="en-US"/>
        </w:rPr>
        <w:lastRenderedPageBreak/>
        <w:t>And the damage is done not only to people but to the whole sector, which is also so important from an industrial point of view.</w:t>
      </w:r>
    </w:p>
    <w:p w14:paraId="48A8DDDC" w14:textId="6B0AA4C8" w:rsidR="00E77642" w:rsidRPr="004C2E61" w:rsidRDefault="00E77642" w:rsidP="00394208">
      <w:pPr>
        <w:jc w:val="both"/>
        <w:rPr>
          <w:lang w:val="en-US"/>
        </w:rPr>
      </w:pPr>
      <w:r w:rsidRPr="004C2E61">
        <w:rPr>
          <w:lang w:val="en-US"/>
        </w:rPr>
        <w:t xml:space="preserve">The goal of the academic community should be to include, not exclude, which would reflect the interdisciplinary nature of accelerators. The annual congress </w:t>
      </w:r>
      <w:r w:rsidR="00F142C7" w:rsidRPr="004C2E61">
        <w:rPr>
          <w:lang w:val="en-US"/>
        </w:rPr>
        <w:t xml:space="preserve">of the Italian Physics Society </w:t>
      </w:r>
      <w:r w:rsidRPr="004C2E61">
        <w:rPr>
          <w:lang w:val="en-US"/>
        </w:rPr>
        <w:t xml:space="preserve">also includes accelerators in applied physics to </w:t>
      </w:r>
      <w:r w:rsidR="00F50C79" w:rsidRPr="004C2E61">
        <w:rPr>
          <w:lang w:val="en-US"/>
        </w:rPr>
        <w:t>account for their transversal nature rightly</w:t>
      </w:r>
      <w:r w:rsidRPr="004C2E61">
        <w:rPr>
          <w:lang w:val="en-US"/>
        </w:rPr>
        <w:t>.</w:t>
      </w:r>
    </w:p>
    <w:p w14:paraId="11540BB4" w14:textId="097DD00F" w:rsidR="00E77642" w:rsidRPr="004C2E61" w:rsidRDefault="00E77642" w:rsidP="00394208">
      <w:pPr>
        <w:jc w:val="both"/>
        <w:rPr>
          <w:lang w:val="en-US"/>
        </w:rPr>
      </w:pPr>
      <w:r w:rsidRPr="004C2E61">
        <w:rPr>
          <w:lang w:val="en-US"/>
        </w:rPr>
        <w:t xml:space="preserve">Faced with </w:t>
      </w:r>
      <w:r w:rsidR="00F50C79" w:rsidRPr="004C2E61">
        <w:rPr>
          <w:lang w:val="en-US"/>
        </w:rPr>
        <w:t>the</w:t>
      </w:r>
      <w:r w:rsidRPr="004C2E61">
        <w:rPr>
          <w:lang w:val="en-US"/>
        </w:rPr>
        <w:t xml:space="preserve"> structural fragility of the accelerator teaching system in Italian universities, </w:t>
      </w:r>
      <w:r w:rsidR="00E64A54" w:rsidRPr="004C2E61">
        <w:rPr>
          <w:lang w:val="en-US"/>
        </w:rPr>
        <w:t>we ask</w:t>
      </w:r>
      <w:r w:rsidRPr="004C2E61">
        <w:rPr>
          <w:lang w:val="en-US"/>
        </w:rPr>
        <w:t xml:space="preserve"> to put in place all those tools capable of making </w:t>
      </w:r>
      <w:r w:rsidR="00FE4520">
        <w:rPr>
          <w:lang w:val="en-US"/>
        </w:rPr>
        <w:t xml:space="preserve">possible </w:t>
      </w:r>
      <w:r w:rsidRPr="004C2E61">
        <w:rPr>
          <w:lang w:val="en-US"/>
        </w:rPr>
        <w:t xml:space="preserve">the university careers </w:t>
      </w:r>
      <w:r w:rsidR="00FE4520">
        <w:rPr>
          <w:lang w:val="en-US"/>
        </w:rPr>
        <w:t>for</w:t>
      </w:r>
      <w:r w:rsidRPr="004C2E61">
        <w:rPr>
          <w:lang w:val="en-US"/>
        </w:rPr>
        <w:t xml:space="preserve"> those who teach and will teach these </w:t>
      </w:r>
      <w:r w:rsidR="00FE4520">
        <w:rPr>
          <w:lang w:val="en-US"/>
        </w:rPr>
        <w:t>topics</w:t>
      </w:r>
      <w:r w:rsidRPr="004C2E61">
        <w:rPr>
          <w:lang w:val="en-US"/>
        </w:rPr>
        <w:t xml:space="preserve">. At the same time, we ask to recognize the strategic importance of accelerators in research institutions by </w:t>
      </w:r>
      <w:r w:rsidR="007A35F4">
        <w:rPr>
          <w:lang w:val="en-US"/>
        </w:rPr>
        <w:t xml:space="preserve">promoting </w:t>
      </w:r>
      <w:r w:rsidRPr="004C2E61">
        <w:rPr>
          <w:lang w:val="en-US"/>
        </w:rPr>
        <w:t>the careers of the people involved.</w:t>
      </w:r>
    </w:p>
    <w:p w14:paraId="6051B681" w14:textId="77777777" w:rsidR="00E77642" w:rsidRPr="004C2E61" w:rsidRDefault="00E77642" w:rsidP="00394208">
      <w:pPr>
        <w:jc w:val="both"/>
        <w:rPr>
          <w:lang w:val="en-US"/>
        </w:rPr>
      </w:pPr>
      <w:r w:rsidRPr="004C2E61">
        <w:rPr>
          <w:lang w:val="en-US"/>
        </w:rPr>
        <w:t>In particular:</w:t>
      </w:r>
    </w:p>
    <w:p w14:paraId="39D362F5" w14:textId="4C04FA60" w:rsidR="00E77642" w:rsidRPr="004C2E61" w:rsidRDefault="0034776D" w:rsidP="00394208">
      <w:pPr>
        <w:jc w:val="both"/>
        <w:rPr>
          <w:lang w:val="en-US"/>
        </w:rPr>
      </w:pPr>
      <w:r>
        <w:rPr>
          <w:lang w:val="en-US"/>
        </w:rPr>
        <w:t>Raise awarenes</w:t>
      </w:r>
      <w:r w:rsidR="00334A28">
        <w:rPr>
          <w:lang w:val="en-US"/>
        </w:rPr>
        <w:t xml:space="preserve">s in </w:t>
      </w:r>
      <w:r w:rsidR="00E77642" w:rsidRPr="004C2E61">
        <w:rPr>
          <w:lang w:val="en-US"/>
        </w:rPr>
        <w:t xml:space="preserve">the university community to be inclusive in </w:t>
      </w:r>
      <w:r w:rsidR="006A6C1B" w:rsidRPr="004C2E61">
        <w:rPr>
          <w:lang w:val="en-US"/>
        </w:rPr>
        <w:t>applied physics</w:t>
      </w:r>
      <w:r w:rsidR="00D73F04">
        <w:rPr>
          <w:lang w:val="en-US"/>
        </w:rPr>
        <w:t xml:space="preserve"> </w:t>
      </w:r>
      <w:r w:rsidR="00E64A54">
        <w:rPr>
          <w:lang w:val="en-US"/>
        </w:rPr>
        <w:t>sector:</w:t>
      </w:r>
      <w:r w:rsidR="00E77642" w:rsidRPr="004C2E61">
        <w:rPr>
          <w:lang w:val="en-US"/>
        </w:rPr>
        <w:t xml:space="preserve"> the word </w:t>
      </w:r>
      <w:r w:rsidR="00334A28">
        <w:rPr>
          <w:lang w:val="en-US"/>
        </w:rPr>
        <w:t>“</w:t>
      </w:r>
      <w:r w:rsidR="00E77642" w:rsidRPr="004C2E61">
        <w:rPr>
          <w:lang w:val="en-US"/>
        </w:rPr>
        <w:t>instrumentation</w:t>
      </w:r>
      <w:r w:rsidR="00334A28">
        <w:rPr>
          <w:lang w:val="en-US"/>
        </w:rPr>
        <w:t>”</w:t>
      </w:r>
      <w:r w:rsidR="00E77642" w:rsidRPr="004C2E61">
        <w:rPr>
          <w:lang w:val="en-US"/>
        </w:rPr>
        <w:t xml:space="preserve"> in the </w:t>
      </w:r>
      <w:r w:rsidR="00D73F04">
        <w:rPr>
          <w:lang w:val="en-US"/>
        </w:rPr>
        <w:t xml:space="preserve">sector description </w:t>
      </w:r>
      <w:r w:rsidR="00E77642" w:rsidRPr="004C2E61">
        <w:rPr>
          <w:lang w:val="en-US"/>
        </w:rPr>
        <w:t>must include</w:t>
      </w:r>
      <w:r w:rsidR="00D73F04">
        <w:rPr>
          <w:lang w:val="en-US"/>
        </w:rPr>
        <w:t xml:space="preserve"> by </w:t>
      </w:r>
      <w:r w:rsidR="00E64A54">
        <w:rPr>
          <w:lang w:val="en-US"/>
        </w:rPr>
        <w:t>default</w:t>
      </w:r>
      <w:r w:rsidR="00E77642" w:rsidRPr="004C2E61">
        <w:rPr>
          <w:lang w:val="en-US"/>
        </w:rPr>
        <w:t xml:space="preserve"> accelerators and associated technologies for applications</w:t>
      </w:r>
      <w:r w:rsidR="006A6C1B" w:rsidRPr="004C2E61">
        <w:rPr>
          <w:lang w:val="en-US"/>
        </w:rPr>
        <w:t xml:space="preserve"> of the </w:t>
      </w:r>
      <w:r w:rsidR="00E8056C" w:rsidRPr="004C2E61">
        <w:rPr>
          <w:lang w:val="en-US"/>
        </w:rPr>
        <w:t>scientific sector</w:t>
      </w:r>
      <w:r w:rsidR="00E77642" w:rsidRPr="004C2E61">
        <w:rPr>
          <w:lang w:val="en-US"/>
        </w:rPr>
        <w:t>.</w:t>
      </w:r>
    </w:p>
    <w:p w14:paraId="7D8820A6" w14:textId="289FAFDB" w:rsidR="00E77642" w:rsidRPr="004C2E61" w:rsidRDefault="00D73F04" w:rsidP="00394208">
      <w:pPr>
        <w:jc w:val="both"/>
        <w:rPr>
          <w:lang w:val="en-US"/>
        </w:rPr>
      </w:pPr>
      <w:r>
        <w:rPr>
          <w:lang w:val="en-US"/>
        </w:rPr>
        <w:t>Make an effort to o</w:t>
      </w:r>
      <w:r w:rsidR="00E77642" w:rsidRPr="004C2E61">
        <w:rPr>
          <w:lang w:val="en-US"/>
        </w:rPr>
        <w:t xml:space="preserve">pen more university positions teaching </w:t>
      </w:r>
      <w:r w:rsidR="00D3297A">
        <w:rPr>
          <w:lang w:val="en-US"/>
        </w:rPr>
        <w:t xml:space="preserve">accelerator </w:t>
      </w:r>
      <w:r w:rsidR="00E77642" w:rsidRPr="004C2E61">
        <w:rPr>
          <w:lang w:val="en-US"/>
        </w:rPr>
        <w:t>physics and technologies.</w:t>
      </w:r>
    </w:p>
    <w:p w14:paraId="6A5983BA" w14:textId="5358FFF9" w:rsidR="00E77642" w:rsidRPr="004C2E61" w:rsidRDefault="00E77642" w:rsidP="00394208">
      <w:pPr>
        <w:jc w:val="both"/>
        <w:rPr>
          <w:lang w:val="en-US"/>
        </w:rPr>
      </w:pPr>
      <w:r w:rsidRPr="004C2E61">
        <w:rPr>
          <w:lang w:val="en-US"/>
        </w:rPr>
        <w:t xml:space="preserve">Insert the courses concerning the physics and technology of accelerators as characterizing courses in the study </w:t>
      </w:r>
      <w:r w:rsidR="00E64A54">
        <w:rPr>
          <w:lang w:val="en-US"/>
        </w:rPr>
        <w:t>curriculum.</w:t>
      </w:r>
    </w:p>
    <w:sectPr w:rsidR="00E77642" w:rsidRPr="004C2E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7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NbawMDI0MjQ0MjdR0lEKTi0uzszPAykwNKgFAEG2VVotAAAA"/>
  </w:docVars>
  <w:rsids>
    <w:rsidRoot w:val="00744FDE"/>
    <w:rsid w:val="00056B7D"/>
    <w:rsid w:val="00080B20"/>
    <w:rsid w:val="000A292C"/>
    <w:rsid w:val="000F6C48"/>
    <w:rsid w:val="000F6F48"/>
    <w:rsid w:val="0011016C"/>
    <w:rsid w:val="00113A26"/>
    <w:rsid w:val="00116DDE"/>
    <w:rsid w:val="00137BB8"/>
    <w:rsid w:val="00170265"/>
    <w:rsid w:val="00174AF3"/>
    <w:rsid w:val="001A78C0"/>
    <w:rsid w:val="001C741C"/>
    <w:rsid w:val="001F1742"/>
    <w:rsid w:val="00224BF2"/>
    <w:rsid w:val="002525A7"/>
    <w:rsid w:val="00255B16"/>
    <w:rsid w:val="002651E6"/>
    <w:rsid w:val="00281C74"/>
    <w:rsid w:val="00315B9D"/>
    <w:rsid w:val="00334A28"/>
    <w:rsid w:val="00344FB2"/>
    <w:rsid w:val="0034776D"/>
    <w:rsid w:val="003510AE"/>
    <w:rsid w:val="00352810"/>
    <w:rsid w:val="00356225"/>
    <w:rsid w:val="003604BF"/>
    <w:rsid w:val="003657BB"/>
    <w:rsid w:val="00373A77"/>
    <w:rsid w:val="00394208"/>
    <w:rsid w:val="00396BD4"/>
    <w:rsid w:val="003A0977"/>
    <w:rsid w:val="003A3839"/>
    <w:rsid w:val="003B5404"/>
    <w:rsid w:val="003B56B2"/>
    <w:rsid w:val="003C059D"/>
    <w:rsid w:val="003C558F"/>
    <w:rsid w:val="003D0019"/>
    <w:rsid w:val="003E5B78"/>
    <w:rsid w:val="003E7FCB"/>
    <w:rsid w:val="004028BB"/>
    <w:rsid w:val="00414D87"/>
    <w:rsid w:val="0042506E"/>
    <w:rsid w:val="00463C88"/>
    <w:rsid w:val="00482DA5"/>
    <w:rsid w:val="004A1D7A"/>
    <w:rsid w:val="004B3619"/>
    <w:rsid w:val="004B4316"/>
    <w:rsid w:val="004C2E61"/>
    <w:rsid w:val="004E64C2"/>
    <w:rsid w:val="004F00E1"/>
    <w:rsid w:val="005005AC"/>
    <w:rsid w:val="00520E16"/>
    <w:rsid w:val="0053134C"/>
    <w:rsid w:val="00536A28"/>
    <w:rsid w:val="005550FA"/>
    <w:rsid w:val="005701E4"/>
    <w:rsid w:val="005806AF"/>
    <w:rsid w:val="005A6BB5"/>
    <w:rsid w:val="005B4FBE"/>
    <w:rsid w:val="005B62EE"/>
    <w:rsid w:val="00653181"/>
    <w:rsid w:val="00680497"/>
    <w:rsid w:val="006809EF"/>
    <w:rsid w:val="0068614F"/>
    <w:rsid w:val="006A6C1B"/>
    <w:rsid w:val="006B2DCD"/>
    <w:rsid w:val="007219B5"/>
    <w:rsid w:val="007377D8"/>
    <w:rsid w:val="00744FDE"/>
    <w:rsid w:val="00792571"/>
    <w:rsid w:val="007A35F4"/>
    <w:rsid w:val="007A69E2"/>
    <w:rsid w:val="007C206B"/>
    <w:rsid w:val="007C5C3C"/>
    <w:rsid w:val="007D1D0E"/>
    <w:rsid w:val="007D42B2"/>
    <w:rsid w:val="007D599C"/>
    <w:rsid w:val="007E3E16"/>
    <w:rsid w:val="00801DA9"/>
    <w:rsid w:val="008074DD"/>
    <w:rsid w:val="00835CC7"/>
    <w:rsid w:val="00876CC4"/>
    <w:rsid w:val="008B1B60"/>
    <w:rsid w:val="008B45E2"/>
    <w:rsid w:val="008E29A2"/>
    <w:rsid w:val="008E3F83"/>
    <w:rsid w:val="00931CD5"/>
    <w:rsid w:val="00944145"/>
    <w:rsid w:val="00944A76"/>
    <w:rsid w:val="009920EF"/>
    <w:rsid w:val="009A621B"/>
    <w:rsid w:val="009A7E21"/>
    <w:rsid w:val="009C5020"/>
    <w:rsid w:val="009D355C"/>
    <w:rsid w:val="009F542F"/>
    <w:rsid w:val="00A40718"/>
    <w:rsid w:val="00A5189C"/>
    <w:rsid w:val="00A868D9"/>
    <w:rsid w:val="00AA3394"/>
    <w:rsid w:val="00AC23EC"/>
    <w:rsid w:val="00AC4B63"/>
    <w:rsid w:val="00AD4316"/>
    <w:rsid w:val="00AD7BA4"/>
    <w:rsid w:val="00AE0DAB"/>
    <w:rsid w:val="00AF03A4"/>
    <w:rsid w:val="00AF4917"/>
    <w:rsid w:val="00B23F43"/>
    <w:rsid w:val="00BA2467"/>
    <w:rsid w:val="00BF3627"/>
    <w:rsid w:val="00BF384F"/>
    <w:rsid w:val="00BF3BB6"/>
    <w:rsid w:val="00C01B35"/>
    <w:rsid w:val="00C1371D"/>
    <w:rsid w:val="00C14DFB"/>
    <w:rsid w:val="00C370C0"/>
    <w:rsid w:val="00C47138"/>
    <w:rsid w:val="00C558BF"/>
    <w:rsid w:val="00CA2903"/>
    <w:rsid w:val="00CA5CD0"/>
    <w:rsid w:val="00CA7F95"/>
    <w:rsid w:val="00D25108"/>
    <w:rsid w:val="00D3297A"/>
    <w:rsid w:val="00D3574E"/>
    <w:rsid w:val="00D47065"/>
    <w:rsid w:val="00D652F1"/>
    <w:rsid w:val="00D73F04"/>
    <w:rsid w:val="00DE2565"/>
    <w:rsid w:val="00DF02A7"/>
    <w:rsid w:val="00E21038"/>
    <w:rsid w:val="00E361BC"/>
    <w:rsid w:val="00E4637B"/>
    <w:rsid w:val="00E6183E"/>
    <w:rsid w:val="00E64A54"/>
    <w:rsid w:val="00E6760F"/>
    <w:rsid w:val="00E74BD5"/>
    <w:rsid w:val="00E77642"/>
    <w:rsid w:val="00E8056C"/>
    <w:rsid w:val="00F142C7"/>
    <w:rsid w:val="00F1541B"/>
    <w:rsid w:val="00F16EA7"/>
    <w:rsid w:val="00F31D2C"/>
    <w:rsid w:val="00F50C79"/>
    <w:rsid w:val="00F67502"/>
    <w:rsid w:val="00F728F0"/>
    <w:rsid w:val="00FA0371"/>
    <w:rsid w:val="00FC092A"/>
    <w:rsid w:val="00FE44E3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65DF"/>
  <w15:chartTrackingRefBased/>
  <w15:docId w15:val="{5D11155D-703B-4618-92AC-F493BEC8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6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DefaultParagraphFont"/>
    <w:rsid w:val="00D652F1"/>
  </w:style>
  <w:style w:type="character" w:customStyle="1" w:styleId="eop">
    <w:name w:val="eop"/>
    <w:basedOn w:val="DefaultParagraphFont"/>
    <w:rsid w:val="00D652F1"/>
  </w:style>
  <w:style w:type="paragraph" w:styleId="Revision">
    <w:name w:val="Revision"/>
    <w:hidden/>
    <w:uiPriority w:val="99"/>
    <w:semiHidden/>
    <w:rsid w:val="00265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4490</Characters>
  <Application>Microsoft Office Word</Application>
  <DocSecurity>0</DocSecurity>
  <Lines>149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Cianchi</dc:creator>
  <cp:keywords/>
  <dc:description/>
  <cp:lastModifiedBy>Tiina Benson</cp:lastModifiedBy>
  <cp:revision>2</cp:revision>
  <dcterms:created xsi:type="dcterms:W3CDTF">2023-05-15T09:17:00Z</dcterms:created>
  <dcterms:modified xsi:type="dcterms:W3CDTF">2023-05-15T09:17:00Z</dcterms:modified>
</cp:coreProperties>
</file>