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6269" w14:textId="77777777" w:rsidR="00782498" w:rsidRDefault="00782498">
      <w:pPr>
        <w:pStyle w:val="EuCARDSubtitle"/>
      </w:pPr>
    </w:p>
    <w:p w14:paraId="1E301CB1" w14:textId="77777777" w:rsidR="00782498" w:rsidRDefault="00737433">
      <w:pPr>
        <w:pStyle w:val="EuCARDSubtitle"/>
        <w:rPr>
          <w:color w:val="171A6C"/>
        </w:rPr>
      </w:pPr>
      <w:r>
        <w:rPr>
          <w:color w:val="171A6C"/>
        </w:rPr>
        <w:t>Grant Agreement No: 101057511</w:t>
      </w:r>
    </w:p>
    <w:p w14:paraId="36C9797C" w14:textId="77777777" w:rsidR="00782498" w:rsidRDefault="00737433">
      <w:pPr>
        <w:pStyle w:val="EuCARDSubtitle"/>
        <w:rPr>
          <w:b/>
          <w:color w:val="171A6C"/>
          <w:sz w:val="64"/>
        </w:rPr>
      </w:pPr>
      <w:r>
        <w:rPr>
          <w:b/>
          <w:color w:val="171A6C"/>
          <w:sz w:val="64"/>
        </w:rPr>
        <w:t>EURO-LABS</w:t>
      </w:r>
    </w:p>
    <w:p w14:paraId="6A4652F3" w14:textId="77777777" w:rsidR="00782498" w:rsidRDefault="00737433">
      <w:pPr>
        <w:jc w:val="center"/>
        <w:rPr>
          <w:rFonts w:ascii="Arial" w:hAnsi="Arial"/>
          <w:bCs/>
          <w:color w:val="171A6C"/>
          <w:spacing w:val="20"/>
        </w:rPr>
      </w:pPr>
      <w:r>
        <w:rPr>
          <w:rFonts w:ascii="Arial" w:hAnsi="Arial"/>
          <w:bCs/>
          <w:color w:val="171A6C"/>
          <w:spacing w:val="20"/>
        </w:rPr>
        <w:t>EUROpean Laboratories for Accelerator Based Science</w:t>
      </w:r>
    </w:p>
    <w:p w14:paraId="26E92A5E" w14:textId="77777777" w:rsidR="00782498" w:rsidRPr="00CB2BA8" w:rsidRDefault="00737433">
      <w:pPr>
        <w:jc w:val="center"/>
        <w:rPr>
          <w:rFonts w:ascii="Arial" w:hAnsi="Arial"/>
          <w:color w:val="171A6C"/>
          <w:spacing w:val="20"/>
          <w:sz w:val="18"/>
          <w:lang w:val="en-US"/>
        </w:rPr>
      </w:pPr>
      <w:r w:rsidRPr="00CB2BA8">
        <w:rPr>
          <w:rFonts w:ascii="Arial" w:hAnsi="Arial"/>
          <w:color w:val="171A6C"/>
          <w:spacing w:val="20"/>
          <w:sz w:val="18"/>
          <w:lang w:val="en-US"/>
        </w:rPr>
        <w:t>HORIZON-INFRA-2021-SERV-01-07 Project EURO-LABS</w:t>
      </w:r>
    </w:p>
    <w:p w14:paraId="5A0B15D0" w14:textId="77777777" w:rsidR="00782498" w:rsidRPr="00CB2BA8" w:rsidRDefault="00782498">
      <w:pPr>
        <w:jc w:val="center"/>
        <w:rPr>
          <w:rFonts w:ascii="Arial" w:hAnsi="Arial"/>
          <w:color w:val="171A6C"/>
          <w:spacing w:val="20"/>
          <w:sz w:val="18"/>
          <w:lang w:val="en-US"/>
        </w:rPr>
      </w:pPr>
    </w:p>
    <w:p w14:paraId="7650B935" w14:textId="77777777" w:rsidR="00782498" w:rsidRPr="00CB2BA8" w:rsidRDefault="00782498">
      <w:pPr>
        <w:rPr>
          <w:lang w:val="en-US"/>
        </w:rPr>
      </w:pPr>
    </w:p>
    <w:p w14:paraId="11DE0EA2" w14:textId="099D48E3" w:rsidR="00782498" w:rsidRDefault="00737433">
      <w:pPr>
        <w:pStyle w:val="ReportType"/>
        <w:shd w:val="clear" w:color="auto" w:fill="0099CC"/>
        <w:tabs>
          <w:tab w:val="left" w:pos="1650"/>
          <w:tab w:val="center" w:pos="4819"/>
        </w:tabs>
        <w:rPr>
          <w:color w:val="FFFFFF" w:themeColor="background1"/>
        </w:rPr>
      </w:pPr>
      <w:r w:rsidRPr="00CB2BA8">
        <w:rPr>
          <w:color w:val="FFFFFF" w:themeColor="background1"/>
          <w:lang w:val="en-US"/>
        </w:rPr>
        <w:t xml:space="preserve"> </w:t>
      </w:r>
      <w:r w:rsidR="006D0CA0">
        <w:rPr>
          <w:color w:val="FFFFFF" w:themeColor="background1"/>
        </w:rPr>
        <w:t>Milestone</w:t>
      </w:r>
      <w:r>
        <w:t xml:space="preserve"> </w:t>
      </w:r>
      <w:r>
        <w:rPr>
          <w:color w:val="FFFFFF" w:themeColor="background1"/>
        </w:rPr>
        <w:t>report</w:t>
      </w:r>
    </w:p>
    <w:p w14:paraId="0EE41161" w14:textId="77777777" w:rsidR="00782498" w:rsidRDefault="00782498"/>
    <w:p w14:paraId="5E7B7660" w14:textId="14C211ED" w:rsidR="00782498" w:rsidRDefault="00C23FED">
      <w:pPr>
        <w:pStyle w:val="DocTitle"/>
        <w:shd w:val="clear" w:color="auto" w:fill="FFFFFF" w:themeFill="background1"/>
      </w:pPr>
      <w:r>
        <w:t>Work on Service Improvements Started</w:t>
      </w:r>
    </w:p>
    <w:p w14:paraId="41792D4C" w14:textId="77777777" w:rsidR="00782498" w:rsidRDefault="00782498"/>
    <w:p w14:paraId="60CB9014" w14:textId="1A1587D1" w:rsidR="00782498" w:rsidRDefault="006D0CA0">
      <w:pPr>
        <w:pStyle w:val="Deliverable"/>
      </w:pPr>
      <w:r>
        <w:t>milestone</w:t>
      </w:r>
      <w:r w:rsidR="00737433">
        <w:t xml:space="preserve">: </w:t>
      </w:r>
      <w:r>
        <w:t>MS1</w:t>
      </w:r>
      <w:r w:rsidR="005561D0">
        <w:t>9</w:t>
      </w:r>
    </w:p>
    <w:tbl>
      <w:tblPr>
        <w:tblW w:w="5000" w:type="pct"/>
        <w:jc w:val="center"/>
        <w:tblCellMar>
          <w:left w:w="70" w:type="dxa"/>
          <w:right w:w="70" w:type="dxa"/>
        </w:tblCellMar>
        <w:tblLook w:val="0000" w:firstRow="0" w:lastRow="0" w:firstColumn="0" w:lastColumn="0" w:noHBand="0" w:noVBand="0"/>
      </w:tblPr>
      <w:tblGrid>
        <w:gridCol w:w="4016"/>
        <w:gridCol w:w="5622"/>
      </w:tblGrid>
      <w:tr w:rsidR="00782498" w:rsidRPr="00C23FED" w14:paraId="1423629D" w14:textId="77777777" w:rsidTr="006D0CA0">
        <w:trPr>
          <w:cantSplit/>
          <w:trHeight w:val="404"/>
          <w:jc w:val="center"/>
        </w:trPr>
        <w:tc>
          <w:tcPr>
            <w:tcW w:w="4016" w:type="dxa"/>
            <w:tcBorders>
              <w:top w:val="single" w:sz="24" w:space="0" w:color="000099"/>
            </w:tcBorders>
            <w:vAlign w:val="center"/>
          </w:tcPr>
          <w:p w14:paraId="7C633670" w14:textId="77777777" w:rsidR="00782498" w:rsidRDefault="00737433">
            <w:pPr>
              <w:pStyle w:val="CoverTitle"/>
            </w:pPr>
            <w:r>
              <w:t>Document identifier:</w:t>
            </w:r>
          </w:p>
        </w:tc>
        <w:tc>
          <w:tcPr>
            <w:tcW w:w="5622" w:type="dxa"/>
            <w:tcBorders>
              <w:top w:val="single" w:sz="24" w:space="0" w:color="000099"/>
            </w:tcBorders>
            <w:vAlign w:val="center"/>
          </w:tcPr>
          <w:p w14:paraId="052C6B77" w14:textId="1C0B09DA" w:rsidR="00782498" w:rsidRPr="006D0CA0" w:rsidRDefault="00737433">
            <w:pPr>
              <w:rPr>
                <w:rStyle w:val="DocId"/>
                <w:lang w:val="es-ES"/>
              </w:rPr>
            </w:pPr>
            <w:r w:rsidRPr="006D0CA0">
              <w:rPr>
                <w:rStyle w:val="DocId"/>
                <w:lang w:val="fr-CH"/>
              </w:rPr>
              <w:fldChar w:fldCharType="begin"/>
            </w:r>
            <w:r w:rsidRPr="006D0CA0">
              <w:rPr>
                <w:rStyle w:val="DocId"/>
                <w:lang w:val="es-ES"/>
              </w:rPr>
              <w:instrText>FILENAME</w:instrText>
            </w:r>
            <w:r w:rsidRPr="006D0CA0">
              <w:rPr>
                <w:rStyle w:val="DocId"/>
                <w:lang w:val="fr-CH"/>
              </w:rPr>
              <w:fldChar w:fldCharType="separate"/>
            </w:r>
            <w:r w:rsidRPr="006D0CA0">
              <w:rPr>
                <w:rStyle w:val="DocId"/>
                <w:lang w:val="es-ES"/>
              </w:rPr>
              <w:t>EURO-LABS_</w:t>
            </w:r>
            <w:r w:rsidR="006D0CA0" w:rsidRPr="006D0CA0">
              <w:rPr>
                <w:rStyle w:val="DocId"/>
                <w:lang w:val="es-ES"/>
              </w:rPr>
              <w:t>Milestone</w:t>
            </w:r>
            <w:r w:rsidRPr="006D0CA0">
              <w:rPr>
                <w:rStyle w:val="DocId"/>
                <w:lang w:val="es-ES"/>
              </w:rPr>
              <w:t>_</w:t>
            </w:r>
            <w:r w:rsidR="006D0CA0" w:rsidRPr="006D0CA0">
              <w:rPr>
                <w:rStyle w:val="DocId"/>
                <w:lang w:val="es-ES"/>
              </w:rPr>
              <w:t>MS1</w:t>
            </w:r>
            <w:r w:rsidR="005561D0">
              <w:rPr>
                <w:rStyle w:val="DocId"/>
                <w:lang w:val="es-ES"/>
              </w:rPr>
              <w:t>9</w:t>
            </w:r>
            <w:r w:rsidRPr="006D0CA0">
              <w:rPr>
                <w:rStyle w:val="DocId"/>
                <w:lang w:val="es-ES"/>
              </w:rPr>
              <w:t>_v0.</w:t>
            </w:r>
            <w:r w:rsidR="006D0CA0" w:rsidRPr="006D0CA0">
              <w:rPr>
                <w:rStyle w:val="DocId"/>
                <w:lang w:val="es-ES"/>
              </w:rPr>
              <w:t>1.</w:t>
            </w:r>
            <w:r w:rsidRPr="006D0CA0">
              <w:rPr>
                <w:rStyle w:val="DocId"/>
                <w:lang w:val="es-ES"/>
              </w:rPr>
              <w:t>docx</w:t>
            </w:r>
            <w:r w:rsidRPr="006D0CA0">
              <w:rPr>
                <w:rStyle w:val="DocId"/>
                <w:lang w:val="fr-CH"/>
              </w:rPr>
              <w:fldChar w:fldCharType="end"/>
            </w:r>
          </w:p>
        </w:tc>
      </w:tr>
      <w:tr w:rsidR="00782498" w14:paraId="79CD5C58" w14:textId="77777777" w:rsidTr="006D0CA0">
        <w:trPr>
          <w:cantSplit/>
          <w:trHeight w:val="608"/>
          <w:jc w:val="center"/>
        </w:trPr>
        <w:tc>
          <w:tcPr>
            <w:tcW w:w="4016" w:type="dxa"/>
            <w:vAlign w:val="center"/>
          </w:tcPr>
          <w:p w14:paraId="2C8AE539" w14:textId="77777777" w:rsidR="00782498" w:rsidRDefault="00737433">
            <w:pPr>
              <w:pStyle w:val="CoverTitle"/>
            </w:pPr>
            <w:r>
              <w:t>Due date of deliverable:</w:t>
            </w:r>
          </w:p>
        </w:tc>
        <w:tc>
          <w:tcPr>
            <w:tcW w:w="5622" w:type="dxa"/>
            <w:vAlign w:val="center"/>
          </w:tcPr>
          <w:p w14:paraId="67887A6C" w14:textId="77777777" w:rsidR="00782498" w:rsidRDefault="00737433">
            <w:r>
              <w:t xml:space="preserve">End of Month </w:t>
            </w:r>
            <w:r>
              <w:rPr>
                <w:highlight w:val="cyan"/>
              </w:rPr>
              <w:t>6</w:t>
            </w:r>
            <w:r>
              <w:t xml:space="preserve"> (</w:t>
            </w:r>
            <w:r>
              <w:rPr>
                <w:highlight w:val="cyan"/>
              </w:rPr>
              <w:t>Febuary 2023</w:t>
            </w:r>
            <w:r>
              <w:t>)</w:t>
            </w:r>
          </w:p>
        </w:tc>
      </w:tr>
      <w:tr w:rsidR="00782498" w14:paraId="53140E4A" w14:textId="77777777" w:rsidTr="006D0CA0">
        <w:trPr>
          <w:cantSplit/>
          <w:trHeight w:val="608"/>
          <w:jc w:val="center"/>
        </w:trPr>
        <w:tc>
          <w:tcPr>
            <w:tcW w:w="4016" w:type="dxa"/>
            <w:vAlign w:val="center"/>
          </w:tcPr>
          <w:p w14:paraId="565C9760" w14:textId="77777777" w:rsidR="00782498" w:rsidRDefault="00737433">
            <w:pPr>
              <w:pStyle w:val="CoverTitle"/>
              <w:rPr>
                <w:highlight w:val="yellow"/>
              </w:rPr>
            </w:pPr>
            <w:r>
              <w:rPr>
                <w:highlight w:val="yellow"/>
              </w:rPr>
              <w:t>Justification for delay:</w:t>
            </w:r>
          </w:p>
        </w:tc>
        <w:tc>
          <w:tcPr>
            <w:tcW w:w="5622" w:type="dxa"/>
            <w:vAlign w:val="center"/>
          </w:tcPr>
          <w:p w14:paraId="39281E02" w14:textId="77777777" w:rsidR="00782498" w:rsidRDefault="00737433">
            <w:pPr>
              <w:rPr>
                <w:highlight w:val="yellow"/>
              </w:rPr>
            </w:pPr>
            <w:r>
              <w:rPr>
                <w:highlight w:val="yellow"/>
              </w:rPr>
              <w:t>[if delays occurred]</w:t>
            </w:r>
          </w:p>
        </w:tc>
      </w:tr>
      <w:tr w:rsidR="00782498" w14:paraId="12C0F719" w14:textId="77777777" w:rsidTr="006D0CA0">
        <w:trPr>
          <w:cantSplit/>
          <w:jc w:val="center"/>
        </w:trPr>
        <w:tc>
          <w:tcPr>
            <w:tcW w:w="4016" w:type="dxa"/>
            <w:vAlign w:val="center"/>
          </w:tcPr>
          <w:p w14:paraId="43750560" w14:textId="77777777" w:rsidR="00782498" w:rsidRDefault="00737433">
            <w:pPr>
              <w:pStyle w:val="CoverTitle"/>
            </w:pPr>
            <w:r>
              <w:t>Report release date:</w:t>
            </w:r>
          </w:p>
        </w:tc>
        <w:tc>
          <w:tcPr>
            <w:tcW w:w="5622" w:type="dxa"/>
            <w:vAlign w:val="center"/>
          </w:tcPr>
          <w:p w14:paraId="7B5BFB34" w14:textId="6440BADF" w:rsidR="00782498" w:rsidRDefault="008716B9">
            <w:pPr>
              <w:pStyle w:val="DocDate"/>
            </w:pPr>
            <w:r>
              <w:rPr>
                <w:highlight w:val="cyan"/>
              </w:rPr>
              <w:t>15</w:t>
            </w:r>
            <w:r w:rsidR="00737433">
              <w:rPr>
                <w:highlight w:val="cyan"/>
              </w:rPr>
              <w:t>/</w:t>
            </w:r>
            <w:r>
              <w:rPr>
                <w:highlight w:val="cyan"/>
              </w:rPr>
              <w:t>02</w:t>
            </w:r>
            <w:r w:rsidR="00737433">
              <w:rPr>
                <w:highlight w:val="cyan"/>
              </w:rPr>
              <w:t>/</w:t>
            </w:r>
            <w:r>
              <w:t>2023</w:t>
            </w:r>
          </w:p>
        </w:tc>
      </w:tr>
      <w:tr w:rsidR="00782498" w14:paraId="2376BFDA" w14:textId="77777777" w:rsidTr="006D0CA0">
        <w:trPr>
          <w:cantSplit/>
          <w:jc w:val="center"/>
        </w:trPr>
        <w:tc>
          <w:tcPr>
            <w:tcW w:w="4016" w:type="dxa"/>
            <w:vAlign w:val="center"/>
          </w:tcPr>
          <w:p w14:paraId="0FD441A4" w14:textId="77777777" w:rsidR="00782498" w:rsidRDefault="00737433">
            <w:pPr>
              <w:pStyle w:val="CoverTitle"/>
            </w:pPr>
            <w:r>
              <w:t>Work package:</w:t>
            </w:r>
          </w:p>
        </w:tc>
        <w:tc>
          <w:tcPr>
            <w:tcW w:w="5622" w:type="dxa"/>
            <w:vAlign w:val="center"/>
          </w:tcPr>
          <w:p w14:paraId="5CE6F5F6" w14:textId="4FBF2EC1" w:rsidR="00782498" w:rsidRPr="006D0CA0" w:rsidRDefault="00737433">
            <w:r w:rsidRPr="006D0CA0">
              <w:t xml:space="preserve">WP </w:t>
            </w:r>
            <w:r w:rsidR="006D0CA0" w:rsidRPr="006D0CA0">
              <w:t>3</w:t>
            </w:r>
            <w:r w:rsidRPr="006D0CA0">
              <w:t xml:space="preserve"> :</w:t>
            </w:r>
            <w:r w:rsidR="006D0CA0" w:rsidRPr="006D0CA0">
              <w:t xml:space="preserve"> </w:t>
            </w:r>
            <w:r w:rsidR="00C23FED">
              <w:t>Access to RI for Accelerator R&amp;D</w:t>
            </w:r>
          </w:p>
        </w:tc>
      </w:tr>
      <w:tr w:rsidR="00782498" w14:paraId="11E3A52E" w14:textId="77777777" w:rsidTr="006D0CA0">
        <w:trPr>
          <w:cantSplit/>
          <w:jc w:val="center"/>
        </w:trPr>
        <w:tc>
          <w:tcPr>
            <w:tcW w:w="4016" w:type="dxa"/>
            <w:tcBorders>
              <w:bottom w:val="single" w:sz="24" w:space="0" w:color="000099"/>
            </w:tcBorders>
            <w:vAlign w:val="center"/>
          </w:tcPr>
          <w:p w14:paraId="1593D49C" w14:textId="77777777" w:rsidR="00782498" w:rsidRDefault="00737433">
            <w:pPr>
              <w:pStyle w:val="CoverTitle"/>
            </w:pPr>
            <w:r>
              <w:t>Document status:</w:t>
            </w:r>
          </w:p>
        </w:tc>
        <w:tc>
          <w:tcPr>
            <w:tcW w:w="5622" w:type="dxa"/>
            <w:tcBorders>
              <w:bottom w:val="single" w:sz="24" w:space="0" w:color="000099"/>
            </w:tcBorders>
            <w:vAlign w:val="center"/>
          </w:tcPr>
          <w:p w14:paraId="63501287" w14:textId="77777777" w:rsidR="00782498" w:rsidRDefault="00737433">
            <w:r>
              <w:rPr>
                <w:highlight w:val="cyan"/>
              </w:rPr>
              <w:t>Draft</w:t>
            </w:r>
          </w:p>
        </w:tc>
      </w:tr>
    </w:tbl>
    <w:p w14:paraId="65448AE8" w14:textId="77777777" w:rsidR="00782498" w:rsidRDefault="00782498">
      <w:pPr>
        <w:pStyle w:val="Kopfzeile"/>
        <w:tabs>
          <w:tab w:val="clear" w:pos="4819"/>
          <w:tab w:val="clear" w:pos="9071"/>
        </w:tabs>
      </w:pPr>
    </w:p>
    <w:p w14:paraId="1191E523" w14:textId="77777777" w:rsidR="00782498" w:rsidRDefault="00737433">
      <w:pPr>
        <w:pStyle w:val="CoverTitle"/>
      </w:pPr>
      <w:r>
        <w:t>Abstract:</w:t>
      </w:r>
    </w:p>
    <w:p w14:paraId="2510370C" w14:textId="5871D95F" w:rsidR="00782498" w:rsidRDefault="00737433">
      <w:r w:rsidRPr="00E23178">
        <w:rPr>
          <w:i/>
          <w:lang w:eastAsia="en-US"/>
        </w:rPr>
        <w:t>The present document report</w:t>
      </w:r>
      <w:r w:rsidR="00E23178" w:rsidRPr="00E23178">
        <w:rPr>
          <w:i/>
          <w:lang w:eastAsia="en-US"/>
        </w:rPr>
        <w:t>s</w:t>
      </w:r>
      <w:r w:rsidRPr="00E23178">
        <w:rPr>
          <w:i/>
          <w:lang w:eastAsia="en-US"/>
        </w:rPr>
        <w:t xml:space="preserve"> on the </w:t>
      </w:r>
      <w:r w:rsidR="005561D0">
        <w:rPr>
          <w:i/>
          <w:lang w:eastAsia="en-US"/>
        </w:rPr>
        <w:t xml:space="preserve">service improvements planned for the RI Facilities </w:t>
      </w:r>
      <w:r w:rsidR="00C23FED">
        <w:rPr>
          <w:i/>
          <w:lang w:eastAsia="en-US"/>
        </w:rPr>
        <w:t xml:space="preserve">participating </w:t>
      </w:r>
      <w:r w:rsidR="00C23FED" w:rsidRPr="00E23178">
        <w:rPr>
          <w:i/>
          <w:lang w:eastAsia="en-US"/>
        </w:rPr>
        <w:t>to</w:t>
      </w:r>
      <w:r w:rsidR="00E23178" w:rsidRPr="00E23178">
        <w:rPr>
          <w:i/>
          <w:lang w:eastAsia="en-US"/>
        </w:rPr>
        <w:t xml:space="preserve"> the Work Package 3 of EURO-LABS. </w:t>
      </w:r>
      <w:r w:rsidR="00C23FED">
        <w:rPr>
          <w:i/>
          <w:lang w:eastAsia="en-US"/>
        </w:rPr>
        <w:t>Details</w:t>
      </w:r>
      <w:r w:rsidR="005561D0">
        <w:rPr>
          <w:i/>
          <w:lang w:eastAsia="en-US"/>
        </w:rPr>
        <w:t xml:space="preserve"> of the proposed activities, budget and schedule are presented</w:t>
      </w:r>
      <w:r w:rsidRPr="00E23178">
        <w:rPr>
          <w:i/>
          <w:lang w:eastAsia="en-US"/>
        </w:rPr>
        <w:t>.</w:t>
      </w:r>
      <w:r>
        <w:br w:type="page"/>
      </w:r>
    </w:p>
    <w:p w14:paraId="7A1C9E33" w14:textId="77777777" w:rsidR="00782498" w:rsidRDefault="00782498">
      <w:pPr>
        <w:pStyle w:val="CopyrightText"/>
      </w:pPr>
    </w:p>
    <w:p w14:paraId="36EDF860" w14:textId="77777777" w:rsidR="00782498" w:rsidRDefault="00737433">
      <w:pPr>
        <w:pStyle w:val="CopyrightText"/>
      </w:pPr>
      <w:r>
        <w:t xml:space="preserve">EURO-LABS Consortium, </w:t>
      </w:r>
      <w:r>
        <w:rPr>
          <w:highlight w:val="cyan"/>
        </w:rPr>
        <w:t>2023</w:t>
      </w:r>
    </w:p>
    <w:p w14:paraId="625E3970" w14:textId="77777777" w:rsidR="00782498" w:rsidRDefault="00737433">
      <w:pPr>
        <w:pStyle w:val="CopyrightText"/>
      </w:pPr>
      <w:r>
        <w:t xml:space="preserve">For more information on EURO-LABS, its partners and contributors please see </w:t>
      </w:r>
      <w:hyperlink r:id="rId11">
        <w:r>
          <w:rPr>
            <w:rStyle w:val="LienInternet"/>
          </w:rPr>
          <w:t>https://web.infn.it/EURO-LABS/</w:t>
        </w:r>
      </w:hyperlink>
    </w:p>
    <w:p w14:paraId="53CE713A" w14:textId="77777777" w:rsidR="00782498" w:rsidRDefault="00782498">
      <w:pPr>
        <w:pStyle w:val="CopyrightText"/>
        <w:tabs>
          <w:tab w:val="left" w:pos="2865"/>
        </w:tabs>
      </w:pPr>
    </w:p>
    <w:p w14:paraId="31DA9B5B" w14:textId="77777777" w:rsidR="00782498" w:rsidRDefault="00737433">
      <w:pPr>
        <w:pStyle w:val="CopyrightText"/>
      </w:pPr>
      <w:bookmarkStart w:id="0" w:name="_Hlk118973455"/>
      <w:r>
        <w:t>The EUROpean Laboratories for Accelerator Based Science (EURO-LABS) project has received funding from the European Union’s Horizon 2020 Research Infrastructure (RI) services advancing frontier knowledge under Grant Agreement no. 101057511. EURO-LABS began in September 2022 and will run for 4 years</w:t>
      </w:r>
      <w:bookmarkEnd w:id="0"/>
      <w:r>
        <w:t xml:space="preserve">. </w:t>
      </w:r>
    </w:p>
    <w:p w14:paraId="2A86D15E" w14:textId="77777777" w:rsidR="00782498" w:rsidRDefault="00782498">
      <w:pPr>
        <w:pStyle w:val="CopyrightText"/>
      </w:pPr>
    </w:p>
    <w:p w14:paraId="111ADECA" w14:textId="77777777" w:rsidR="00782498" w:rsidRDefault="00782498"/>
    <w:p w14:paraId="4EE1A47A" w14:textId="77777777" w:rsidR="00782498" w:rsidRDefault="00737433">
      <w:pPr>
        <w:pStyle w:val="CenteredTitle"/>
      </w:pPr>
      <w:r>
        <w:t>Delivery Slip</w:t>
      </w:r>
    </w:p>
    <w:tbl>
      <w:tblPr>
        <w:tblW w:w="5000" w:type="pct"/>
        <w:tblInd w:w="70" w:type="dxa"/>
        <w:tblCellMar>
          <w:left w:w="70" w:type="dxa"/>
          <w:right w:w="70" w:type="dxa"/>
        </w:tblCellMar>
        <w:tblLook w:val="0000" w:firstRow="0" w:lastRow="0" w:firstColumn="0" w:lastColumn="0" w:noHBand="0" w:noVBand="0"/>
      </w:tblPr>
      <w:tblGrid>
        <w:gridCol w:w="1713"/>
        <w:gridCol w:w="4890"/>
        <w:gridCol w:w="1592"/>
        <w:gridCol w:w="1433"/>
      </w:tblGrid>
      <w:tr w:rsidR="00782498" w14:paraId="20661088" w14:textId="77777777">
        <w:trPr>
          <w:cantSplit/>
          <w:trHeight w:val="336"/>
        </w:trPr>
        <w:tc>
          <w:tcPr>
            <w:tcW w:w="1715" w:type="dxa"/>
            <w:tcBorders>
              <w:top w:val="single" w:sz="4" w:space="0" w:color="000000"/>
              <w:left w:val="single" w:sz="4" w:space="0" w:color="000000"/>
              <w:bottom w:val="single" w:sz="4" w:space="0" w:color="000000"/>
              <w:right w:val="single" w:sz="6" w:space="0" w:color="000000"/>
            </w:tcBorders>
            <w:shd w:val="clear" w:color="auto" w:fill="0099CC"/>
          </w:tcPr>
          <w:p w14:paraId="416FC5E5" w14:textId="77777777" w:rsidR="00782498" w:rsidRDefault="00782498">
            <w:pPr>
              <w:pStyle w:val="CoverTitle"/>
            </w:pPr>
          </w:p>
        </w:tc>
        <w:tc>
          <w:tcPr>
            <w:tcW w:w="4896" w:type="dxa"/>
            <w:tcBorders>
              <w:top w:val="single" w:sz="4" w:space="0" w:color="000000"/>
              <w:left w:val="single" w:sz="6" w:space="0" w:color="000000"/>
              <w:bottom w:val="single" w:sz="4" w:space="0" w:color="000000"/>
              <w:right w:val="single" w:sz="6" w:space="0" w:color="000000"/>
            </w:tcBorders>
            <w:shd w:val="clear" w:color="auto" w:fill="0099CC"/>
          </w:tcPr>
          <w:p w14:paraId="7807B968" w14:textId="77777777" w:rsidR="00782498" w:rsidRDefault="00737433">
            <w:pPr>
              <w:pStyle w:val="CoverTitle"/>
              <w:rPr>
                <w:color w:val="FFFFFF" w:themeColor="background1"/>
              </w:rPr>
            </w:pPr>
            <w:r>
              <w:rPr>
                <w:color w:val="FFFFFF" w:themeColor="background1"/>
              </w:rPr>
              <w:t>Name</w:t>
            </w:r>
          </w:p>
        </w:tc>
        <w:tc>
          <w:tcPr>
            <w:tcW w:w="1593" w:type="dxa"/>
            <w:tcBorders>
              <w:top w:val="single" w:sz="4" w:space="0" w:color="000000"/>
              <w:left w:val="single" w:sz="6" w:space="0" w:color="000000"/>
              <w:bottom w:val="single" w:sz="4" w:space="0" w:color="000000"/>
              <w:right w:val="single" w:sz="6" w:space="0" w:color="000000"/>
            </w:tcBorders>
            <w:shd w:val="clear" w:color="auto" w:fill="0099CC"/>
          </w:tcPr>
          <w:p w14:paraId="5B60B51A" w14:textId="77777777" w:rsidR="00782498" w:rsidRDefault="00737433">
            <w:pPr>
              <w:pStyle w:val="CoverTitle"/>
              <w:rPr>
                <w:color w:val="FFFFFF" w:themeColor="background1"/>
              </w:rPr>
            </w:pPr>
            <w:r>
              <w:rPr>
                <w:color w:val="FFFFFF" w:themeColor="background1"/>
              </w:rPr>
              <w:t>Partner</w:t>
            </w:r>
          </w:p>
        </w:tc>
        <w:tc>
          <w:tcPr>
            <w:tcW w:w="1433" w:type="dxa"/>
            <w:tcBorders>
              <w:top w:val="single" w:sz="4" w:space="0" w:color="000000"/>
              <w:left w:val="single" w:sz="6" w:space="0" w:color="000000"/>
              <w:bottom w:val="single" w:sz="4" w:space="0" w:color="000000"/>
              <w:right w:val="single" w:sz="4" w:space="0" w:color="000000"/>
            </w:tcBorders>
            <w:shd w:val="clear" w:color="auto" w:fill="0099CC"/>
          </w:tcPr>
          <w:p w14:paraId="28109D0F" w14:textId="77777777" w:rsidR="00782498" w:rsidRDefault="00737433">
            <w:pPr>
              <w:pStyle w:val="CoverTitle"/>
              <w:rPr>
                <w:color w:val="FFFFFF" w:themeColor="background1"/>
              </w:rPr>
            </w:pPr>
            <w:r>
              <w:rPr>
                <w:color w:val="FFFFFF" w:themeColor="background1"/>
              </w:rPr>
              <w:t>Date</w:t>
            </w:r>
          </w:p>
        </w:tc>
      </w:tr>
      <w:tr w:rsidR="00782498" w14:paraId="6EB81AD5" w14:textId="77777777">
        <w:trPr>
          <w:cantSplit/>
          <w:trHeight w:val="227"/>
        </w:trPr>
        <w:tc>
          <w:tcPr>
            <w:tcW w:w="1715" w:type="dxa"/>
            <w:tcBorders>
              <w:top w:val="single" w:sz="4" w:space="0" w:color="000000"/>
              <w:left w:val="single" w:sz="4" w:space="0" w:color="000000"/>
              <w:bottom w:val="single" w:sz="4" w:space="0" w:color="000000"/>
              <w:right w:val="single" w:sz="4" w:space="0" w:color="000000"/>
            </w:tcBorders>
            <w:vAlign w:val="center"/>
          </w:tcPr>
          <w:p w14:paraId="06950135" w14:textId="77777777" w:rsidR="00782498" w:rsidRDefault="00737433">
            <w:pPr>
              <w:pStyle w:val="CoverTitle"/>
            </w:pPr>
            <w:r>
              <w:t>Authored by</w:t>
            </w:r>
          </w:p>
        </w:tc>
        <w:tc>
          <w:tcPr>
            <w:tcW w:w="4896" w:type="dxa"/>
            <w:tcBorders>
              <w:top w:val="single" w:sz="4" w:space="0" w:color="000000"/>
              <w:left w:val="single" w:sz="4" w:space="0" w:color="000000"/>
              <w:bottom w:val="single" w:sz="4" w:space="0" w:color="000000"/>
              <w:right w:val="single" w:sz="4" w:space="0" w:color="000000"/>
            </w:tcBorders>
            <w:vAlign w:val="center"/>
          </w:tcPr>
          <w:p w14:paraId="1D5C12E4" w14:textId="26EA6EF6" w:rsidR="00782498" w:rsidRPr="008716B9" w:rsidRDefault="008716B9">
            <w:pPr>
              <w:jc w:val="left"/>
              <w:rPr>
                <w:highlight w:val="cyan"/>
                <w:lang w:val="de-DE"/>
              </w:rPr>
            </w:pPr>
            <w:r w:rsidRPr="008716B9">
              <w:rPr>
                <w:highlight w:val="cyan"/>
                <w:lang w:val="de-DE"/>
              </w:rPr>
              <w:t>Marcel Schuh, Robert Ruprecht [</w:t>
            </w:r>
            <w:r>
              <w:rPr>
                <w:highlight w:val="cyan"/>
                <w:lang w:val="de-DE"/>
              </w:rPr>
              <w:t xml:space="preserve">both </w:t>
            </w:r>
            <w:r w:rsidRPr="008716B9">
              <w:rPr>
                <w:highlight w:val="cyan"/>
                <w:lang w:val="de-DE"/>
              </w:rPr>
              <w:t>K</w:t>
            </w:r>
            <w:r>
              <w:rPr>
                <w:highlight w:val="cyan"/>
                <w:lang w:val="de-DE"/>
              </w:rPr>
              <w:t>IT-ALFA-KARA&amp;FLUTE]</w:t>
            </w:r>
          </w:p>
        </w:tc>
        <w:tc>
          <w:tcPr>
            <w:tcW w:w="1593" w:type="dxa"/>
            <w:tcBorders>
              <w:top w:val="single" w:sz="4" w:space="0" w:color="000000"/>
              <w:left w:val="single" w:sz="4" w:space="0" w:color="000000"/>
              <w:bottom w:val="single" w:sz="4" w:space="0" w:color="000000"/>
              <w:right w:val="single" w:sz="4" w:space="0" w:color="000000"/>
            </w:tcBorders>
            <w:vAlign w:val="center"/>
          </w:tcPr>
          <w:p w14:paraId="704D76FD" w14:textId="5A024060" w:rsidR="00782498" w:rsidRDefault="00737433">
            <w:r>
              <w:rPr>
                <w:highlight w:val="cyan"/>
              </w:rPr>
              <w:t>[</w:t>
            </w:r>
            <w:r w:rsidR="008716B9">
              <w:rPr>
                <w:highlight w:val="cyan"/>
              </w:rPr>
              <w:t>KIT</w:t>
            </w:r>
            <w:r>
              <w:rPr>
                <w:highlight w:val="cyan"/>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66DAB0A8" w14:textId="77777777" w:rsidR="00782498" w:rsidRDefault="00737433">
            <w:pPr>
              <w:rPr>
                <w:highlight w:val="cyan"/>
              </w:rPr>
            </w:pPr>
            <w:r>
              <w:rPr>
                <w:highlight w:val="cyan"/>
              </w:rPr>
              <w:t>15/01/2023</w:t>
            </w:r>
          </w:p>
        </w:tc>
      </w:tr>
      <w:tr w:rsidR="00782498" w14:paraId="27DF58F4" w14:textId="77777777">
        <w:trPr>
          <w:cantSplit/>
        </w:trPr>
        <w:tc>
          <w:tcPr>
            <w:tcW w:w="1715" w:type="dxa"/>
            <w:tcBorders>
              <w:top w:val="single" w:sz="4" w:space="0" w:color="000000"/>
              <w:left w:val="single" w:sz="4" w:space="0" w:color="000000"/>
              <w:bottom w:val="single" w:sz="4" w:space="0" w:color="000000"/>
              <w:right w:val="single" w:sz="4" w:space="0" w:color="000000"/>
            </w:tcBorders>
            <w:vAlign w:val="center"/>
          </w:tcPr>
          <w:p w14:paraId="27EA5C9C" w14:textId="77777777" w:rsidR="00782498" w:rsidRDefault="00737433">
            <w:pPr>
              <w:pStyle w:val="CoverTitle"/>
            </w:pPr>
            <w:r>
              <w:t>Edited by</w:t>
            </w:r>
          </w:p>
        </w:tc>
        <w:tc>
          <w:tcPr>
            <w:tcW w:w="4896" w:type="dxa"/>
            <w:tcBorders>
              <w:top w:val="single" w:sz="4" w:space="0" w:color="000000"/>
              <w:left w:val="single" w:sz="4" w:space="0" w:color="000000"/>
              <w:bottom w:val="single" w:sz="4" w:space="0" w:color="000000"/>
              <w:right w:val="single" w:sz="4" w:space="0" w:color="000000"/>
            </w:tcBorders>
            <w:vAlign w:val="center"/>
          </w:tcPr>
          <w:p w14:paraId="4E6A4263" w14:textId="36A0368F" w:rsidR="00782498" w:rsidRDefault="00E23178">
            <w:pPr>
              <w:jc w:val="left"/>
              <w:rPr>
                <w:highlight w:val="cyan"/>
              </w:rPr>
            </w:pPr>
            <w:r>
              <w:rPr>
                <w:highlight w:val="cyan"/>
              </w:rPr>
              <w:t>N. Charitonidis [</w:t>
            </w:r>
            <w:r w:rsidR="005561D0">
              <w:rPr>
                <w:highlight w:val="cyan"/>
              </w:rPr>
              <w:t>HiRadMat</w:t>
            </w:r>
            <w:r>
              <w:rPr>
                <w:highlight w:val="cyan"/>
              </w:rPr>
              <w:t>]</w:t>
            </w:r>
          </w:p>
          <w:p w14:paraId="3BBBF050" w14:textId="4932DE8A" w:rsidR="00E23178" w:rsidRDefault="005561D0">
            <w:pPr>
              <w:jc w:val="left"/>
              <w:rPr>
                <w:highlight w:val="cyan"/>
              </w:rPr>
            </w:pPr>
            <w:r>
              <w:rPr>
                <w:highlight w:val="cyan"/>
              </w:rPr>
              <w:t>Rocio Santiago Kern</w:t>
            </w:r>
            <w:r w:rsidR="00E23178">
              <w:rPr>
                <w:highlight w:val="cyan"/>
              </w:rPr>
              <w:t xml:space="preserve"> [</w:t>
            </w:r>
            <w:r>
              <w:rPr>
                <w:highlight w:val="cyan"/>
              </w:rPr>
              <w:t>FREIA</w:t>
            </w:r>
            <w:r w:rsidR="00E23178">
              <w:rPr>
                <w:highlight w:val="cyan"/>
              </w:rPr>
              <w:t>]</w:t>
            </w:r>
          </w:p>
          <w:p w14:paraId="05E7D6D1" w14:textId="5D3C95BB" w:rsidR="00E23178" w:rsidRPr="00C23FED" w:rsidRDefault="005561D0">
            <w:pPr>
              <w:jc w:val="left"/>
              <w:rPr>
                <w:highlight w:val="cyan"/>
                <w:lang w:val="es-ES"/>
              </w:rPr>
            </w:pPr>
            <w:r w:rsidRPr="00C23FED">
              <w:rPr>
                <w:highlight w:val="cyan"/>
                <w:lang w:val="es-ES"/>
              </w:rPr>
              <w:t>Dario Giove</w:t>
            </w:r>
            <w:r w:rsidR="00E23178" w:rsidRPr="00C23FED">
              <w:rPr>
                <w:highlight w:val="cyan"/>
                <w:lang w:val="es-ES"/>
              </w:rPr>
              <w:t xml:space="preserve"> [</w:t>
            </w:r>
            <w:r w:rsidRPr="00C23FED">
              <w:rPr>
                <w:highlight w:val="cyan"/>
                <w:lang w:val="es-ES"/>
              </w:rPr>
              <w:t>INFN-LASA</w:t>
            </w:r>
            <w:r w:rsidR="00E23178" w:rsidRPr="00C23FED">
              <w:rPr>
                <w:highlight w:val="cyan"/>
                <w:lang w:val="es-ES"/>
              </w:rPr>
              <w:t>]</w:t>
            </w:r>
          </w:p>
          <w:p w14:paraId="2BEABF10" w14:textId="5CE951C9" w:rsidR="005561D0" w:rsidRPr="00C23FED" w:rsidRDefault="005561D0">
            <w:pPr>
              <w:jc w:val="left"/>
              <w:rPr>
                <w:highlight w:val="cyan"/>
                <w:lang w:val="es-ES"/>
              </w:rPr>
            </w:pPr>
            <w:r w:rsidRPr="00C23FED">
              <w:rPr>
                <w:highlight w:val="cyan"/>
                <w:lang w:val="es-ES"/>
              </w:rPr>
              <w:t>Umberto Gambardella [INFN-THOR]</w:t>
            </w:r>
          </w:p>
          <w:p w14:paraId="1D02AF04" w14:textId="77777777" w:rsidR="00E23178" w:rsidRPr="00C23FED" w:rsidRDefault="005561D0">
            <w:pPr>
              <w:jc w:val="left"/>
              <w:rPr>
                <w:highlight w:val="cyan"/>
                <w:lang w:val="fr-FR"/>
              </w:rPr>
            </w:pPr>
            <w:r w:rsidRPr="00C23FED">
              <w:rPr>
                <w:highlight w:val="cyan"/>
                <w:lang w:val="fr-FR"/>
              </w:rPr>
              <w:t>Sylvie Leray</w:t>
            </w:r>
            <w:r w:rsidR="00E23178" w:rsidRPr="00C23FED">
              <w:rPr>
                <w:highlight w:val="cyan"/>
                <w:lang w:val="fr-FR"/>
              </w:rPr>
              <w:t xml:space="preserve"> [</w:t>
            </w:r>
            <w:r w:rsidRPr="00C23FED">
              <w:rPr>
                <w:highlight w:val="cyan"/>
                <w:lang w:val="fr-FR"/>
              </w:rPr>
              <w:t>CER/lrfu-Synergium</w:t>
            </w:r>
            <w:r w:rsidR="00E23178" w:rsidRPr="00C23FED">
              <w:rPr>
                <w:highlight w:val="cyan"/>
                <w:lang w:val="fr-FR"/>
              </w:rPr>
              <w:t>]</w:t>
            </w:r>
          </w:p>
          <w:p w14:paraId="606676D6" w14:textId="77777777" w:rsidR="005561D0" w:rsidRPr="00C23FED" w:rsidRDefault="005561D0">
            <w:pPr>
              <w:jc w:val="left"/>
              <w:rPr>
                <w:highlight w:val="cyan"/>
                <w:lang w:val="de-CH"/>
              </w:rPr>
            </w:pPr>
            <w:r w:rsidRPr="00C23FED">
              <w:rPr>
                <w:highlight w:val="cyan"/>
                <w:lang w:val="de-CH"/>
              </w:rPr>
              <w:t>Robert Ruprecht [KIT-ALFA]</w:t>
            </w:r>
          </w:p>
          <w:p w14:paraId="64EF90A1" w14:textId="7D6FE569" w:rsidR="005561D0" w:rsidRPr="00C23FED" w:rsidRDefault="005561D0">
            <w:pPr>
              <w:jc w:val="left"/>
              <w:rPr>
                <w:highlight w:val="cyan"/>
                <w:lang w:val="de-CH"/>
              </w:rPr>
            </w:pPr>
            <w:r w:rsidRPr="00C23FED">
              <w:rPr>
                <w:highlight w:val="cyan"/>
                <w:lang w:val="de-CH"/>
              </w:rPr>
              <w:t>Sandrine Dobosz [LIDyl-LPA-UHI100]</w:t>
            </w:r>
          </w:p>
        </w:tc>
        <w:tc>
          <w:tcPr>
            <w:tcW w:w="1593" w:type="dxa"/>
            <w:tcBorders>
              <w:top w:val="single" w:sz="4" w:space="0" w:color="000000"/>
              <w:left w:val="single" w:sz="4" w:space="0" w:color="000000"/>
              <w:bottom w:val="single" w:sz="4" w:space="0" w:color="000000"/>
              <w:right w:val="single" w:sz="4" w:space="0" w:color="000000"/>
            </w:tcBorders>
            <w:vAlign w:val="center"/>
          </w:tcPr>
          <w:p w14:paraId="4BCB24BD" w14:textId="77777777" w:rsidR="00782498" w:rsidRPr="00C23FED" w:rsidRDefault="00E23178">
            <w:pPr>
              <w:rPr>
                <w:highlight w:val="cyan"/>
                <w:lang w:val="es-ES"/>
              </w:rPr>
            </w:pPr>
            <w:r w:rsidRPr="00C23FED">
              <w:rPr>
                <w:highlight w:val="cyan"/>
                <w:lang w:val="es-ES"/>
              </w:rPr>
              <w:t>CERN</w:t>
            </w:r>
          </w:p>
          <w:p w14:paraId="7506BAEF" w14:textId="46FCDC5D" w:rsidR="00E23178" w:rsidRPr="00C23FED" w:rsidRDefault="005561D0">
            <w:pPr>
              <w:rPr>
                <w:highlight w:val="cyan"/>
                <w:lang w:val="es-ES"/>
              </w:rPr>
            </w:pPr>
            <w:r w:rsidRPr="00C23FED">
              <w:rPr>
                <w:highlight w:val="cyan"/>
                <w:lang w:val="es-ES"/>
              </w:rPr>
              <w:t>UU</w:t>
            </w:r>
          </w:p>
          <w:p w14:paraId="5584AD01" w14:textId="3477E7E6" w:rsidR="00E23178" w:rsidRPr="00C23FED" w:rsidRDefault="005561D0">
            <w:pPr>
              <w:rPr>
                <w:highlight w:val="cyan"/>
                <w:lang w:val="es-ES"/>
              </w:rPr>
            </w:pPr>
            <w:r w:rsidRPr="00C23FED">
              <w:rPr>
                <w:highlight w:val="cyan"/>
                <w:lang w:val="es-ES"/>
              </w:rPr>
              <w:t>INFN-MI</w:t>
            </w:r>
          </w:p>
          <w:p w14:paraId="7708240A" w14:textId="55268C5B" w:rsidR="005561D0" w:rsidRPr="00C23FED" w:rsidRDefault="005561D0">
            <w:pPr>
              <w:rPr>
                <w:highlight w:val="cyan"/>
                <w:lang w:val="es-ES"/>
              </w:rPr>
            </w:pPr>
            <w:r w:rsidRPr="00C23FED">
              <w:rPr>
                <w:highlight w:val="cyan"/>
                <w:lang w:val="es-ES"/>
              </w:rPr>
              <w:t>INFN-USa</w:t>
            </w:r>
          </w:p>
          <w:p w14:paraId="3AD231CF" w14:textId="77777777" w:rsidR="00E23178" w:rsidRDefault="005561D0">
            <w:pPr>
              <w:rPr>
                <w:highlight w:val="cyan"/>
              </w:rPr>
            </w:pPr>
            <w:r>
              <w:rPr>
                <w:highlight w:val="cyan"/>
              </w:rPr>
              <w:t>CEA</w:t>
            </w:r>
          </w:p>
          <w:p w14:paraId="02E02CBF" w14:textId="77777777" w:rsidR="005561D0" w:rsidRDefault="005561D0">
            <w:pPr>
              <w:rPr>
                <w:highlight w:val="cyan"/>
              </w:rPr>
            </w:pPr>
            <w:r>
              <w:rPr>
                <w:highlight w:val="cyan"/>
              </w:rPr>
              <w:t>KIT</w:t>
            </w:r>
          </w:p>
          <w:p w14:paraId="558C6706" w14:textId="7B7AF630" w:rsidR="005561D0" w:rsidRDefault="005561D0">
            <w:pPr>
              <w:rPr>
                <w:highlight w:val="cyan"/>
              </w:rPr>
            </w:pPr>
            <w:r>
              <w:rPr>
                <w:highlight w:val="cyan"/>
              </w:rPr>
              <w:t>CEA</w:t>
            </w:r>
          </w:p>
        </w:tc>
        <w:tc>
          <w:tcPr>
            <w:tcW w:w="1433" w:type="dxa"/>
            <w:tcBorders>
              <w:top w:val="single" w:sz="4" w:space="0" w:color="000000"/>
              <w:left w:val="single" w:sz="4" w:space="0" w:color="000000"/>
              <w:bottom w:val="single" w:sz="4" w:space="0" w:color="000000"/>
              <w:right w:val="single" w:sz="4" w:space="0" w:color="000000"/>
            </w:tcBorders>
            <w:vAlign w:val="center"/>
          </w:tcPr>
          <w:p w14:paraId="065938A9" w14:textId="77777777" w:rsidR="00782498" w:rsidRDefault="00737433">
            <w:pPr>
              <w:rPr>
                <w:highlight w:val="cyan"/>
              </w:rPr>
            </w:pPr>
            <w:r>
              <w:rPr>
                <w:highlight w:val="cyan"/>
              </w:rPr>
              <w:t>dd/mm/yy</w:t>
            </w:r>
          </w:p>
        </w:tc>
      </w:tr>
      <w:tr w:rsidR="00782498" w14:paraId="1784F602" w14:textId="77777777">
        <w:trPr>
          <w:cantSplit/>
        </w:trPr>
        <w:tc>
          <w:tcPr>
            <w:tcW w:w="1715" w:type="dxa"/>
            <w:tcBorders>
              <w:top w:val="single" w:sz="4" w:space="0" w:color="000000"/>
              <w:left w:val="single" w:sz="4" w:space="0" w:color="000000"/>
              <w:bottom w:val="single" w:sz="4" w:space="0" w:color="000000"/>
              <w:right w:val="single" w:sz="4" w:space="0" w:color="000000"/>
            </w:tcBorders>
            <w:vAlign w:val="center"/>
          </w:tcPr>
          <w:p w14:paraId="3E644CE7" w14:textId="77777777" w:rsidR="00782498" w:rsidRDefault="00737433">
            <w:pPr>
              <w:pStyle w:val="CoverTitle"/>
            </w:pPr>
            <w:r>
              <w:t>Reviewed by</w:t>
            </w:r>
          </w:p>
        </w:tc>
        <w:tc>
          <w:tcPr>
            <w:tcW w:w="4896" w:type="dxa"/>
            <w:tcBorders>
              <w:top w:val="single" w:sz="4" w:space="0" w:color="000000"/>
              <w:left w:val="single" w:sz="4" w:space="0" w:color="000000"/>
              <w:bottom w:val="single" w:sz="4" w:space="0" w:color="000000"/>
              <w:right w:val="single" w:sz="4" w:space="0" w:color="000000"/>
            </w:tcBorders>
            <w:vAlign w:val="center"/>
          </w:tcPr>
          <w:p w14:paraId="349A059B" w14:textId="47C26FB8" w:rsidR="00782498" w:rsidRDefault="00E23178">
            <w:pPr>
              <w:jc w:val="left"/>
              <w:rPr>
                <w:highlight w:val="cyan"/>
              </w:rPr>
            </w:pPr>
            <w:r>
              <w:rPr>
                <w:highlight w:val="cyan"/>
              </w:rPr>
              <w:t xml:space="preserve">I. Efthymiopoulos </w:t>
            </w:r>
            <w:r w:rsidR="00737433">
              <w:rPr>
                <w:highlight w:val="cyan"/>
              </w:rPr>
              <w:t>[WP</w:t>
            </w:r>
            <w:r>
              <w:rPr>
                <w:highlight w:val="cyan"/>
              </w:rPr>
              <w:t>3</w:t>
            </w:r>
            <w:r w:rsidR="00737433">
              <w:rPr>
                <w:highlight w:val="cyan"/>
              </w:rPr>
              <w:t xml:space="preserve"> coordinator]</w:t>
            </w:r>
          </w:p>
        </w:tc>
        <w:tc>
          <w:tcPr>
            <w:tcW w:w="1593" w:type="dxa"/>
            <w:tcBorders>
              <w:top w:val="single" w:sz="4" w:space="0" w:color="000000"/>
              <w:left w:val="single" w:sz="4" w:space="0" w:color="000000"/>
              <w:bottom w:val="single" w:sz="4" w:space="0" w:color="000000"/>
              <w:right w:val="single" w:sz="4" w:space="0" w:color="000000"/>
            </w:tcBorders>
            <w:vAlign w:val="center"/>
          </w:tcPr>
          <w:p w14:paraId="0A3369C7" w14:textId="13529543" w:rsidR="00782498" w:rsidRDefault="005561D0">
            <w:pPr>
              <w:rPr>
                <w:highlight w:val="cyan"/>
              </w:rPr>
            </w:pPr>
            <w:r>
              <w:rPr>
                <w:highlight w:val="cyan"/>
              </w:rPr>
              <w:t>CERN</w:t>
            </w:r>
          </w:p>
        </w:tc>
        <w:tc>
          <w:tcPr>
            <w:tcW w:w="1433" w:type="dxa"/>
            <w:tcBorders>
              <w:top w:val="single" w:sz="4" w:space="0" w:color="000000"/>
              <w:left w:val="single" w:sz="4" w:space="0" w:color="000000"/>
              <w:bottom w:val="single" w:sz="4" w:space="0" w:color="000000"/>
              <w:right w:val="single" w:sz="4" w:space="0" w:color="000000"/>
            </w:tcBorders>
            <w:vAlign w:val="center"/>
          </w:tcPr>
          <w:p w14:paraId="716DACA4" w14:textId="77777777" w:rsidR="00782498" w:rsidRDefault="00737433">
            <w:pPr>
              <w:rPr>
                <w:highlight w:val="cyan"/>
              </w:rPr>
            </w:pPr>
            <w:r>
              <w:rPr>
                <w:highlight w:val="cyan"/>
              </w:rPr>
              <w:t>dd/mm/yy</w:t>
            </w:r>
          </w:p>
        </w:tc>
      </w:tr>
      <w:tr w:rsidR="00782498" w14:paraId="0C10208E" w14:textId="77777777">
        <w:trPr>
          <w:cantSplit/>
        </w:trPr>
        <w:tc>
          <w:tcPr>
            <w:tcW w:w="1715" w:type="dxa"/>
            <w:tcBorders>
              <w:top w:val="single" w:sz="4" w:space="0" w:color="000000"/>
              <w:left w:val="single" w:sz="4" w:space="0" w:color="000000"/>
              <w:bottom w:val="single" w:sz="4" w:space="0" w:color="000000"/>
              <w:right w:val="single" w:sz="4" w:space="0" w:color="000000"/>
            </w:tcBorders>
            <w:vAlign w:val="center"/>
          </w:tcPr>
          <w:p w14:paraId="62DE69E4" w14:textId="77777777" w:rsidR="00782498" w:rsidRDefault="00737433">
            <w:pPr>
              <w:pStyle w:val="CoverTitle"/>
            </w:pPr>
            <w:r>
              <w:t>Approved by</w:t>
            </w:r>
          </w:p>
        </w:tc>
        <w:tc>
          <w:tcPr>
            <w:tcW w:w="4896" w:type="dxa"/>
            <w:tcBorders>
              <w:top w:val="single" w:sz="4" w:space="0" w:color="000000"/>
              <w:left w:val="single" w:sz="4" w:space="0" w:color="000000"/>
              <w:bottom w:val="single" w:sz="4" w:space="0" w:color="000000"/>
              <w:right w:val="single" w:sz="4" w:space="0" w:color="000000"/>
            </w:tcBorders>
            <w:vAlign w:val="center"/>
          </w:tcPr>
          <w:p w14:paraId="39E89D36" w14:textId="43EA7397" w:rsidR="008E6148" w:rsidRDefault="008E6148" w:rsidP="008E6148">
            <w:pPr>
              <w:jc w:val="left"/>
            </w:pPr>
            <w:r w:rsidRPr="008E6148">
              <w:rPr>
                <w:highlight w:val="cyan"/>
              </w:rPr>
              <w:t>A.</w:t>
            </w:r>
            <w:r>
              <w:rPr>
                <w:highlight w:val="cyan"/>
              </w:rPr>
              <w:t xml:space="preserve"> </w:t>
            </w:r>
            <w:r w:rsidRPr="008E6148">
              <w:rPr>
                <w:highlight w:val="cyan"/>
              </w:rPr>
              <w:t>Navin [Scientific coordinator]</w:t>
            </w:r>
          </w:p>
          <w:p w14:paraId="21AD6EA6" w14:textId="6292EF06" w:rsidR="00782498" w:rsidRDefault="00737433" w:rsidP="008E6148">
            <w:pPr>
              <w:jc w:val="left"/>
            </w:pPr>
            <w:r>
              <w:t>Steering Committee</w:t>
            </w:r>
          </w:p>
        </w:tc>
        <w:tc>
          <w:tcPr>
            <w:tcW w:w="159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57A9240" w14:textId="77777777" w:rsidR="00782498" w:rsidRDefault="00782498"/>
        </w:tc>
        <w:tc>
          <w:tcPr>
            <w:tcW w:w="1433" w:type="dxa"/>
            <w:tcBorders>
              <w:top w:val="single" w:sz="4" w:space="0" w:color="000000"/>
              <w:left w:val="single" w:sz="4" w:space="0" w:color="000000"/>
              <w:bottom w:val="single" w:sz="4" w:space="0" w:color="000000"/>
              <w:right w:val="single" w:sz="4" w:space="0" w:color="000000"/>
            </w:tcBorders>
            <w:vAlign w:val="center"/>
          </w:tcPr>
          <w:p w14:paraId="1A4960B8" w14:textId="77777777" w:rsidR="00782498" w:rsidRDefault="00737433">
            <w:r>
              <w:rPr>
                <w:highlight w:val="cyan"/>
              </w:rPr>
              <w:t>dd/mm/yy</w:t>
            </w:r>
          </w:p>
        </w:tc>
      </w:tr>
    </w:tbl>
    <w:p w14:paraId="61BD936B" w14:textId="77777777" w:rsidR="00782498" w:rsidRDefault="00737433">
      <w:r>
        <w:br w:type="page"/>
      </w:r>
    </w:p>
    <w:p w14:paraId="40CD53AD" w14:textId="77777777" w:rsidR="00782498" w:rsidRDefault="00737433">
      <w:pPr>
        <w:pStyle w:val="CenteredTitle"/>
      </w:pPr>
      <w:r>
        <w:lastRenderedPageBreak/>
        <w:t>TABLE OF CONTENTS</w:t>
      </w:r>
    </w:p>
    <w:sdt>
      <w:sdtPr>
        <w:id w:val="92372230"/>
        <w:docPartObj>
          <w:docPartGallery w:val="Table of Contents"/>
          <w:docPartUnique/>
        </w:docPartObj>
      </w:sdtPr>
      <w:sdtContent>
        <w:p w14:paraId="6433DE60" w14:textId="5743AB26" w:rsidR="0035758B" w:rsidRDefault="00737433">
          <w:pPr>
            <w:pStyle w:val="Verzeichnis1"/>
            <w:rPr>
              <w:rFonts w:asciiTheme="minorHAnsi" w:eastAsiaTheme="minorEastAsia" w:hAnsiTheme="minorHAnsi" w:cstheme="minorBidi"/>
              <w:b w:val="0"/>
              <w:caps w:val="0"/>
              <w:noProof/>
              <w:sz w:val="24"/>
              <w:szCs w:val="24"/>
              <w:lang w:eastAsia="en-GB"/>
            </w:rPr>
          </w:pPr>
          <w:r>
            <w:fldChar w:fldCharType="begin"/>
          </w:r>
          <w:r>
            <w:rPr>
              <w:rStyle w:val="Sautdindex"/>
            </w:rPr>
            <w:instrText>TOC \o "1-3" \h</w:instrText>
          </w:r>
          <w:r>
            <w:rPr>
              <w:rStyle w:val="Sautdindex"/>
            </w:rPr>
            <w:fldChar w:fldCharType="separate"/>
          </w:r>
          <w:hyperlink w:anchor="_Toc126852658" w:history="1">
            <w:r w:rsidR="0035758B" w:rsidRPr="00BF763A">
              <w:rPr>
                <w:rStyle w:val="Hyperlink"/>
                <w:noProof/>
              </w:rPr>
              <w:t>1.</w:t>
            </w:r>
            <w:r w:rsidR="0035758B">
              <w:rPr>
                <w:rFonts w:asciiTheme="minorHAnsi" w:eastAsiaTheme="minorEastAsia" w:hAnsiTheme="minorHAnsi" w:cstheme="minorBidi"/>
                <w:b w:val="0"/>
                <w:caps w:val="0"/>
                <w:noProof/>
                <w:sz w:val="24"/>
                <w:szCs w:val="24"/>
                <w:lang w:eastAsia="en-GB"/>
              </w:rPr>
              <w:tab/>
            </w:r>
            <w:r w:rsidR="0035758B" w:rsidRPr="00BF763A">
              <w:rPr>
                <w:rStyle w:val="Hyperlink"/>
                <w:noProof/>
              </w:rPr>
              <w:t>Introduction</w:t>
            </w:r>
            <w:r w:rsidR="0035758B">
              <w:rPr>
                <w:noProof/>
              </w:rPr>
              <w:tab/>
            </w:r>
            <w:r w:rsidR="0035758B">
              <w:rPr>
                <w:noProof/>
              </w:rPr>
              <w:fldChar w:fldCharType="begin"/>
            </w:r>
            <w:r w:rsidR="0035758B">
              <w:rPr>
                <w:noProof/>
              </w:rPr>
              <w:instrText xml:space="preserve"> PAGEREF _Toc126852658 \h </w:instrText>
            </w:r>
            <w:r w:rsidR="0035758B">
              <w:rPr>
                <w:noProof/>
              </w:rPr>
            </w:r>
            <w:r w:rsidR="0035758B">
              <w:rPr>
                <w:noProof/>
              </w:rPr>
              <w:fldChar w:fldCharType="separate"/>
            </w:r>
            <w:r w:rsidR="0035758B">
              <w:rPr>
                <w:noProof/>
              </w:rPr>
              <w:t>5</w:t>
            </w:r>
            <w:r w:rsidR="0035758B">
              <w:rPr>
                <w:noProof/>
              </w:rPr>
              <w:fldChar w:fldCharType="end"/>
            </w:r>
          </w:hyperlink>
        </w:p>
        <w:p w14:paraId="34E70029" w14:textId="3E4307F5" w:rsidR="0035758B" w:rsidRDefault="00B00F77">
          <w:pPr>
            <w:pStyle w:val="Verzeichnis1"/>
            <w:rPr>
              <w:rFonts w:asciiTheme="minorHAnsi" w:eastAsiaTheme="minorEastAsia" w:hAnsiTheme="minorHAnsi" w:cstheme="minorBidi"/>
              <w:b w:val="0"/>
              <w:caps w:val="0"/>
              <w:noProof/>
              <w:sz w:val="24"/>
              <w:szCs w:val="24"/>
              <w:lang w:eastAsia="en-GB"/>
            </w:rPr>
          </w:pPr>
          <w:hyperlink w:anchor="_Toc126852659" w:history="1">
            <w:r w:rsidR="0035758B" w:rsidRPr="00BF763A">
              <w:rPr>
                <w:rStyle w:val="Hyperlink"/>
                <w:noProof/>
              </w:rPr>
              <w:t>2.</w:t>
            </w:r>
            <w:r w:rsidR="0035758B">
              <w:rPr>
                <w:rFonts w:asciiTheme="minorHAnsi" w:eastAsiaTheme="minorEastAsia" w:hAnsiTheme="minorHAnsi" w:cstheme="minorBidi"/>
                <w:b w:val="0"/>
                <w:caps w:val="0"/>
                <w:noProof/>
                <w:sz w:val="24"/>
                <w:szCs w:val="24"/>
                <w:lang w:eastAsia="en-GB"/>
              </w:rPr>
              <w:tab/>
            </w:r>
            <w:r w:rsidR="0035758B" w:rsidRPr="00BF763A">
              <w:rPr>
                <w:rStyle w:val="Hyperlink"/>
                <w:noProof/>
              </w:rPr>
              <w:t>Hiradmat - cern</w:t>
            </w:r>
            <w:r w:rsidR="0035758B">
              <w:rPr>
                <w:noProof/>
              </w:rPr>
              <w:tab/>
            </w:r>
            <w:r w:rsidR="0035758B">
              <w:rPr>
                <w:noProof/>
              </w:rPr>
              <w:fldChar w:fldCharType="begin"/>
            </w:r>
            <w:r w:rsidR="0035758B">
              <w:rPr>
                <w:noProof/>
              </w:rPr>
              <w:instrText xml:space="preserve"> PAGEREF _Toc126852659 \h </w:instrText>
            </w:r>
            <w:r w:rsidR="0035758B">
              <w:rPr>
                <w:noProof/>
              </w:rPr>
            </w:r>
            <w:r w:rsidR="0035758B">
              <w:rPr>
                <w:noProof/>
              </w:rPr>
              <w:fldChar w:fldCharType="separate"/>
            </w:r>
            <w:r w:rsidR="0035758B">
              <w:rPr>
                <w:noProof/>
              </w:rPr>
              <w:t>6</w:t>
            </w:r>
            <w:r w:rsidR="0035758B">
              <w:rPr>
                <w:noProof/>
              </w:rPr>
              <w:fldChar w:fldCharType="end"/>
            </w:r>
          </w:hyperlink>
        </w:p>
        <w:p w14:paraId="1CFE0554" w14:textId="56BF2D14" w:rsidR="0035758B" w:rsidRDefault="00B00F77">
          <w:pPr>
            <w:pStyle w:val="Verzeichnis1"/>
            <w:rPr>
              <w:rFonts w:asciiTheme="minorHAnsi" w:eastAsiaTheme="minorEastAsia" w:hAnsiTheme="minorHAnsi" w:cstheme="minorBidi"/>
              <w:b w:val="0"/>
              <w:caps w:val="0"/>
              <w:noProof/>
              <w:sz w:val="24"/>
              <w:szCs w:val="24"/>
              <w:lang w:eastAsia="en-GB"/>
            </w:rPr>
          </w:pPr>
          <w:hyperlink w:anchor="_Toc126852660" w:history="1">
            <w:r w:rsidR="0035758B" w:rsidRPr="00BF763A">
              <w:rPr>
                <w:rStyle w:val="Hyperlink"/>
                <w:noProof/>
              </w:rPr>
              <w:t>3.</w:t>
            </w:r>
            <w:r w:rsidR="0035758B">
              <w:rPr>
                <w:rFonts w:asciiTheme="minorHAnsi" w:eastAsiaTheme="minorEastAsia" w:hAnsiTheme="minorHAnsi" w:cstheme="minorBidi"/>
                <w:b w:val="0"/>
                <w:caps w:val="0"/>
                <w:noProof/>
                <w:sz w:val="24"/>
                <w:szCs w:val="24"/>
                <w:lang w:eastAsia="en-GB"/>
              </w:rPr>
              <w:tab/>
            </w:r>
            <w:r w:rsidR="0035758B" w:rsidRPr="00BF763A">
              <w:rPr>
                <w:rStyle w:val="Hyperlink"/>
                <w:noProof/>
              </w:rPr>
              <w:t>FREIA – UU</w:t>
            </w:r>
            <w:r w:rsidR="0035758B">
              <w:rPr>
                <w:noProof/>
              </w:rPr>
              <w:tab/>
            </w:r>
            <w:r w:rsidR="0035758B">
              <w:rPr>
                <w:noProof/>
              </w:rPr>
              <w:fldChar w:fldCharType="begin"/>
            </w:r>
            <w:r w:rsidR="0035758B">
              <w:rPr>
                <w:noProof/>
              </w:rPr>
              <w:instrText xml:space="preserve"> PAGEREF _Toc126852660 \h </w:instrText>
            </w:r>
            <w:r w:rsidR="0035758B">
              <w:rPr>
                <w:noProof/>
              </w:rPr>
            </w:r>
            <w:r w:rsidR="0035758B">
              <w:rPr>
                <w:noProof/>
              </w:rPr>
              <w:fldChar w:fldCharType="separate"/>
            </w:r>
            <w:r w:rsidR="0035758B">
              <w:rPr>
                <w:noProof/>
              </w:rPr>
              <w:t>7</w:t>
            </w:r>
            <w:r w:rsidR="0035758B">
              <w:rPr>
                <w:noProof/>
              </w:rPr>
              <w:fldChar w:fldCharType="end"/>
            </w:r>
          </w:hyperlink>
        </w:p>
        <w:p w14:paraId="581F3896" w14:textId="469C303C" w:rsidR="0035758B" w:rsidRDefault="00B00F77">
          <w:pPr>
            <w:pStyle w:val="Verzeichnis1"/>
            <w:rPr>
              <w:rFonts w:asciiTheme="minorHAnsi" w:eastAsiaTheme="minorEastAsia" w:hAnsiTheme="minorHAnsi" w:cstheme="minorBidi"/>
              <w:b w:val="0"/>
              <w:caps w:val="0"/>
              <w:noProof/>
              <w:sz w:val="24"/>
              <w:szCs w:val="24"/>
              <w:lang w:eastAsia="en-GB"/>
            </w:rPr>
          </w:pPr>
          <w:hyperlink w:anchor="_Toc126852661" w:history="1">
            <w:r w:rsidR="0035758B" w:rsidRPr="00BF763A">
              <w:rPr>
                <w:rStyle w:val="Hyperlink"/>
                <w:noProof/>
                <w:lang w:val="es-ES"/>
              </w:rPr>
              <w:t>4.</w:t>
            </w:r>
            <w:r w:rsidR="0035758B">
              <w:rPr>
                <w:rFonts w:asciiTheme="minorHAnsi" w:eastAsiaTheme="minorEastAsia" w:hAnsiTheme="minorHAnsi" w:cstheme="minorBidi"/>
                <w:b w:val="0"/>
                <w:caps w:val="0"/>
                <w:noProof/>
                <w:sz w:val="24"/>
                <w:szCs w:val="24"/>
                <w:lang w:eastAsia="en-GB"/>
              </w:rPr>
              <w:tab/>
            </w:r>
            <w:r w:rsidR="0035758B" w:rsidRPr="00BF763A">
              <w:rPr>
                <w:rStyle w:val="Hyperlink"/>
                <w:noProof/>
                <w:lang w:val="es-ES"/>
              </w:rPr>
              <w:t>INFN-LASA – IT</w:t>
            </w:r>
            <w:r w:rsidR="0035758B">
              <w:rPr>
                <w:noProof/>
              </w:rPr>
              <w:tab/>
            </w:r>
            <w:r w:rsidR="0035758B">
              <w:rPr>
                <w:noProof/>
              </w:rPr>
              <w:fldChar w:fldCharType="begin"/>
            </w:r>
            <w:r w:rsidR="0035758B">
              <w:rPr>
                <w:noProof/>
              </w:rPr>
              <w:instrText xml:space="preserve"> PAGEREF _Toc126852661 \h </w:instrText>
            </w:r>
            <w:r w:rsidR="0035758B">
              <w:rPr>
                <w:noProof/>
              </w:rPr>
            </w:r>
            <w:r w:rsidR="0035758B">
              <w:rPr>
                <w:noProof/>
              </w:rPr>
              <w:fldChar w:fldCharType="separate"/>
            </w:r>
            <w:r w:rsidR="0035758B">
              <w:rPr>
                <w:noProof/>
              </w:rPr>
              <w:t>8</w:t>
            </w:r>
            <w:r w:rsidR="0035758B">
              <w:rPr>
                <w:noProof/>
              </w:rPr>
              <w:fldChar w:fldCharType="end"/>
            </w:r>
          </w:hyperlink>
        </w:p>
        <w:p w14:paraId="40CAC0DD" w14:textId="2E796E8B" w:rsidR="0035758B" w:rsidRDefault="00B00F77">
          <w:pPr>
            <w:pStyle w:val="Verzeichnis1"/>
            <w:rPr>
              <w:rFonts w:asciiTheme="minorHAnsi" w:eastAsiaTheme="minorEastAsia" w:hAnsiTheme="minorHAnsi" w:cstheme="minorBidi"/>
              <w:b w:val="0"/>
              <w:caps w:val="0"/>
              <w:noProof/>
              <w:sz w:val="24"/>
              <w:szCs w:val="24"/>
              <w:lang w:eastAsia="en-GB"/>
            </w:rPr>
          </w:pPr>
          <w:hyperlink w:anchor="_Toc126852662" w:history="1">
            <w:r w:rsidR="0035758B" w:rsidRPr="00BF763A">
              <w:rPr>
                <w:rStyle w:val="Hyperlink"/>
                <w:noProof/>
                <w:lang w:val="es-ES"/>
              </w:rPr>
              <w:t>5.</w:t>
            </w:r>
            <w:r w:rsidR="0035758B">
              <w:rPr>
                <w:rFonts w:asciiTheme="minorHAnsi" w:eastAsiaTheme="minorEastAsia" w:hAnsiTheme="minorHAnsi" w:cstheme="minorBidi"/>
                <w:b w:val="0"/>
                <w:caps w:val="0"/>
                <w:noProof/>
                <w:sz w:val="24"/>
                <w:szCs w:val="24"/>
                <w:lang w:eastAsia="en-GB"/>
              </w:rPr>
              <w:tab/>
            </w:r>
            <w:r w:rsidR="0035758B" w:rsidRPr="00BF763A">
              <w:rPr>
                <w:rStyle w:val="Hyperlink"/>
                <w:noProof/>
                <w:lang w:val="es-ES"/>
              </w:rPr>
              <w:t>INFN-THOR – IT</w:t>
            </w:r>
            <w:r w:rsidR="0035758B">
              <w:rPr>
                <w:noProof/>
              </w:rPr>
              <w:tab/>
            </w:r>
            <w:r w:rsidR="0035758B">
              <w:rPr>
                <w:noProof/>
              </w:rPr>
              <w:fldChar w:fldCharType="begin"/>
            </w:r>
            <w:r w:rsidR="0035758B">
              <w:rPr>
                <w:noProof/>
              </w:rPr>
              <w:instrText xml:space="preserve"> PAGEREF _Toc126852662 \h </w:instrText>
            </w:r>
            <w:r w:rsidR="0035758B">
              <w:rPr>
                <w:noProof/>
              </w:rPr>
            </w:r>
            <w:r w:rsidR="0035758B">
              <w:rPr>
                <w:noProof/>
              </w:rPr>
              <w:fldChar w:fldCharType="separate"/>
            </w:r>
            <w:r w:rsidR="0035758B">
              <w:rPr>
                <w:noProof/>
              </w:rPr>
              <w:t>9</w:t>
            </w:r>
            <w:r w:rsidR="0035758B">
              <w:rPr>
                <w:noProof/>
              </w:rPr>
              <w:fldChar w:fldCharType="end"/>
            </w:r>
          </w:hyperlink>
        </w:p>
        <w:p w14:paraId="3D55A71E" w14:textId="0C3A1F3A" w:rsidR="0035758B" w:rsidRDefault="00B00F77">
          <w:pPr>
            <w:pStyle w:val="Verzeichnis1"/>
            <w:rPr>
              <w:rFonts w:asciiTheme="minorHAnsi" w:eastAsiaTheme="minorEastAsia" w:hAnsiTheme="minorHAnsi" w:cstheme="minorBidi"/>
              <w:b w:val="0"/>
              <w:caps w:val="0"/>
              <w:noProof/>
              <w:sz w:val="24"/>
              <w:szCs w:val="24"/>
              <w:lang w:eastAsia="en-GB"/>
            </w:rPr>
          </w:pPr>
          <w:hyperlink w:anchor="_Toc126852663" w:history="1">
            <w:r w:rsidR="0035758B" w:rsidRPr="00BF763A">
              <w:rPr>
                <w:rStyle w:val="Hyperlink"/>
                <w:noProof/>
                <w:lang w:val="fr-FR"/>
              </w:rPr>
              <w:t>6.</w:t>
            </w:r>
            <w:r w:rsidR="0035758B">
              <w:rPr>
                <w:rFonts w:asciiTheme="minorHAnsi" w:eastAsiaTheme="minorEastAsia" w:hAnsiTheme="minorHAnsi" w:cstheme="minorBidi"/>
                <w:b w:val="0"/>
                <w:caps w:val="0"/>
                <w:noProof/>
                <w:sz w:val="24"/>
                <w:szCs w:val="24"/>
                <w:lang w:eastAsia="en-GB"/>
              </w:rPr>
              <w:tab/>
            </w:r>
            <w:r w:rsidR="0035758B" w:rsidRPr="00BF763A">
              <w:rPr>
                <w:rStyle w:val="Hyperlink"/>
                <w:noProof/>
                <w:lang w:val="fr-FR"/>
              </w:rPr>
              <w:t>CEa/lrfu-Synergium – fR</w:t>
            </w:r>
            <w:r w:rsidR="0035758B">
              <w:rPr>
                <w:noProof/>
              </w:rPr>
              <w:tab/>
            </w:r>
            <w:r w:rsidR="0035758B">
              <w:rPr>
                <w:noProof/>
              </w:rPr>
              <w:fldChar w:fldCharType="begin"/>
            </w:r>
            <w:r w:rsidR="0035758B">
              <w:rPr>
                <w:noProof/>
              </w:rPr>
              <w:instrText xml:space="preserve"> PAGEREF _Toc126852663 \h </w:instrText>
            </w:r>
            <w:r w:rsidR="0035758B">
              <w:rPr>
                <w:noProof/>
              </w:rPr>
            </w:r>
            <w:r w:rsidR="0035758B">
              <w:rPr>
                <w:noProof/>
              </w:rPr>
              <w:fldChar w:fldCharType="separate"/>
            </w:r>
            <w:r w:rsidR="0035758B">
              <w:rPr>
                <w:noProof/>
              </w:rPr>
              <w:t>10</w:t>
            </w:r>
            <w:r w:rsidR="0035758B">
              <w:rPr>
                <w:noProof/>
              </w:rPr>
              <w:fldChar w:fldCharType="end"/>
            </w:r>
          </w:hyperlink>
        </w:p>
        <w:p w14:paraId="19F8F2A8" w14:textId="65B560E2" w:rsidR="0035758B" w:rsidRDefault="00B00F77">
          <w:pPr>
            <w:pStyle w:val="Verzeichnis1"/>
            <w:rPr>
              <w:rFonts w:asciiTheme="minorHAnsi" w:eastAsiaTheme="minorEastAsia" w:hAnsiTheme="minorHAnsi" w:cstheme="minorBidi"/>
              <w:b w:val="0"/>
              <w:caps w:val="0"/>
              <w:noProof/>
              <w:sz w:val="24"/>
              <w:szCs w:val="24"/>
              <w:lang w:eastAsia="en-GB"/>
            </w:rPr>
          </w:pPr>
          <w:hyperlink w:anchor="_Toc126852664" w:history="1">
            <w:r w:rsidR="0035758B" w:rsidRPr="00BF763A">
              <w:rPr>
                <w:rStyle w:val="Hyperlink"/>
                <w:noProof/>
                <w:lang w:val="de-CH"/>
              </w:rPr>
              <w:t>7.</w:t>
            </w:r>
            <w:r w:rsidR="0035758B">
              <w:rPr>
                <w:rFonts w:asciiTheme="minorHAnsi" w:eastAsiaTheme="minorEastAsia" w:hAnsiTheme="minorHAnsi" w:cstheme="minorBidi"/>
                <w:b w:val="0"/>
                <w:caps w:val="0"/>
                <w:noProof/>
                <w:sz w:val="24"/>
                <w:szCs w:val="24"/>
                <w:lang w:eastAsia="en-GB"/>
              </w:rPr>
              <w:tab/>
            </w:r>
            <w:r w:rsidR="0035758B" w:rsidRPr="00BF763A">
              <w:rPr>
                <w:rStyle w:val="Hyperlink"/>
                <w:noProof/>
                <w:lang w:val="de-CH"/>
              </w:rPr>
              <w:t>KIT-ALFA(KARA – FLUTE) – GE</w:t>
            </w:r>
            <w:r w:rsidR="0035758B">
              <w:rPr>
                <w:noProof/>
              </w:rPr>
              <w:tab/>
            </w:r>
            <w:r w:rsidR="0035758B">
              <w:rPr>
                <w:noProof/>
              </w:rPr>
              <w:fldChar w:fldCharType="begin"/>
            </w:r>
            <w:r w:rsidR="0035758B">
              <w:rPr>
                <w:noProof/>
              </w:rPr>
              <w:instrText xml:space="preserve"> PAGEREF _Toc126852664 \h </w:instrText>
            </w:r>
            <w:r w:rsidR="0035758B">
              <w:rPr>
                <w:noProof/>
              </w:rPr>
            </w:r>
            <w:r w:rsidR="0035758B">
              <w:rPr>
                <w:noProof/>
              </w:rPr>
              <w:fldChar w:fldCharType="separate"/>
            </w:r>
            <w:r w:rsidR="0035758B">
              <w:rPr>
                <w:noProof/>
              </w:rPr>
              <w:t>11</w:t>
            </w:r>
            <w:r w:rsidR="0035758B">
              <w:rPr>
                <w:noProof/>
              </w:rPr>
              <w:fldChar w:fldCharType="end"/>
            </w:r>
          </w:hyperlink>
        </w:p>
        <w:p w14:paraId="7E81D8D1" w14:textId="07E5D09B" w:rsidR="0035758B" w:rsidRDefault="00B00F77">
          <w:pPr>
            <w:pStyle w:val="Verzeichnis1"/>
            <w:rPr>
              <w:rFonts w:asciiTheme="minorHAnsi" w:eastAsiaTheme="minorEastAsia" w:hAnsiTheme="minorHAnsi" w:cstheme="minorBidi"/>
              <w:b w:val="0"/>
              <w:caps w:val="0"/>
              <w:noProof/>
              <w:sz w:val="24"/>
              <w:szCs w:val="24"/>
              <w:lang w:eastAsia="en-GB"/>
            </w:rPr>
          </w:pPr>
          <w:hyperlink w:anchor="_Toc126852665" w:history="1">
            <w:r w:rsidR="0035758B" w:rsidRPr="00BF763A">
              <w:rPr>
                <w:rStyle w:val="Hyperlink"/>
                <w:noProof/>
                <w:lang w:val="de-CH"/>
              </w:rPr>
              <w:t>8.</w:t>
            </w:r>
            <w:r w:rsidR="0035758B">
              <w:rPr>
                <w:rFonts w:asciiTheme="minorHAnsi" w:eastAsiaTheme="minorEastAsia" w:hAnsiTheme="minorHAnsi" w:cstheme="minorBidi"/>
                <w:b w:val="0"/>
                <w:caps w:val="0"/>
                <w:noProof/>
                <w:sz w:val="24"/>
                <w:szCs w:val="24"/>
                <w:lang w:eastAsia="en-GB"/>
              </w:rPr>
              <w:tab/>
            </w:r>
            <w:r w:rsidR="0035758B" w:rsidRPr="00BF763A">
              <w:rPr>
                <w:rStyle w:val="Hyperlink"/>
                <w:noProof/>
                <w:lang w:val="de-CH"/>
              </w:rPr>
              <w:t>CEA/LIDyl-LPA-UHI100 – FR</w:t>
            </w:r>
            <w:r w:rsidR="0035758B">
              <w:rPr>
                <w:noProof/>
              </w:rPr>
              <w:tab/>
            </w:r>
            <w:r w:rsidR="0035758B">
              <w:rPr>
                <w:noProof/>
              </w:rPr>
              <w:fldChar w:fldCharType="begin"/>
            </w:r>
            <w:r w:rsidR="0035758B">
              <w:rPr>
                <w:noProof/>
              </w:rPr>
              <w:instrText xml:space="preserve"> PAGEREF _Toc126852665 \h </w:instrText>
            </w:r>
            <w:r w:rsidR="0035758B">
              <w:rPr>
                <w:noProof/>
              </w:rPr>
            </w:r>
            <w:r w:rsidR="0035758B">
              <w:rPr>
                <w:noProof/>
              </w:rPr>
              <w:fldChar w:fldCharType="separate"/>
            </w:r>
            <w:r w:rsidR="0035758B">
              <w:rPr>
                <w:noProof/>
              </w:rPr>
              <w:t>12</w:t>
            </w:r>
            <w:r w:rsidR="0035758B">
              <w:rPr>
                <w:noProof/>
              </w:rPr>
              <w:fldChar w:fldCharType="end"/>
            </w:r>
          </w:hyperlink>
        </w:p>
        <w:p w14:paraId="5667B632" w14:textId="5D02B392" w:rsidR="0035758B" w:rsidRDefault="00B00F77">
          <w:pPr>
            <w:pStyle w:val="Verzeichnis1"/>
            <w:rPr>
              <w:rFonts w:asciiTheme="minorHAnsi" w:eastAsiaTheme="minorEastAsia" w:hAnsiTheme="minorHAnsi" w:cstheme="minorBidi"/>
              <w:b w:val="0"/>
              <w:caps w:val="0"/>
              <w:noProof/>
              <w:sz w:val="24"/>
              <w:szCs w:val="24"/>
              <w:lang w:eastAsia="en-GB"/>
            </w:rPr>
          </w:pPr>
          <w:hyperlink w:anchor="_Toc126852666" w:history="1">
            <w:r w:rsidR="0035758B" w:rsidRPr="00BF763A">
              <w:rPr>
                <w:rStyle w:val="Hyperlink"/>
                <w:noProof/>
                <w:lang w:eastAsia="en-US"/>
              </w:rPr>
              <w:t>Annex: Glossary</w:t>
            </w:r>
            <w:r w:rsidR="0035758B">
              <w:rPr>
                <w:noProof/>
              </w:rPr>
              <w:tab/>
            </w:r>
            <w:r w:rsidR="0035758B">
              <w:rPr>
                <w:noProof/>
              </w:rPr>
              <w:fldChar w:fldCharType="begin"/>
            </w:r>
            <w:r w:rsidR="0035758B">
              <w:rPr>
                <w:noProof/>
              </w:rPr>
              <w:instrText xml:space="preserve"> PAGEREF _Toc126852666 \h </w:instrText>
            </w:r>
            <w:r w:rsidR="0035758B">
              <w:rPr>
                <w:noProof/>
              </w:rPr>
            </w:r>
            <w:r w:rsidR="0035758B">
              <w:rPr>
                <w:noProof/>
              </w:rPr>
              <w:fldChar w:fldCharType="separate"/>
            </w:r>
            <w:r w:rsidR="0035758B">
              <w:rPr>
                <w:noProof/>
              </w:rPr>
              <w:t>13</w:t>
            </w:r>
            <w:r w:rsidR="0035758B">
              <w:rPr>
                <w:noProof/>
              </w:rPr>
              <w:fldChar w:fldCharType="end"/>
            </w:r>
          </w:hyperlink>
        </w:p>
        <w:p w14:paraId="02BE2679" w14:textId="63C58822" w:rsidR="00782498" w:rsidRDefault="00737433">
          <w:pPr>
            <w:pStyle w:val="Verzeichnis1"/>
            <w:tabs>
              <w:tab w:val="clear" w:pos="440"/>
              <w:tab w:val="clear" w:pos="9062"/>
              <w:tab w:val="right" w:leader="dot" w:pos="9638"/>
            </w:tabs>
          </w:pPr>
          <w:r>
            <w:rPr>
              <w:rStyle w:val="Sautdindex"/>
            </w:rPr>
            <w:fldChar w:fldCharType="end"/>
          </w:r>
        </w:p>
        <w:bookmarkStart w:id="1" w:name="_Toc482088196" w:displacedByCustomXml="next"/>
        <w:bookmarkEnd w:id="1" w:displacedByCustomXml="next"/>
      </w:sdtContent>
    </w:sdt>
    <w:p w14:paraId="53D6A06F" w14:textId="77777777" w:rsidR="00782498" w:rsidRDefault="00737433">
      <w:pPr>
        <w:tabs>
          <w:tab w:val="right" w:leader="dot" w:pos="9638"/>
        </w:tabs>
      </w:pPr>
      <w:r>
        <w:br w:type="page"/>
      </w:r>
    </w:p>
    <w:p w14:paraId="6BD5B02B" w14:textId="77777777" w:rsidR="00782498" w:rsidRDefault="00737433">
      <w:bookmarkStart w:id="2" w:name="_Toc130697442"/>
      <w:bookmarkStart w:id="3" w:name="_Toc127001215"/>
      <w:r>
        <w:lastRenderedPageBreak/>
        <w:t>Executive summary</w:t>
      </w:r>
      <w:bookmarkEnd w:id="2"/>
      <w:bookmarkEnd w:id="3"/>
    </w:p>
    <w:p w14:paraId="0E3210F2" w14:textId="27CF8802" w:rsidR="00313A31" w:rsidRPr="00313A31" w:rsidRDefault="00313A31">
      <w:pPr>
        <w:pBdr>
          <w:top w:val="single" w:sz="4" w:space="1" w:color="000000"/>
          <w:left w:val="single" w:sz="4" w:space="4" w:color="000000"/>
          <w:bottom w:val="single" w:sz="4" w:space="1" w:color="000000"/>
          <w:right w:val="single" w:sz="4" w:space="4" w:color="000000"/>
        </w:pBdr>
        <w:rPr>
          <w:i/>
          <w:color w:val="000000"/>
          <w:lang w:eastAsia="en-US"/>
        </w:rPr>
      </w:pPr>
      <w:r>
        <w:rPr>
          <w:i/>
          <w:color w:val="000000"/>
          <w:lang w:eastAsia="en-US"/>
        </w:rPr>
        <w:t xml:space="preserve">The key goal of the EURO-LABS project is to provide Transnational Access (TA) to major Research Infrastructures (RI) in Europe. WP3 groups thirteen facilities focused on High-Energy Accelerator Research. The document </w:t>
      </w:r>
      <w:r w:rsidR="005561D0">
        <w:rPr>
          <w:i/>
          <w:color w:val="000000"/>
          <w:lang w:eastAsia="en-US"/>
        </w:rPr>
        <w:t xml:space="preserve">details the proposed work to improve the existing </w:t>
      </w:r>
      <w:r w:rsidR="00C23FED">
        <w:rPr>
          <w:i/>
          <w:color w:val="000000"/>
          <w:lang w:eastAsia="en-US"/>
        </w:rPr>
        <w:t>facilities</w:t>
      </w:r>
      <w:r w:rsidR="005561D0">
        <w:rPr>
          <w:i/>
          <w:color w:val="000000"/>
          <w:lang w:eastAsia="en-US"/>
        </w:rPr>
        <w:t xml:space="preserve"> to the profit of the users. The expected budget, resources and schedule </w:t>
      </w:r>
      <w:r w:rsidR="00AF633B">
        <w:rPr>
          <w:i/>
          <w:color w:val="000000"/>
          <w:lang w:eastAsia="en-US"/>
        </w:rPr>
        <w:t xml:space="preserve">for the </w:t>
      </w:r>
      <w:r w:rsidR="00C23FED">
        <w:rPr>
          <w:i/>
          <w:color w:val="000000"/>
          <w:lang w:eastAsia="en-US"/>
        </w:rPr>
        <w:t>planned</w:t>
      </w:r>
      <w:r w:rsidR="00AF633B">
        <w:rPr>
          <w:i/>
          <w:color w:val="000000"/>
          <w:lang w:eastAsia="en-US"/>
        </w:rPr>
        <w:t xml:space="preserve"> activities is presented</w:t>
      </w:r>
      <w:r>
        <w:rPr>
          <w:i/>
          <w:color w:val="000000"/>
          <w:lang w:eastAsia="en-US"/>
        </w:rPr>
        <w:t>.</w:t>
      </w:r>
    </w:p>
    <w:p w14:paraId="4D79F06B" w14:textId="6E166B01" w:rsidR="00C23FED" w:rsidRDefault="00C23FED" w:rsidP="00313A31">
      <w:pPr>
        <w:pBdr>
          <w:top w:val="single" w:sz="4" w:space="1" w:color="000000"/>
          <w:left w:val="single" w:sz="4" w:space="4" w:color="000000"/>
          <w:bottom w:val="single" w:sz="4" w:space="1" w:color="000000"/>
          <w:right w:val="single" w:sz="4" w:space="4" w:color="000000"/>
        </w:pBdr>
        <w:rPr>
          <w:i/>
          <w:lang w:eastAsia="en-US"/>
        </w:rPr>
      </w:pPr>
    </w:p>
    <w:p w14:paraId="1FEDCB05" w14:textId="6BBD051C" w:rsidR="00782498" w:rsidRPr="00313A31" w:rsidRDefault="00313A31" w:rsidP="00313A31">
      <w:pPr>
        <w:pBdr>
          <w:top w:val="single" w:sz="4" w:space="1" w:color="000000"/>
          <w:left w:val="single" w:sz="4" w:space="4" w:color="000000"/>
          <w:bottom w:val="single" w:sz="4" w:space="1" w:color="000000"/>
          <w:right w:val="single" w:sz="4" w:space="4" w:color="000000"/>
        </w:pBdr>
        <w:rPr>
          <w:i/>
          <w:lang w:eastAsia="en-US"/>
        </w:rPr>
      </w:pPr>
      <w:r>
        <w:rPr>
          <w:i/>
          <w:lang w:eastAsia="en-US"/>
        </w:rPr>
        <w:t xml:space="preserve"> </w:t>
      </w:r>
      <w:bookmarkStart w:id="4" w:name="_Toc127001217"/>
      <w:bookmarkStart w:id="5" w:name="_Toc130697443"/>
      <w:r w:rsidR="00737433">
        <w:br w:type="page"/>
      </w:r>
    </w:p>
    <w:p w14:paraId="009243E8" w14:textId="77777777" w:rsidR="00782498" w:rsidRDefault="00737433">
      <w:pPr>
        <w:pStyle w:val="berschrift1"/>
        <w:tabs>
          <w:tab w:val="clear" w:pos="0"/>
          <w:tab w:val="num" w:pos="426"/>
        </w:tabs>
        <w:ind w:left="426"/>
      </w:pPr>
      <w:bookmarkStart w:id="6" w:name="_Toc130697436"/>
      <w:bookmarkStart w:id="7" w:name="_Toc285912668"/>
      <w:bookmarkStart w:id="8" w:name="_Toc126852658"/>
      <w:r>
        <w:lastRenderedPageBreak/>
        <w:t>Introduction</w:t>
      </w:r>
      <w:bookmarkEnd w:id="6"/>
      <w:bookmarkEnd w:id="7"/>
      <w:bookmarkEnd w:id="8"/>
    </w:p>
    <w:p w14:paraId="0643BA88" w14:textId="77777777" w:rsidR="00782498" w:rsidRDefault="00737433">
      <w:r>
        <w:t>EURO-LABS is a network of 33 research and academic institutions (25 beneficiaries and 8 associated partners) from 18 European and non-EU countries, involving 47 Research Infrastructures within the Nuclear physics, Accelerators and Detectors pillars. In this large network, EURO-LABS will ensure diversity and actively support researchers from different nationalities, gender, age, and variety of professional expertise.</w:t>
      </w:r>
    </w:p>
    <w:p w14:paraId="6F579D11" w14:textId="77777777" w:rsidR="00782498" w:rsidRDefault="00782498"/>
    <w:p w14:paraId="3FBED399" w14:textId="0C6C4204" w:rsidR="00782498" w:rsidRDefault="00737433" w:rsidP="006D2F37">
      <w:pPr>
        <w:rPr>
          <w:b/>
          <w:bCs/>
        </w:rPr>
      </w:pPr>
      <w:r>
        <w:t xml:space="preserve">EURO-LABS aims at fostering the sharing of knowledge and technologies across scientific fields to enhance synergies and collaborations between the RIs of the Nuclear and High Energy communities. </w:t>
      </w:r>
      <w:r w:rsidR="006D2F37">
        <w:t xml:space="preserve">Within EURO-LABS the </w:t>
      </w:r>
      <w:r w:rsidRPr="006D2F37">
        <w:t>W</w:t>
      </w:r>
      <w:r w:rsidR="006D2F37">
        <w:t>ork-Package 3 (W</w:t>
      </w:r>
      <w:r w:rsidRPr="006D2F37">
        <w:t>P3</w:t>
      </w:r>
      <w:r w:rsidR="006D2F37">
        <w:t>)</w:t>
      </w:r>
      <w:r w:rsidRPr="006D2F37">
        <w:t xml:space="preserve"> </w:t>
      </w:r>
      <w:r w:rsidR="006D2F37" w:rsidRPr="006D2F37">
        <w:t>will provide</w:t>
      </w:r>
      <w:r w:rsidRPr="006D2F37">
        <w:t xml:space="preserve"> </w:t>
      </w:r>
      <w:r w:rsidR="006D2F37" w:rsidRPr="006D2F37">
        <w:t xml:space="preserve">Transnational </w:t>
      </w:r>
      <w:r w:rsidRPr="006D2F37">
        <w:t>Access</w:t>
      </w:r>
      <w:r w:rsidR="006D2F37" w:rsidRPr="006D2F37">
        <w:t xml:space="preserve"> (TA)</w:t>
      </w:r>
      <w:r w:rsidRPr="006D2F37">
        <w:t xml:space="preserve"> to Research Infrastructures for Accelerator R&amp;D</w:t>
      </w:r>
      <w:r w:rsidR="006D2F37" w:rsidRPr="006D2F37">
        <w:t>.</w:t>
      </w:r>
    </w:p>
    <w:p w14:paraId="01111DAA" w14:textId="77777777" w:rsidR="006D2F37" w:rsidRDefault="006D2F37" w:rsidP="006D2F37">
      <w:pPr>
        <w:rPr>
          <w:b/>
          <w:bCs/>
        </w:rPr>
      </w:pPr>
    </w:p>
    <w:p w14:paraId="16C8783D" w14:textId="3FEA76D5" w:rsidR="00782498" w:rsidRDefault="00737433" w:rsidP="006D2F37">
      <w:r>
        <w:t>WP3 will provide TA to a broad spectrum of installations, to test concepts for future accelerators, based on improving the present facilities, and for R&amp;D studies for future colliders like CERN/FCC or the Muon Collider.</w:t>
      </w:r>
      <w:r w:rsidR="006D2F37">
        <w:t xml:space="preserve"> </w:t>
      </w:r>
      <w:r>
        <w:t>These facilities will provide beam lines for testing advanced accelerator materials, superconducting or normal Radio-Frequency cavities, magnets and acceleration schemes. These tests use different particles and energies (low-energy protons, low-energy electrons, ultra-soft electron bunches and high-intensity high-energy electrons and could also have connections to industrial applications.</w:t>
      </w:r>
    </w:p>
    <w:p w14:paraId="2BBDBBBC" w14:textId="77777777" w:rsidR="00782498" w:rsidRDefault="00737433">
      <w:r>
        <w:br w:type="page"/>
      </w:r>
    </w:p>
    <w:p w14:paraId="28D7E507" w14:textId="24950EC9" w:rsidR="00782498" w:rsidRPr="006D2F37" w:rsidRDefault="00620E4A" w:rsidP="006D2F37">
      <w:pPr>
        <w:pStyle w:val="berschrift1"/>
      </w:pPr>
      <w:bookmarkStart w:id="9" w:name="_Toc126852659"/>
      <w:r>
        <w:lastRenderedPageBreak/>
        <w:t>Hiradmat</w:t>
      </w:r>
      <w:r w:rsidR="0035758B">
        <w:t xml:space="preserve"> - cern</w:t>
      </w:r>
      <w:bookmarkEnd w:id="9"/>
    </w:p>
    <w:p w14:paraId="3956344A" w14:textId="13A8AF71" w:rsidR="006D2F37" w:rsidRDefault="006D2F37" w:rsidP="006D2F37">
      <w:pPr>
        <w:pStyle w:val="berschrift2"/>
        <w:numPr>
          <w:ilvl w:val="0"/>
          <w:numId w:val="0"/>
        </w:numPr>
      </w:pPr>
    </w:p>
    <w:p w14:paraId="2B62F8D9" w14:textId="77777777" w:rsidR="0035758B" w:rsidRPr="006D2F37" w:rsidRDefault="0035758B" w:rsidP="0035758B">
      <w:pPr>
        <w:rPr>
          <w:i/>
          <w:iCs/>
        </w:rPr>
      </w:pPr>
      <w:r w:rsidRPr="006D2F37">
        <w:rPr>
          <w:i/>
          <w:iCs/>
        </w:rPr>
        <w:t>Paragraph 1 : Short description of the facility</w:t>
      </w:r>
      <w:r>
        <w:rPr>
          <w:i/>
          <w:iCs/>
        </w:rPr>
        <w:t>, justification of the proposed improvement</w:t>
      </w:r>
    </w:p>
    <w:p w14:paraId="495F42B7" w14:textId="77777777" w:rsidR="0035758B" w:rsidRPr="0035758B" w:rsidRDefault="0035758B" w:rsidP="0035758B"/>
    <w:tbl>
      <w:tblPr>
        <w:tblStyle w:val="Tabellenraster"/>
        <w:tblW w:w="0" w:type="auto"/>
        <w:tblLook w:val="04A0" w:firstRow="1" w:lastRow="0" w:firstColumn="1" w:lastColumn="0" w:noHBand="0" w:noVBand="1"/>
      </w:tblPr>
      <w:tblGrid>
        <w:gridCol w:w="9628"/>
      </w:tblGrid>
      <w:tr w:rsidR="006D2F37" w14:paraId="535B38EB" w14:textId="77777777" w:rsidTr="006D2F37">
        <w:trPr>
          <w:trHeight w:val="1743"/>
        </w:trPr>
        <w:tc>
          <w:tcPr>
            <w:tcW w:w="9628" w:type="dxa"/>
          </w:tcPr>
          <w:p w14:paraId="03DD142A" w14:textId="56BC9A8C" w:rsidR="006D2F37" w:rsidRDefault="006D2F37" w:rsidP="006D2F37">
            <w:pPr>
              <w:jc w:val="center"/>
            </w:pPr>
            <w:r>
              <w:t>Photo</w:t>
            </w:r>
            <w:r w:rsidR="0035758B">
              <w:t>s or graphs</w:t>
            </w:r>
            <w:r>
              <w:t xml:space="preserve"> of the facility</w:t>
            </w:r>
            <w:r w:rsidR="0035758B">
              <w:t xml:space="preserve"> relevant to the service improvements</w:t>
            </w:r>
          </w:p>
        </w:tc>
      </w:tr>
      <w:tr w:rsidR="006D2F37" w14:paraId="30FC8ECF" w14:textId="77777777" w:rsidTr="006D2F37">
        <w:tc>
          <w:tcPr>
            <w:tcW w:w="9628" w:type="dxa"/>
          </w:tcPr>
          <w:p w14:paraId="6DA368E8" w14:textId="7D519D53" w:rsidR="006D2F37" w:rsidRDefault="006D2F37" w:rsidP="006D2F37">
            <w:pPr>
              <w:keepNext/>
            </w:pPr>
          </w:p>
        </w:tc>
      </w:tr>
    </w:tbl>
    <w:p w14:paraId="21E47920" w14:textId="1D3B3E26" w:rsidR="006D2F37" w:rsidRDefault="006D2F37" w:rsidP="006D2F37">
      <w:pPr>
        <w:pStyle w:val="Beschriftung"/>
      </w:pPr>
      <w:r>
        <w:t xml:space="preserve">Figure </w:t>
      </w:r>
      <w:fldSimple w:instr=" SEQ Figure \* ARABIC ">
        <w:r w:rsidR="00D83C57">
          <w:rPr>
            <w:noProof/>
          </w:rPr>
          <w:t>1</w:t>
        </w:r>
      </w:fldSimple>
      <w:r>
        <w:t xml:space="preserve">- </w:t>
      </w:r>
      <w:r w:rsidR="0035758B">
        <w:t>Graphs or photos to show or justify the proposed improvements</w:t>
      </w:r>
    </w:p>
    <w:p w14:paraId="7A95E6B3" w14:textId="1FB58279" w:rsidR="006D2F37" w:rsidRPr="006D2F37" w:rsidRDefault="006D2F37" w:rsidP="006D2F37">
      <w:pPr>
        <w:rPr>
          <w:i/>
          <w:iCs/>
        </w:rPr>
      </w:pPr>
    </w:p>
    <w:p w14:paraId="34ED43D4" w14:textId="4CD327E3" w:rsidR="006D2F37" w:rsidRPr="006D2F37" w:rsidRDefault="006D2F37" w:rsidP="006D2F37">
      <w:pPr>
        <w:jc w:val="left"/>
        <w:rPr>
          <w:i/>
          <w:iCs/>
        </w:rPr>
      </w:pPr>
      <w:r w:rsidRPr="006D2F37">
        <w:rPr>
          <w:i/>
          <w:iCs/>
        </w:rPr>
        <w:t xml:space="preserve">Paragraph 2 : </w:t>
      </w:r>
      <w:r w:rsidR="00620E4A">
        <w:rPr>
          <w:i/>
          <w:iCs/>
        </w:rPr>
        <w:t>Details on the planned activities</w:t>
      </w:r>
    </w:p>
    <w:p w14:paraId="1D7FCBE3" w14:textId="6352B1E8" w:rsidR="006D2F37" w:rsidRPr="006D2F37" w:rsidRDefault="006D2F37" w:rsidP="006D2F37">
      <w:pPr>
        <w:jc w:val="left"/>
        <w:rPr>
          <w:i/>
          <w:iCs/>
        </w:rPr>
      </w:pPr>
    </w:p>
    <w:p w14:paraId="767FF0F6" w14:textId="5C889672" w:rsidR="006D2F37" w:rsidRDefault="006D2F37" w:rsidP="006D2F37">
      <w:pPr>
        <w:jc w:val="left"/>
        <w:rPr>
          <w:i/>
          <w:iCs/>
        </w:rPr>
      </w:pPr>
      <w:r w:rsidRPr="006D2F37">
        <w:rPr>
          <w:i/>
          <w:iCs/>
        </w:rPr>
        <w:t>Paragraph 3 :</w:t>
      </w:r>
      <w:r w:rsidR="00A51F97">
        <w:rPr>
          <w:i/>
          <w:iCs/>
        </w:rPr>
        <w:t xml:space="preserve"> </w:t>
      </w:r>
      <w:r w:rsidR="00620E4A">
        <w:rPr>
          <w:i/>
          <w:iCs/>
        </w:rPr>
        <w:t>Budget planning</w:t>
      </w:r>
    </w:p>
    <w:p w14:paraId="7F007771" w14:textId="7D6F8F9E" w:rsidR="00620E4A" w:rsidRDefault="00620E4A" w:rsidP="006D2F37">
      <w:pPr>
        <w:jc w:val="left"/>
        <w:rPr>
          <w:i/>
          <w:iCs/>
        </w:rPr>
      </w:pPr>
    </w:p>
    <w:p w14:paraId="3BE58BB2" w14:textId="349CCEC5" w:rsidR="00620E4A" w:rsidRDefault="00620E4A" w:rsidP="006D2F37">
      <w:pPr>
        <w:jc w:val="left"/>
        <w:rPr>
          <w:i/>
          <w:iCs/>
        </w:rPr>
      </w:pPr>
      <w:r>
        <w:rPr>
          <w:i/>
          <w:iCs/>
        </w:rPr>
        <w:t>Paragraph 4 : Schedule</w:t>
      </w:r>
    </w:p>
    <w:p w14:paraId="6507B4F6" w14:textId="4C935E1F" w:rsidR="0035758B" w:rsidRDefault="0035758B">
      <w:pPr>
        <w:spacing w:before="0" w:after="0"/>
        <w:jc w:val="left"/>
        <w:rPr>
          <w:rFonts w:ascii="Arial" w:hAnsi="Arial"/>
          <w:b/>
          <w:i/>
          <w:iCs/>
          <w:caps/>
          <w:color w:val="171A6C"/>
          <w:sz w:val="26"/>
        </w:rPr>
      </w:pPr>
      <w:r>
        <w:rPr>
          <w:rFonts w:ascii="Arial" w:hAnsi="Arial"/>
          <w:b/>
          <w:i/>
          <w:iCs/>
          <w:caps/>
          <w:color w:val="171A6C"/>
          <w:sz w:val="26"/>
        </w:rPr>
        <w:br w:type="page"/>
      </w:r>
    </w:p>
    <w:p w14:paraId="1B988927" w14:textId="0C780059" w:rsidR="0035758B" w:rsidRPr="0035758B" w:rsidRDefault="0035758B" w:rsidP="0035758B">
      <w:pPr>
        <w:pStyle w:val="berschrift1"/>
      </w:pPr>
      <w:bookmarkStart w:id="10" w:name="_Toc126852660"/>
      <w:r w:rsidRPr="0035758B">
        <w:lastRenderedPageBreak/>
        <w:t>FREIA – UU</w:t>
      </w:r>
      <w:bookmarkEnd w:id="10"/>
    </w:p>
    <w:p w14:paraId="00691D07" w14:textId="77777777" w:rsidR="0035758B" w:rsidRPr="006D2F37" w:rsidRDefault="0035758B" w:rsidP="0035758B">
      <w:pPr>
        <w:rPr>
          <w:i/>
          <w:iCs/>
        </w:rPr>
      </w:pPr>
      <w:r w:rsidRPr="006D2F37">
        <w:rPr>
          <w:i/>
          <w:iCs/>
        </w:rPr>
        <w:t>Paragraph 1 : Short description of the facility</w:t>
      </w:r>
      <w:r>
        <w:rPr>
          <w:i/>
          <w:iCs/>
        </w:rPr>
        <w:t>, justification of the proposed improvement</w:t>
      </w:r>
    </w:p>
    <w:p w14:paraId="5B8B50BC" w14:textId="77777777" w:rsidR="0035758B" w:rsidRPr="0035758B" w:rsidRDefault="0035758B" w:rsidP="0035758B"/>
    <w:tbl>
      <w:tblPr>
        <w:tblStyle w:val="Tabellenraster"/>
        <w:tblW w:w="0" w:type="auto"/>
        <w:tblLook w:val="04A0" w:firstRow="1" w:lastRow="0" w:firstColumn="1" w:lastColumn="0" w:noHBand="0" w:noVBand="1"/>
      </w:tblPr>
      <w:tblGrid>
        <w:gridCol w:w="9628"/>
      </w:tblGrid>
      <w:tr w:rsidR="0035758B" w14:paraId="7D293BEC" w14:textId="77777777" w:rsidTr="00B00F77">
        <w:trPr>
          <w:trHeight w:val="1743"/>
        </w:trPr>
        <w:tc>
          <w:tcPr>
            <w:tcW w:w="9628" w:type="dxa"/>
          </w:tcPr>
          <w:p w14:paraId="0AA5292C" w14:textId="77777777" w:rsidR="0035758B" w:rsidRDefault="0035758B" w:rsidP="00B00F77">
            <w:pPr>
              <w:jc w:val="center"/>
            </w:pPr>
            <w:r>
              <w:t>Photos or graphs of the facility relevant to the service improvements</w:t>
            </w:r>
          </w:p>
        </w:tc>
      </w:tr>
      <w:tr w:rsidR="0035758B" w14:paraId="621200DE" w14:textId="77777777" w:rsidTr="00B00F77">
        <w:tc>
          <w:tcPr>
            <w:tcW w:w="9628" w:type="dxa"/>
          </w:tcPr>
          <w:p w14:paraId="31ECBCC1" w14:textId="77777777" w:rsidR="0035758B" w:rsidRDefault="0035758B" w:rsidP="00B00F77">
            <w:pPr>
              <w:keepNext/>
            </w:pPr>
          </w:p>
        </w:tc>
      </w:tr>
    </w:tbl>
    <w:p w14:paraId="67B82CCC" w14:textId="77777777" w:rsidR="0035758B" w:rsidRDefault="0035758B" w:rsidP="0035758B">
      <w:pPr>
        <w:pStyle w:val="Beschriftung"/>
      </w:pPr>
      <w:r>
        <w:t xml:space="preserve">Figure </w:t>
      </w:r>
      <w:fldSimple w:instr=" SEQ Figure \* ARABIC ">
        <w:r>
          <w:rPr>
            <w:noProof/>
          </w:rPr>
          <w:t>1</w:t>
        </w:r>
      </w:fldSimple>
      <w:r>
        <w:t>- Graphs or photos to show or justify the proposed improvements</w:t>
      </w:r>
    </w:p>
    <w:p w14:paraId="1F9B7A62" w14:textId="77777777" w:rsidR="0035758B" w:rsidRPr="006D2F37" w:rsidRDefault="0035758B" w:rsidP="0035758B">
      <w:pPr>
        <w:rPr>
          <w:i/>
          <w:iCs/>
        </w:rPr>
      </w:pPr>
    </w:p>
    <w:p w14:paraId="2AB2C723" w14:textId="77777777" w:rsidR="0035758B" w:rsidRPr="006D2F37" w:rsidRDefault="0035758B" w:rsidP="0035758B">
      <w:pPr>
        <w:jc w:val="left"/>
        <w:rPr>
          <w:i/>
          <w:iCs/>
        </w:rPr>
      </w:pPr>
      <w:r w:rsidRPr="006D2F37">
        <w:rPr>
          <w:i/>
          <w:iCs/>
        </w:rPr>
        <w:t xml:space="preserve">Paragraph 2 : </w:t>
      </w:r>
      <w:r>
        <w:rPr>
          <w:i/>
          <w:iCs/>
        </w:rPr>
        <w:t>Details on the planned activities</w:t>
      </w:r>
    </w:p>
    <w:p w14:paraId="278E52C6" w14:textId="77777777" w:rsidR="0035758B" w:rsidRPr="006D2F37" w:rsidRDefault="0035758B" w:rsidP="0035758B">
      <w:pPr>
        <w:jc w:val="left"/>
        <w:rPr>
          <w:i/>
          <w:iCs/>
        </w:rPr>
      </w:pPr>
    </w:p>
    <w:p w14:paraId="1A0A2D3B" w14:textId="77777777" w:rsidR="0035758B" w:rsidRDefault="0035758B" w:rsidP="0035758B">
      <w:pPr>
        <w:jc w:val="left"/>
        <w:rPr>
          <w:i/>
          <w:iCs/>
        </w:rPr>
      </w:pPr>
      <w:r w:rsidRPr="006D2F37">
        <w:rPr>
          <w:i/>
          <w:iCs/>
        </w:rPr>
        <w:t>Paragraph 3 :</w:t>
      </w:r>
      <w:r>
        <w:rPr>
          <w:i/>
          <w:iCs/>
        </w:rPr>
        <w:t xml:space="preserve"> Budget planning</w:t>
      </w:r>
    </w:p>
    <w:p w14:paraId="1375E5DC" w14:textId="77777777" w:rsidR="0035758B" w:rsidRDefault="0035758B" w:rsidP="0035758B">
      <w:pPr>
        <w:jc w:val="left"/>
        <w:rPr>
          <w:i/>
          <w:iCs/>
        </w:rPr>
      </w:pPr>
    </w:p>
    <w:p w14:paraId="2CFFEFF5" w14:textId="77777777" w:rsidR="0035758B" w:rsidRDefault="0035758B" w:rsidP="0035758B">
      <w:pPr>
        <w:jc w:val="left"/>
        <w:rPr>
          <w:i/>
          <w:iCs/>
        </w:rPr>
      </w:pPr>
      <w:r>
        <w:rPr>
          <w:i/>
          <w:iCs/>
        </w:rPr>
        <w:t>Paragraph 4 : Schedule</w:t>
      </w:r>
    </w:p>
    <w:p w14:paraId="71A544F8" w14:textId="77777777" w:rsidR="0035758B" w:rsidRPr="006D2F37" w:rsidRDefault="0035758B" w:rsidP="0035758B">
      <w:pPr>
        <w:rPr>
          <w:rFonts w:ascii="Arial" w:hAnsi="Arial"/>
          <w:b/>
          <w:i/>
          <w:iCs/>
          <w:caps/>
          <w:color w:val="171A6C"/>
          <w:sz w:val="26"/>
        </w:rPr>
      </w:pPr>
    </w:p>
    <w:p w14:paraId="646D452E" w14:textId="51AC97B3" w:rsidR="0035758B" w:rsidRDefault="0035758B">
      <w:pPr>
        <w:spacing w:before="0" w:after="0"/>
        <w:jc w:val="left"/>
        <w:rPr>
          <w:highlight w:val="cyan"/>
        </w:rPr>
      </w:pPr>
      <w:r>
        <w:rPr>
          <w:highlight w:val="cyan"/>
        </w:rPr>
        <w:br w:type="page"/>
      </w:r>
    </w:p>
    <w:p w14:paraId="45D2500B" w14:textId="0F8A6C9E" w:rsidR="0035758B" w:rsidRPr="0035758B" w:rsidRDefault="0035758B" w:rsidP="0035758B">
      <w:pPr>
        <w:pStyle w:val="berschrift1"/>
        <w:rPr>
          <w:lang w:val="es-ES"/>
        </w:rPr>
      </w:pPr>
      <w:bookmarkStart w:id="11" w:name="_Toc126852661"/>
      <w:r w:rsidRPr="0035758B">
        <w:rPr>
          <w:lang w:val="es-ES"/>
        </w:rPr>
        <w:lastRenderedPageBreak/>
        <w:t>INFN-LASA – IT</w:t>
      </w:r>
      <w:bookmarkEnd w:id="11"/>
    </w:p>
    <w:p w14:paraId="2A76AC97" w14:textId="77777777" w:rsidR="0035758B" w:rsidRPr="006D2F37" w:rsidRDefault="0035758B" w:rsidP="0035758B">
      <w:pPr>
        <w:rPr>
          <w:i/>
          <w:iCs/>
        </w:rPr>
      </w:pPr>
      <w:r w:rsidRPr="006D2F37">
        <w:rPr>
          <w:i/>
          <w:iCs/>
        </w:rPr>
        <w:t>Paragraph 1 : Short description of the facility</w:t>
      </w:r>
      <w:r>
        <w:rPr>
          <w:i/>
          <w:iCs/>
        </w:rPr>
        <w:t>, justification of the proposed improvement</w:t>
      </w:r>
    </w:p>
    <w:p w14:paraId="25C7E011" w14:textId="77777777" w:rsidR="0035758B" w:rsidRPr="0035758B" w:rsidRDefault="0035758B" w:rsidP="0035758B"/>
    <w:tbl>
      <w:tblPr>
        <w:tblStyle w:val="Tabellenraster"/>
        <w:tblW w:w="0" w:type="auto"/>
        <w:tblLook w:val="04A0" w:firstRow="1" w:lastRow="0" w:firstColumn="1" w:lastColumn="0" w:noHBand="0" w:noVBand="1"/>
      </w:tblPr>
      <w:tblGrid>
        <w:gridCol w:w="9628"/>
      </w:tblGrid>
      <w:tr w:rsidR="0035758B" w14:paraId="12B3BDA8" w14:textId="77777777" w:rsidTr="00B00F77">
        <w:trPr>
          <w:trHeight w:val="1743"/>
        </w:trPr>
        <w:tc>
          <w:tcPr>
            <w:tcW w:w="9628" w:type="dxa"/>
          </w:tcPr>
          <w:p w14:paraId="7FEBC364" w14:textId="77777777" w:rsidR="0035758B" w:rsidRDefault="0035758B" w:rsidP="00B00F77">
            <w:pPr>
              <w:jc w:val="center"/>
            </w:pPr>
            <w:r>
              <w:t>Photos or graphs of the facility relevant to the service improvements</w:t>
            </w:r>
          </w:p>
        </w:tc>
      </w:tr>
      <w:tr w:rsidR="0035758B" w14:paraId="7A5B2273" w14:textId="77777777" w:rsidTr="00B00F77">
        <w:tc>
          <w:tcPr>
            <w:tcW w:w="9628" w:type="dxa"/>
          </w:tcPr>
          <w:p w14:paraId="147F7FEB" w14:textId="77777777" w:rsidR="0035758B" w:rsidRDefault="0035758B" w:rsidP="00B00F77">
            <w:pPr>
              <w:keepNext/>
            </w:pPr>
          </w:p>
        </w:tc>
      </w:tr>
    </w:tbl>
    <w:p w14:paraId="15458BF1" w14:textId="77777777" w:rsidR="0035758B" w:rsidRDefault="0035758B" w:rsidP="0035758B">
      <w:pPr>
        <w:pStyle w:val="Beschriftung"/>
      </w:pPr>
      <w:r>
        <w:t xml:space="preserve">Figure </w:t>
      </w:r>
      <w:fldSimple w:instr=" SEQ Figure \* ARABIC ">
        <w:r>
          <w:rPr>
            <w:noProof/>
          </w:rPr>
          <w:t>1</w:t>
        </w:r>
      </w:fldSimple>
      <w:r>
        <w:t>- Graphs or photos to show or justify the proposed improvements</w:t>
      </w:r>
    </w:p>
    <w:p w14:paraId="28166143" w14:textId="77777777" w:rsidR="0035758B" w:rsidRPr="006D2F37" w:rsidRDefault="0035758B" w:rsidP="0035758B">
      <w:pPr>
        <w:rPr>
          <w:i/>
          <w:iCs/>
        </w:rPr>
      </w:pPr>
    </w:p>
    <w:p w14:paraId="7D9E1077" w14:textId="77777777" w:rsidR="0035758B" w:rsidRPr="006D2F37" w:rsidRDefault="0035758B" w:rsidP="0035758B">
      <w:pPr>
        <w:jc w:val="left"/>
        <w:rPr>
          <w:i/>
          <w:iCs/>
        </w:rPr>
      </w:pPr>
      <w:r w:rsidRPr="006D2F37">
        <w:rPr>
          <w:i/>
          <w:iCs/>
        </w:rPr>
        <w:t xml:space="preserve">Paragraph 2 : </w:t>
      </w:r>
      <w:r>
        <w:rPr>
          <w:i/>
          <w:iCs/>
        </w:rPr>
        <w:t>Details on the planned activities</w:t>
      </w:r>
    </w:p>
    <w:p w14:paraId="33EAB039" w14:textId="77777777" w:rsidR="0035758B" w:rsidRPr="006D2F37" w:rsidRDefault="0035758B" w:rsidP="0035758B">
      <w:pPr>
        <w:jc w:val="left"/>
        <w:rPr>
          <w:i/>
          <w:iCs/>
        </w:rPr>
      </w:pPr>
    </w:p>
    <w:p w14:paraId="4D775273" w14:textId="77777777" w:rsidR="0035758B" w:rsidRDefault="0035758B" w:rsidP="0035758B">
      <w:pPr>
        <w:jc w:val="left"/>
        <w:rPr>
          <w:i/>
          <w:iCs/>
        </w:rPr>
      </w:pPr>
      <w:r w:rsidRPr="006D2F37">
        <w:rPr>
          <w:i/>
          <w:iCs/>
        </w:rPr>
        <w:t>Paragraph 3 :</w:t>
      </w:r>
      <w:r>
        <w:rPr>
          <w:i/>
          <w:iCs/>
        </w:rPr>
        <w:t xml:space="preserve"> Budget planning</w:t>
      </w:r>
    </w:p>
    <w:p w14:paraId="75A2D426" w14:textId="77777777" w:rsidR="0035758B" w:rsidRDefault="0035758B" w:rsidP="0035758B">
      <w:pPr>
        <w:jc w:val="left"/>
        <w:rPr>
          <w:i/>
          <w:iCs/>
        </w:rPr>
      </w:pPr>
    </w:p>
    <w:p w14:paraId="02B1B5DC" w14:textId="77777777" w:rsidR="0035758B" w:rsidRDefault="0035758B" w:rsidP="0035758B">
      <w:pPr>
        <w:jc w:val="left"/>
        <w:rPr>
          <w:i/>
          <w:iCs/>
        </w:rPr>
      </w:pPr>
      <w:r>
        <w:rPr>
          <w:i/>
          <w:iCs/>
        </w:rPr>
        <w:t>Paragraph 4 : Schedule</w:t>
      </w:r>
    </w:p>
    <w:p w14:paraId="769A7CBB" w14:textId="77777777" w:rsidR="0035758B" w:rsidRPr="006D2F37" w:rsidRDefault="0035758B" w:rsidP="0035758B">
      <w:pPr>
        <w:rPr>
          <w:rFonts w:ascii="Arial" w:hAnsi="Arial"/>
          <w:b/>
          <w:i/>
          <w:iCs/>
          <w:caps/>
          <w:color w:val="171A6C"/>
          <w:sz w:val="26"/>
        </w:rPr>
      </w:pPr>
    </w:p>
    <w:p w14:paraId="3BDE4892" w14:textId="34F4E4FC" w:rsidR="0035758B" w:rsidRDefault="0035758B">
      <w:pPr>
        <w:spacing w:before="0" w:after="0"/>
        <w:jc w:val="left"/>
        <w:rPr>
          <w:highlight w:val="cyan"/>
          <w:lang w:val="es-ES"/>
        </w:rPr>
      </w:pPr>
      <w:r>
        <w:rPr>
          <w:highlight w:val="cyan"/>
          <w:lang w:val="es-ES"/>
        </w:rPr>
        <w:br w:type="page"/>
      </w:r>
    </w:p>
    <w:p w14:paraId="30559CA6" w14:textId="2CCA0DA9" w:rsidR="0035758B" w:rsidRPr="0035758B" w:rsidRDefault="0035758B" w:rsidP="0035758B">
      <w:pPr>
        <w:pStyle w:val="berschrift1"/>
        <w:rPr>
          <w:lang w:val="es-ES"/>
        </w:rPr>
      </w:pPr>
      <w:bookmarkStart w:id="12" w:name="_Toc126852662"/>
      <w:r w:rsidRPr="0035758B">
        <w:rPr>
          <w:lang w:val="es-ES"/>
        </w:rPr>
        <w:lastRenderedPageBreak/>
        <w:t>INFN-THOR – IT</w:t>
      </w:r>
      <w:bookmarkEnd w:id="12"/>
    </w:p>
    <w:p w14:paraId="51A43AA3" w14:textId="77777777" w:rsidR="0035758B" w:rsidRPr="006D2F37" w:rsidRDefault="0035758B" w:rsidP="0035758B">
      <w:pPr>
        <w:rPr>
          <w:i/>
          <w:iCs/>
        </w:rPr>
      </w:pPr>
      <w:r w:rsidRPr="006D2F37">
        <w:rPr>
          <w:i/>
          <w:iCs/>
        </w:rPr>
        <w:t>Paragraph 1 : Short description of the facility</w:t>
      </w:r>
      <w:r>
        <w:rPr>
          <w:i/>
          <w:iCs/>
        </w:rPr>
        <w:t>, justification of the proposed improvement</w:t>
      </w:r>
    </w:p>
    <w:p w14:paraId="246A7108" w14:textId="77777777" w:rsidR="0035758B" w:rsidRPr="0035758B" w:rsidRDefault="0035758B" w:rsidP="0035758B"/>
    <w:tbl>
      <w:tblPr>
        <w:tblStyle w:val="Tabellenraster"/>
        <w:tblW w:w="0" w:type="auto"/>
        <w:tblLook w:val="04A0" w:firstRow="1" w:lastRow="0" w:firstColumn="1" w:lastColumn="0" w:noHBand="0" w:noVBand="1"/>
      </w:tblPr>
      <w:tblGrid>
        <w:gridCol w:w="9628"/>
      </w:tblGrid>
      <w:tr w:rsidR="0035758B" w14:paraId="008A2BE2" w14:textId="77777777" w:rsidTr="00B00F77">
        <w:trPr>
          <w:trHeight w:val="1743"/>
        </w:trPr>
        <w:tc>
          <w:tcPr>
            <w:tcW w:w="9628" w:type="dxa"/>
          </w:tcPr>
          <w:p w14:paraId="227F1660" w14:textId="77777777" w:rsidR="0035758B" w:rsidRDefault="0035758B" w:rsidP="00B00F77">
            <w:pPr>
              <w:jc w:val="center"/>
            </w:pPr>
            <w:r>
              <w:t>Photos or graphs of the facility relevant to the service improvements</w:t>
            </w:r>
          </w:p>
        </w:tc>
      </w:tr>
      <w:tr w:rsidR="0035758B" w14:paraId="66C8DB35" w14:textId="77777777" w:rsidTr="00B00F77">
        <w:tc>
          <w:tcPr>
            <w:tcW w:w="9628" w:type="dxa"/>
          </w:tcPr>
          <w:p w14:paraId="4FC229C2" w14:textId="77777777" w:rsidR="0035758B" w:rsidRDefault="0035758B" w:rsidP="00B00F77">
            <w:pPr>
              <w:keepNext/>
            </w:pPr>
          </w:p>
        </w:tc>
      </w:tr>
    </w:tbl>
    <w:p w14:paraId="428E5C7E" w14:textId="77777777" w:rsidR="0035758B" w:rsidRDefault="0035758B" w:rsidP="0035758B">
      <w:pPr>
        <w:pStyle w:val="Beschriftung"/>
      </w:pPr>
      <w:r>
        <w:t xml:space="preserve">Figure </w:t>
      </w:r>
      <w:fldSimple w:instr=" SEQ Figure \* ARABIC ">
        <w:r>
          <w:rPr>
            <w:noProof/>
          </w:rPr>
          <w:t>1</w:t>
        </w:r>
      </w:fldSimple>
      <w:r>
        <w:t>- Graphs or photos to show or justify the proposed improvements</w:t>
      </w:r>
    </w:p>
    <w:p w14:paraId="6A7F1840" w14:textId="77777777" w:rsidR="0035758B" w:rsidRPr="006D2F37" w:rsidRDefault="0035758B" w:rsidP="0035758B">
      <w:pPr>
        <w:rPr>
          <w:i/>
          <w:iCs/>
        </w:rPr>
      </w:pPr>
    </w:p>
    <w:p w14:paraId="28D23E38" w14:textId="77777777" w:rsidR="0035758B" w:rsidRPr="006D2F37" w:rsidRDefault="0035758B" w:rsidP="0035758B">
      <w:pPr>
        <w:jc w:val="left"/>
        <w:rPr>
          <w:i/>
          <w:iCs/>
        </w:rPr>
      </w:pPr>
      <w:r w:rsidRPr="006D2F37">
        <w:rPr>
          <w:i/>
          <w:iCs/>
        </w:rPr>
        <w:t xml:space="preserve">Paragraph 2 : </w:t>
      </w:r>
      <w:r>
        <w:rPr>
          <w:i/>
          <w:iCs/>
        </w:rPr>
        <w:t>Details on the planned activities</w:t>
      </w:r>
    </w:p>
    <w:p w14:paraId="24A9C48F" w14:textId="77777777" w:rsidR="0035758B" w:rsidRPr="006D2F37" w:rsidRDefault="0035758B" w:rsidP="0035758B">
      <w:pPr>
        <w:jc w:val="left"/>
        <w:rPr>
          <w:i/>
          <w:iCs/>
        </w:rPr>
      </w:pPr>
    </w:p>
    <w:p w14:paraId="1FE6701A" w14:textId="77777777" w:rsidR="0035758B" w:rsidRDefault="0035758B" w:rsidP="0035758B">
      <w:pPr>
        <w:jc w:val="left"/>
        <w:rPr>
          <w:i/>
          <w:iCs/>
        </w:rPr>
      </w:pPr>
      <w:r w:rsidRPr="006D2F37">
        <w:rPr>
          <w:i/>
          <w:iCs/>
        </w:rPr>
        <w:t>Paragraph 3 :</w:t>
      </w:r>
      <w:r>
        <w:rPr>
          <w:i/>
          <w:iCs/>
        </w:rPr>
        <w:t xml:space="preserve"> Budget planning</w:t>
      </w:r>
    </w:p>
    <w:p w14:paraId="66675A3A" w14:textId="77777777" w:rsidR="0035758B" w:rsidRDefault="0035758B" w:rsidP="0035758B">
      <w:pPr>
        <w:jc w:val="left"/>
        <w:rPr>
          <w:i/>
          <w:iCs/>
        </w:rPr>
      </w:pPr>
    </w:p>
    <w:p w14:paraId="25FD5989" w14:textId="77777777" w:rsidR="0035758B" w:rsidRDefault="0035758B" w:rsidP="0035758B">
      <w:pPr>
        <w:jc w:val="left"/>
        <w:rPr>
          <w:i/>
          <w:iCs/>
        </w:rPr>
      </w:pPr>
      <w:r>
        <w:rPr>
          <w:i/>
          <w:iCs/>
        </w:rPr>
        <w:t>Paragraph 4 : Schedule</w:t>
      </w:r>
    </w:p>
    <w:p w14:paraId="036096EB" w14:textId="77777777" w:rsidR="0035758B" w:rsidRPr="006D2F37" w:rsidRDefault="0035758B" w:rsidP="0035758B">
      <w:pPr>
        <w:rPr>
          <w:rFonts w:ascii="Arial" w:hAnsi="Arial"/>
          <w:b/>
          <w:i/>
          <w:iCs/>
          <w:caps/>
          <w:color w:val="171A6C"/>
          <w:sz w:val="26"/>
        </w:rPr>
      </w:pPr>
    </w:p>
    <w:p w14:paraId="0A23D2EE" w14:textId="2A79290F" w:rsidR="0035758B" w:rsidRDefault="0035758B">
      <w:pPr>
        <w:spacing w:before="0" w:after="0"/>
        <w:jc w:val="left"/>
        <w:rPr>
          <w:highlight w:val="cyan"/>
          <w:lang w:val="es-ES"/>
        </w:rPr>
      </w:pPr>
      <w:r>
        <w:rPr>
          <w:highlight w:val="cyan"/>
          <w:lang w:val="es-ES"/>
        </w:rPr>
        <w:br w:type="page"/>
      </w:r>
    </w:p>
    <w:p w14:paraId="5F67604C" w14:textId="73716192" w:rsidR="0035758B" w:rsidRPr="0035758B" w:rsidRDefault="0035758B" w:rsidP="0035758B">
      <w:pPr>
        <w:pStyle w:val="berschrift1"/>
        <w:rPr>
          <w:lang w:val="fr-FR"/>
        </w:rPr>
      </w:pPr>
      <w:bookmarkStart w:id="13" w:name="_Toc126852663"/>
      <w:r w:rsidRPr="0035758B">
        <w:rPr>
          <w:lang w:val="fr-FR"/>
        </w:rPr>
        <w:lastRenderedPageBreak/>
        <w:t>CEa/lrfu-Synergium – fR</w:t>
      </w:r>
      <w:bookmarkEnd w:id="13"/>
    </w:p>
    <w:p w14:paraId="2B3A7F39" w14:textId="77777777" w:rsidR="0035758B" w:rsidRPr="006D2F37" w:rsidRDefault="0035758B" w:rsidP="0035758B">
      <w:pPr>
        <w:rPr>
          <w:i/>
          <w:iCs/>
        </w:rPr>
      </w:pPr>
      <w:r w:rsidRPr="006D2F37">
        <w:rPr>
          <w:i/>
          <w:iCs/>
        </w:rPr>
        <w:t>Paragraph 1 : Short description of the facility</w:t>
      </w:r>
      <w:r>
        <w:rPr>
          <w:i/>
          <w:iCs/>
        </w:rPr>
        <w:t>, justification of the proposed improvement</w:t>
      </w:r>
    </w:p>
    <w:p w14:paraId="7E2F8A51" w14:textId="77777777" w:rsidR="0035758B" w:rsidRPr="0035758B" w:rsidRDefault="0035758B" w:rsidP="0035758B"/>
    <w:tbl>
      <w:tblPr>
        <w:tblStyle w:val="Tabellenraster"/>
        <w:tblW w:w="0" w:type="auto"/>
        <w:tblLook w:val="04A0" w:firstRow="1" w:lastRow="0" w:firstColumn="1" w:lastColumn="0" w:noHBand="0" w:noVBand="1"/>
      </w:tblPr>
      <w:tblGrid>
        <w:gridCol w:w="9628"/>
      </w:tblGrid>
      <w:tr w:rsidR="0035758B" w14:paraId="4DD9A3D3" w14:textId="77777777" w:rsidTr="00B00F77">
        <w:trPr>
          <w:trHeight w:val="1743"/>
        </w:trPr>
        <w:tc>
          <w:tcPr>
            <w:tcW w:w="9628" w:type="dxa"/>
          </w:tcPr>
          <w:p w14:paraId="00DA32C0" w14:textId="77777777" w:rsidR="0035758B" w:rsidRDefault="0035758B" w:rsidP="00B00F77">
            <w:pPr>
              <w:jc w:val="center"/>
            </w:pPr>
            <w:r>
              <w:t>Photos or graphs of the facility relevant to the service improvements</w:t>
            </w:r>
          </w:p>
        </w:tc>
      </w:tr>
      <w:tr w:rsidR="0035758B" w14:paraId="7FB0E200" w14:textId="77777777" w:rsidTr="00B00F77">
        <w:tc>
          <w:tcPr>
            <w:tcW w:w="9628" w:type="dxa"/>
          </w:tcPr>
          <w:p w14:paraId="316EB8B6" w14:textId="77777777" w:rsidR="0035758B" w:rsidRDefault="0035758B" w:rsidP="00B00F77">
            <w:pPr>
              <w:keepNext/>
            </w:pPr>
          </w:p>
        </w:tc>
      </w:tr>
    </w:tbl>
    <w:p w14:paraId="3FDB0992" w14:textId="77777777" w:rsidR="0035758B" w:rsidRDefault="0035758B" w:rsidP="0035758B">
      <w:pPr>
        <w:pStyle w:val="Beschriftung"/>
      </w:pPr>
      <w:r>
        <w:t xml:space="preserve">Figure </w:t>
      </w:r>
      <w:fldSimple w:instr=" SEQ Figure \* ARABIC ">
        <w:r>
          <w:rPr>
            <w:noProof/>
          </w:rPr>
          <w:t>1</w:t>
        </w:r>
      </w:fldSimple>
      <w:r>
        <w:t>- Graphs or photos to show or justify the proposed improvements</w:t>
      </w:r>
    </w:p>
    <w:p w14:paraId="510AEB59" w14:textId="77777777" w:rsidR="0035758B" w:rsidRPr="006D2F37" w:rsidRDefault="0035758B" w:rsidP="0035758B">
      <w:pPr>
        <w:rPr>
          <w:i/>
          <w:iCs/>
        </w:rPr>
      </w:pPr>
    </w:p>
    <w:p w14:paraId="2AF38FD9" w14:textId="77777777" w:rsidR="0035758B" w:rsidRPr="006D2F37" w:rsidRDefault="0035758B" w:rsidP="0035758B">
      <w:pPr>
        <w:jc w:val="left"/>
        <w:rPr>
          <w:i/>
          <w:iCs/>
        </w:rPr>
      </w:pPr>
      <w:r w:rsidRPr="006D2F37">
        <w:rPr>
          <w:i/>
          <w:iCs/>
        </w:rPr>
        <w:t xml:space="preserve">Paragraph 2 : </w:t>
      </w:r>
      <w:r>
        <w:rPr>
          <w:i/>
          <w:iCs/>
        </w:rPr>
        <w:t>Details on the planned activities</w:t>
      </w:r>
    </w:p>
    <w:p w14:paraId="5CE23B7E" w14:textId="77777777" w:rsidR="0035758B" w:rsidRPr="006D2F37" w:rsidRDefault="0035758B" w:rsidP="0035758B">
      <w:pPr>
        <w:jc w:val="left"/>
        <w:rPr>
          <w:i/>
          <w:iCs/>
        </w:rPr>
      </w:pPr>
    </w:p>
    <w:p w14:paraId="6E112B6F" w14:textId="77777777" w:rsidR="0035758B" w:rsidRDefault="0035758B" w:rsidP="0035758B">
      <w:pPr>
        <w:jc w:val="left"/>
        <w:rPr>
          <w:i/>
          <w:iCs/>
        </w:rPr>
      </w:pPr>
      <w:r w:rsidRPr="006D2F37">
        <w:rPr>
          <w:i/>
          <w:iCs/>
        </w:rPr>
        <w:t>Paragraph 3 :</w:t>
      </w:r>
      <w:r>
        <w:rPr>
          <w:i/>
          <w:iCs/>
        </w:rPr>
        <w:t xml:space="preserve"> Budget planning</w:t>
      </w:r>
    </w:p>
    <w:p w14:paraId="23BC3949" w14:textId="77777777" w:rsidR="0035758B" w:rsidRDefault="0035758B" w:rsidP="0035758B">
      <w:pPr>
        <w:jc w:val="left"/>
        <w:rPr>
          <w:i/>
          <w:iCs/>
        </w:rPr>
      </w:pPr>
    </w:p>
    <w:p w14:paraId="06EE7805" w14:textId="77777777" w:rsidR="0035758B" w:rsidRDefault="0035758B" w:rsidP="0035758B">
      <w:pPr>
        <w:jc w:val="left"/>
        <w:rPr>
          <w:i/>
          <w:iCs/>
        </w:rPr>
      </w:pPr>
      <w:r>
        <w:rPr>
          <w:i/>
          <w:iCs/>
        </w:rPr>
        <w:t>Paragraph 4 : Schedule</w:t>
      </w:r>
    </w:p>
    <w:p w14:paraId="057F0AC6" w14:textId="77777777" w:rsidR="0035758B" w:rsidRPr="006D2F37" w:rsidRDefault="0035758B" w:rsidP="0035758B">
      <w:pPr>
        <w:rPr>
          <w:rFonts w:ascii="Arial" w:hAnsi="Arial"/>
          <w:b/>
          <w:i/>
          <w:iCs/>
          <w:caps/>
          <w:color w:val="171A6C"/>
          <w:sz w:val="26"/>
        </w:rPr>
      </w:pPr>
    </w:p>
    <w:p w14:paraId="418F1D49" w14:textId="6C02265B" w:rsidR="0035758B" w:rsidRDefault="0035758B">
      <w:pPr>
        <w:spacing w:before="0" w:after="0"/>
        <w:jc w:val="left"/>
        <w:rPr>
          <w:highlight w:val="cyan"/>
          <w:lang w:val="fr-FR"/>
        </w:rPr>
      </w:pPr>
      <w:r>
        <w:rPr>
          <w:highlight w:val="cyan"/>
          <w:lang w:val="fr-FR"/>
        </w:rPr>
        <w:br w:type="page"/>
      </w:r>
    </w:p>
    <w:p w14:paraId="1BE63534" w14:textId="3FC384E6" w:rsidR="0035758B" w:rsidRPr="0035758B" w:rsidRDefault="0035758B" w:rsidP="0035758B">
      <w:pPr>
        <w:pStyle w:val="berschrift1"/>
        <w:rPr>
          <w:lang w:val="de-CH"/>
        </w:rPr>
      </w:pPr>
      <w:bookmarkStart w:id="14" w:name="_Toc126852664"/>
      <w:r w:rsidRPr="0035758B">
        <w:rPr>
          <w:lang w:val="de-CH"/>
        </w:rPr>
        <w:lastRenderedPageBreak/>
        <w:t>KIT-ALFA(KARA – FLUTE) – GE</w:t>
      </w:r>
      <w:bookmarkEnd w:id="14"/>
    </w:p>
    <w:p w14:paraId="25983E47" w14:textId="77777777" w:rsidR="0035758B" w:rsidRPr="006D2F37" w:rsidRDefault="0035758B" w:rsidP="0035758B">
      <w:pPr>
        <w:rPr>
          <w:i/>
          <w:iCs/>
        </w:rPr>
      </w:pPr>
      <w:r w:rsidRPr="006D2F37">
        <w:rPr>
          <w:i/>
          <w:iCs/>
        </w:rPr>
        <w:t>Paragraph 1 : Short description of the facility</w:t>
      </w:r>
      <w:r>
        <w:rPr>
          <w:i/>
          <w:iCs/>
        </w:rPr>
        <w:t>, justification of the proposed improvement</w:t>
      </w:r>
    </w:p>
    <w:p w14:paraId="56CBC710" w14:textId="13750C04" w:rsidR="002A0114" w:rsidRDefault="00367F9D" w:rsidP="002A0114">
      <w:r w:rsidRPr="00FD3CD6">
        <w:t>ALFA</w:t>
      </w:r>
      <w:r w:rsidR="005B1A8A" w:rsidRPr="00FD3CD6">
        <w:t xml:space="preserve"> (</w:t>
      </w:r>
      <w:r w:rsidR="005B1A8A" w:rsidRPr="00FD3CD6">
        <w:rPr>
          <w:rStyle w:val="Fett"/>
          <w:b w:val="0"/>
          <w:bCs w:val="0"/>
        </w:rPr>
        <w:t>AcceLerator Facilities)</w:t>
      </w:r>
      <w:r w:rsidRPr="00FD3CD6">
        <w:t xml:space="preserve"> is the</w:t>
      </w:r>
      <w:r w:rsidRPr="00367F9D">
        <w:t xml:space="preserve"> name of the accelerator facilities as part of KIT's cross-institutional ATP (Accelerator Technology Platform)</w:t>
      </w:r>
      <w:r>
        <w:t xml:space="preserve">. </w:t>
      </w:r>
      <w:r w:rsidRPr="00367F9D">
        <w:t>The main ALFA accelerator facilities are the linear accelerator-based FLUTE</w:t>
      </w:r>
      <w:r w:rsidR="005B1A8A">
        <w:t xml:space="preserve"> (compact Far-infrared Linear accelerator and Test Experiment) </w:t>
      </w:r>
      <w:r w:rsidRPr="00367F9D">
        <w:t>and the electron storage ring KARA</w:t>
      </w:r>
      <w:r w:rsidR="005B1A8A">
        <w:t xml:space="preserve"> (KArlsruhe Research Accelerator). </w:t>
      </w:r>
      <w:r w:rsidR="002A0114">
        <w:t>ALFA provide a multitude of operation modes as well as diagnostic devices with high data throughput. These diagnostic sensor networks are capable to take synchronized data from different detector system which enables new beam diagnostic methods and detailed beam dynamic analysis. For the analysis, the knowledge of all machine settings at the same time of the data is essential.</w:t>
      </w:r>
    </w:p>
    <w:p w14:paraId="50015361" w14:textId="41E25252" w:rsidR="002A0114" w:rsidRDefault="002A0114" w:rsidP="002A0114">
      <w:r>
        <w:t>Due to the flexibility of KARA and FLUTE the parameter space is too large for a parameter scan for each measurement. Hence, it is essential to implement a meta database, e.g., based on B2SHARE (EUDAT) to collect all parameter settings and link them to the data set. This would make it possible to combine data from different measurements in the data analysis. With this tool, users could make use of other measurements carried out in the past. The careful preparation and planning of experiments is essential to make use of the expensive beam time at accelerator test facilities. An integrated simulation and measurement framework will help to prepare experiments much more in detail and will allow for more automated measurements and data analysis. With the availability of a meta data base measurement could be simulated and tested in advance to identify the optimum setting for the planned experiment at the accelerator test facilities KARA and FLUTE.</w:t>
      </w:r>
    </w:p>
    <w:p w14:paraId="0B162170" w14:textId="5481E88E" w:rsidR="00B96FFF" w:rsidRDefault="00E943EB" w:rsidP="0035758B">
      <w:r>
        <w:t xml:space="preserve">According to MS 19 </w:t>
      </w:r>
      <w:r w:rsidR="00B96FFF" w:rsidRPr="00B96FFF">
        <w:t xml:space="preserve">KIT will develop an integrated simulation and measurement framework for facilities with large amounts of data and complex dependencies, such as accelerator facilities, so that users and operators can prepare, plan, perform and evaluate experiments more efficiently. The aim is to implement an integrated simulation and measurement framework within two years at ALFA, based on B2SHARE - EUDAT services, to be able to test it at the KIT facilities KARA and FLUTE. </w:t>
      </w:r>
      <w:r w:rsidR="0064383C" w:rsidRPr="0064383C">
        <w:t>If successful, other research institutions or even companies, including those outside of accelerator research, could take over the development of this integrated simulation and measurement framework and adapt it for their applications.</w:t>
      </w:r>
    </w:p>
    <w:p w14:paraId="16C374E4" w14:textId="77777777" w:rsidR="0064383C" w:rsidRPr="006D2F37" w:rsidRDefault="0064383C" w:rsidP="0035758B">
      <w:pPr>
        <w:rPr>
          <w:i/>
          <w:iCs/>
        </w:rPr>
      </w:pPr>
    </w:p>
    <w:p w14:paraId="530269A8" w14:textId="77777777" w:rsidR="0035758B" w:rsidRPr="006D2F37" w:rsidRDefault="0035758B" w:rsidP="0035758B">
      <w:pPr>
        <w:jc w:val="left"/>
        <w:rPr>
          <w:i/>
          <w:iCs/>
        </w:rPr>
      </w:pPr>
      <w:r w:rsidRPr="006D2F37">
        <w:rPr>
          <w:i/>
          <w:iCs/>
        </w:rPr>
        <w:t xml:space="preserve">Paragraph 2 : </w:t>
      </w:r>
      <w:r>
        <w:rPr>
          <w:i/>
          <w:iCs/>
        </w:rPr>
        <w:t>Details on the planned activities</w:t>
      </w:r>
    </w:p>
    <w:p w14:paraId="753F4950" w14:textId="47BA666C" w:rsidR="00FD558F" w:rsidRPr="000270B5" w:rsidRDefault="00FD558F" w:rsidP="000270B5">
      <w:pPr>
        <w:pStyle w:val="Listenabsatz"/>
        <w:numPr>
          <w:ilvl w:val="0"/>
          <w:numId w:val="25"/>
        </w:numPr>
        <w:jc w:val="left"/>
      </w:pPr>
      <w:r w:rsidRPr="000270B5">
        <w:t xml:space="preserve">Identify relevant meta-data: </w:t>
      </w:r>
      <w:r w:rsidR="003B1C08" w:rsidRPr="000270B5">
        <w:br/>
      </w:r>
      <w:r w:rsidRPr="000270B5">
        <w:t>Collection of meta-data for each measurement type possibilities to add custom meta-data individually were identified</w:t>
      </w:r>
    </w:p>
    <w:p w14:paraId="17EC6F76" w14:textId="2697F7A8" w:rsidR="00FD558F" w:rsidRPr="000270B5" w:rsidRDefault="00FD558F" w:rsidP="000270B5">
      <w:pPr>
        <w:pStyle w:val="Listenabsatz"/>
        <w:numPr>
          <w:ilvl w:val="0"/>
          <w:numId w:val="25"/>
        </w:numPr>
        <w:jc w:val="left"/>
      </w:pPr>
      <w:r w:rsidRPr="000270B5">
        <w:t xml:space="preserve">Implement data structure: </w:t>
      </w:r>
      <w:r w:rsidR="003B1C08" w:rsidRPr="000270B5">
        <w:br/>
      </w:r>
      <w:r w:rsidRPr="000270B5">
        <w:t>Implementation of the data structure for meta-data, simulation- and measurement data is implemented in (e.g. in eudat/b2share)</w:t>
      </w:r>
    </w:p>
    <w:p w14:paraId="647CBCD5" w14:textId="65ED7558" w:rsidR="00FD558F" w:rsidRPr="000270B5" w:rsidRDefault="00FD558F" w:rsidP="000270B5">
      <w:pPr>
        <w:pStyle w:val="Listenabsatz"/>
        <w:numPr>
          <w:ilvl w:val="0"/>
          <w:numId w:val="25"/>
        </w:numPr>
        <w:jc w:val="left"/>
      </w:pPr>
      <w:r w:rsidRPr="000270B5">
        <w:t xml:space="preserve">Data-flow documentation: </w:t>
      </w:r>
      <w:r w:rsidR="003B1C08" w:rsidRPr="000270B5">
        <w:br/>
      </w:r>
      <w:r w:rsidRPr="000270B5">
        <w:t>Documentation of the desired data flow for automated transfer from measurement to permanent storage including meta-data</w:t>
      </w:r>
    </w:p>
    <w:p w14:paraId="206535B6" w14:textId="109D0140" w:rsidR="00FD558F" w:rsidRPr="000270B5" w:rsidRDefault="00FD558F" w:rsidP="000270B5">
      <w:pPr>
        <w:pStyle w:val="Listenabsatz"/>
        <w:numPr>
          <w:ilvl w:val="0"/>
          <w:numId w:val="25"/>
        </w:numPr>
        <w:jc w:val="left"/>
      </w:pPr>
      <w:r w:rsidRPr="000270B5">
        <w:t xml:space="preserve">Evaluation of existing tools: </w:t>
      </w:r>
      <w:r w:rsidR="003B1C08" w:rsidRPr="000270B5">
        <w:br/>
      </w:r>
      <w:r w:rsidRPr="000270B5">
        <w:t>Evaluation of existing simulation and measurement tools as well as existing frameworks for integrations</w:t>
      </w:r>
    </w:p>
    <w:p w14:paraId="65CA4408" w14:textId="5CFA8B36" w:rsidR="00FD558F" w:rsidRPr="000270B5" w:rsidRDefault="00FD558F" w:rsidP="000270B5">
      <w:pPr>
        <w:pStyle w:val="Listenabsatz"/>
        <w:numPr>
          <w:ilvl w:val="0"/>
          <w:numId w:val="25"/>
        </w:numPr>
        <w:jc w:val="left"/>
      </w:pPr>
      <w:r w:rsidRPr="000270B5">
        <w:t xml:space="preserve">Simulation framework: </w:t>
      </w:r>
      <w:r w:rsidR="003B1C08" w:rsidRPr="000270B5">
        <w:br/>
      </w:r>
      <w:r w:rsidRPr="000270B5">
        <w:t>Implementation of a framework that allows the integration of simulation codes into the control system including an example integration</w:t>
      </w:r>
    </w:p>
    <w:p w14:paraId="1BA0DA99" w14:textId="6051D721" w:rsidR="00FD558F" w:rsidRPr="000270B5" w:rsidRDefault="00FD558F" w:rsidP="000270B5">
      <w:pPr>
        <w:pStyle w:val="Listenabsatz"/>
        <w:numPr>
          <w:ilvl w:val="0"/>
          <w:numId w:val="25"/>
        </w:numPr>
        <w:jc w:val="left"/>
      </w:pPr>
      <w:r w:rsidRPr="000270B5">
        <w:t xml:space="preserve">Measurement Framework: </w:t>
      </w:r>
      <w:r w:rsidR="003B1C08" w:rsidRPr="000270B5">
        <w:br/>
      </w:r>
      <w:r w:rsidRPr="000270B5">
        <w:t>Implementation of a framework that allows the integration of measurement devices into the control system including an example integration</w:t>
      </w:r>
    </w:p>
    <w:p w14:paraId="04EEE472" w14:textId="5C467CFF" w:rsidR="00FD558F" w:rsidRPr="000270B5" w:rsidRDefault="00FD558F" w:rsidP="000270B5">
      <w:pPr>
        <w:pStyle w:val="Listenabsatz"/>
        <w:numPr>
          <w:ilvl w:val="0"/>
          <w:numId w:val="25"/>
        </w:numPr>
        <w:jc w:val="left"/>
      </w:pPr>
      <w:r w:rsidRPr="000270B5">
        <w:t xml:space="preserve">Simulation and Measurement Framework Documentation: </w:t>
      </w:r>
      <w:r w:rsidR="003B1C08" w:rsidRPr="000270B5">
        <w:br/>
      </w:r>
      <w:r w:rsidRPr="000270B5">
        <w:t>Documentation of the frameworks for simulation and measurements</w:t>
      </w:r>
    </w:p>
    <w:p w14:paraId="5BBE9A1E" w14:textId="26B7CD01" w:rsidR="00FD558F" w:rsidRPr="000270B5" w:rsidRDefault="00FD558F" w:rsidP="000270B5">
      <w:pPr>
        <w:pStyle w:val="Listenabsatz"/>
        <w:numPr>
          <w:ilvl w:val="0"/>
          <w:numId w:val="25"/>
        </w:numPr>
        <w:jc w:val="left"/>
      </w:pPr>
      <w:r w:rsidRPr="000270B5">
        <w:lastRenderedPageBreak/>
        <w:t xml:space="preserve">Unified Access Framework: </w:t>
      </w:r>
      <w:r w:rsidR="003B1C08" w:rsidRPr="000270B5">
        <w:br/>
      </w:r>
      <w:r w:rsidRPr="000270B5">
        <w:t>Implementation and documentation of a framework for unified access across measurement files and simulation results including an example integration</w:t>
      </w:r>
    </w:p>
    <w:p w14:paraId="1E9C3B75" w14:textId="55525841" w:rsidR="0035758B" w:rsidRPr="000270B5" w:rsidRDefault="00FD558F" w:rsidP="000270B5">
      <w:pPr>
        <w:pStyle w:val="Listenabsatz"/>
        <w:numPr>
          <w:ilvl w:val="0"/>
          <w:numId w:val="25"/>
        </w:numPr>
        <w:jc w:val="left"/>
      </w:pPr>
      <w:r w:rsidRPr="000270B5">
        <w:t xml:space="preserve">Documentation of Access Framework: </w:t>
      </w:r>
      <w:r w:rsidR="003B1C08" w:rsidRPr="000270B5">
        <w:br/>
      </w:r>
      <w:r w:rsidRPr="000270B5">
        <w:t>Documentation of the framework for unified access to measurement and simulation data</w:t>
      </w:r>
    </w:p>
    <w:p w14:paraId="02340657" w14:textId="77777777" w:rsidR="003B1C08" w:rsidRDefault="003B1C08" w:rsidP="0035758B">
      <w:pPr>
        <w:jc w:val="left"/>
        <w:rPr>
          <w:i/>
          <w:iCs/>
        </w:rPr>
      </w:pPr>
    </w:p>
    <w:p w14:paraId="6AA1C0C8" w14:textId="176521CF" w:rsidR="0035758B" w:rsidRDefault="0035758B" w:rsidP="0035758B">
      <w:pPr>
        <w:jc w:val="left"/>
        <w:rPr>
          <w:i/>
          <w:iCs/>
        </w:rPr>
      </w:pPr>
      <w:r w:rsidRPr="006D2F37">
        <w:rPr>
          <w:i/>
          <w:iCs/>
        </w:rPr>
        <w:t>Paragraph 3 :</w:t>
      </w:r>
      <w:r>
        <w:rPr>
          <w:i/>
          <w:iCs/>
        </w:rPr>
        <w:t xml:space="preserve"> Budget planning</w:t>
      </w:r>
    </w:p>
    <w:p w14:paraId="1BE7D85A" w14:textId="77777777" w:rsidR="0092678B" w:rsidRDefault="0092678B" w:rsidP="0035758B">
      <w:pPr>
        <w:jc w:val="left"/>
      </w:pPr>
      <w:r w:rsidRPr="0092678B">
        <w:t xml:space="preserve">The EC contribution amounts to 150,000 €, the additional budget for development and testing will be borne by the Institute. </w:t>
      </w:r>
    </w:p>
    <w:p w14:paraId="42EEB11F" w14:textId="30A9C130" w:rsidR="000270B5" w:rsidRDefault="0092678B" w:rsidP="0035758B">
      <w:pPr>
        <w:jc w:val="left"/>
      </w:pPr>
      <w:r w:rsidRPr="0092678B">
        <w:t>The head of WP5 agreed to the KIT's request to convert the material budget into a personnel budget in a cost-neutral manner.</w:t>
      </w:r>
      <w:r>
        <w:t xml:space="preserve"> </w:t>
      </w:r>
      <w:r w:rsidR="00D22811" w:rsidRPr="00D22811">
        <w:t xml:space="preserve">In contrast to the EURO-LABS proposal, the task is not to be awarded externally via the materials budget approved by the EC, but is to be carried out by a KIT scientist who already has </w:t>
      </w:r>
      <w:r w:rsidR="00D22811">
        <w:t>some</w:t>
      </w:r>
      <w:r w:rsidR="00D22811" w:rsidRPr="00D22811">
        <w:t xml:space="preserve"> experience </w:t>
      </w:r>
      <w:r w:rsidR="00D22811">
        <w:t xml:space="preserve">on data management </w:t>
      </w:r>
      <w:r w:rsidR="00D22811" w:rsidRPr="00D22811">
        <w:t>at ALFA.</w:t>
      </w:r>
    </w:p>
    <w:p w14:paraId="3FC75ADE" w14:textId="77777777" w:rsidR="0092678B" w:rsidRDefault="0092678B" w:rsidP="0035758B">
      <w:pPr>
        <w:jc w:val="left"/>
        <w:rPr>
          <w:i/>
          <w:iCs/>
        </w:rPr>
      </w:pPr>
    </w:p>
    <w:p w14:paraId="3C4E7922" w14:textId="6E014CDD" w:rsidR="0035758B" w:rsidRDefault="0035758B" w:rsidP="0035758B">
      <w:pPr>
        <w:jc w:val="left"/>
        <w:rPr>
          <w:i/>
          <w:iCs/>
        </w:rPr>
      </w:pPr>
      <w:r>
        <w:rPr>
          <w:i/>
          <w:iCs/>
        </w:rPr>
        <w:t>Paragraph 4 : Schedule</w:t>
      </w:r>
    </w:p>
    <w:p w14:paraId="1C293136" w14:textId="6788F324" w:rsidR="00C715F8" w:rsidRPr="000270B5" w:rsidRDefault="00C715F8" w:rsidP="0035758B">
      <w:pPr>
        <w:jc w:val="left"/>
      </w:pPr>
      <w:r w:rsidRPr="000270B5">
        <w:t xml:space="preserve">The estimated time for the planned </w:t>
      </w:r>
      <w:r w:rsidR="0064383C">
        <w:t xml:space="preserve">KIT </w:t>
      </w:r>
      <w:r w:rsidRPr="000270B5">
        <w:t xml:space="preserve">activities. </w:t>
      </w:r>
    </w:p>
    <w:p w14:paraId="4BD509D0" w14:textId="172BB2A4" w:rsidR="00C715F8" w:rsidRPr="000270B5" w:rsidRDefault="00C715F8" w:rsidP="000270B5">
      <w:pPr>
        <w:pStyle w:val="Listenabsatz"/>
        <w:numPr>
          <w:ilvl w:val="0"/>
          <w:numId w:val="27"/>
        </w:numPr>
        <w:jc w:val="left"/>
      </w:pPr>
      <w:r w:rsidRPr="000270B5">
        <w:t xml:space="preserve">Identify relevant meta-data </w:t>
      </w:r>
      <w:r w:rsidR="000270B5">
        <w:tab/>
      </w:r>
      <w:r w:rsidR="000270B5">
        <w:tab/>
      </w:r>
      <w:r w:rsidR="000270B5">
        <w:tab/>
      </w:r>
      <w:r w:rsidR="000270B5">
        <w:tab/>
      </w:r>
      <w:r w:rsidRPr="000270B5">
        <w:t>(50d)</w:t>
      </w:r>
    </w:p>
    <w:p w14:paraId="46E6466E" w14:textId="05882976" w:rsidR="00C715F8" w:rsidRPr="000270B5" w:rsidRDefault="00C715F8" w:rsidP="000270B5">
      <w:pPr>
        <w:pStyle w:val="Listenabsatz"/>
        <w:numPr>
          <w:ilvl w:val="0"/>
          <w:numId w:val="27"/>
        </w:numPr>
        <w:jc w:val="left"/>
      </w:pPr>
      <w:r w:rsidRPr="000270B5">
        <w:t xml:space="preserve">Implement data structure </w:t>
      </w:r>
      <w:r w:rsidR="000270B5">
        <w:tab/>
      </w:r>
      <w:r w:rsidR="000270B5">
        <w:tab/>
      </w:r>
      <w:r w:rsidR="000270B5">
        <w:tab/>
      </w:r>
      <w:r w:rsidR="000270B5">
        <w:tab/>
      </w:r>
      <w:r w:rsidRPr="000270B5">
        <w:t>(40d)</w:t>
      </w:r>
    </w:p>
    <w:p w14:paraId="0B28C9F3" w14:textId="48514F07" w:rsidR="00C715F8" w:rsidRPr="000270B5" w:rsidRDefault="00C715F8" w:rsidP="000270B5">
      <w:pPr>
        <w:pStyle w:val="Listenabsatz"/>
        <w:numPr>
          <w:ilvl w:val="0"/>
          <w:numId w:val="27"/>
        </w:numPr>
        <w:jc w:val="left"/>
      </w:pPr>
      <w:r w:rsidRPr="000270B5">
        <w:t xml:space="preserve">Data-flow documentation </w:t>
      </w:r>
      <w:r w:rsidR="000270B5">
        <w:tab/>
      </w:r>
      <w:r w:rsidR="000270B5">
        <w:tab/>
      </w:r>
      <w:r w:rsidR="000270B5">
        <w:tab/>
      </w:r>
      <w:r w:rsidR="000270B5">
        <w:tab/>
      </w:r>
      <w:r w:rsidRPr="000270B5">
        <w:t>(35d)</w:t>
      </w:r>
    </w:p>
    <w:p w14:paraId="36D8168A" w14:textId="109B751E" w:rsidR="00C715F8" w:rsidRPr="000270B5" w:rsidRDefault="00C715F8" w:rsidP="000270B5">
      <w:pPr>
        <w:pStyle w:val="Listenabsatz"/>
        <w:numPr>
          <w:ilvl w:val="0"/>
          <w:numId w:val="27"/>
        </w:numPr>
        <w:jc w:val="left"/>
      </w:pPr>
      <w:r w:rsidRPr="000270B5">
        <w:t xml:space="preserve">Evaluation of existing tools </w:t>
      </w:r>
      <w:r w:rsidR="000270B5">
        <w:tab/>
      </w:r>
      <w:r w:rsidR="000270B5">
        <w:tab/>
      </w:r>
      <w:r w:rsidR="000270B5">
        <w:tab/>
      </w:r>
      <w:r w:rsidR="000270B5">
        <w:tab/>
      </w:r>
      <w:r w:rsidRPr="000270B5">
        <w:t>(45d)</w:t>
      </w:r>
    </w:p>
    <w:p w14:paraId="1AE58CDE" w14:textId="33AE0B01" w:rsidR="00C715F8" w:rsidRPr="000270B5" w:rsidRDefault="00C715F8" w:rsidP="000270B5">
      <w:pPr>
        <w:pStyle w:val="Listenabsatz"/>
        <w:numPr>
          <w:ilvl w:val="0"/>
          <w:numId w:val="27"/>
        </w:numPr>
        <w:jc w:val="left"/>
      </w:pPr>
      <w:r w:rsidRPr="000270B5">
        <w:t xml:space="preserve">Simulation framework </w:t>
      </w:r>
      <w:r w:rsidR="000270B5">
        <w:tab/>
      </w:r>
      <w:r w:rsidR="000270B5">
        <w:tab/>
      </w:r>
      <w:r w:rsidR="000270B5">
        <w:tab/>
      </w:r>
      <w:r w:rsidR="000270B5">
        <w:tab/>
      </w:r>
      <w:r w:rsidR="000270B5">
        <w:tab/>
        <w:t>(</w:t>
      </w:r>
      <w:r w:rsidRPr="000270B5">
        <w:t>85d)</w:t>
      </w:r>
    </w:p>
    <w:p w14:paraId="7359E73A" w14:textId="26C72C1D" w:rsidR="00C715F8" w:rsidRPr="000270B5" w:rsidRDefault="00C715F8" w:rsidP="000270B5">
      <w:pPr>
        <w:pStyle w:val="Listenabsatz"/>
        <w:numPr>
          <w:ilvl w:val="0"/>
          <w:numId w:val="27"/>
        </w:numPr>
        <w:jc w:val="left"/>
      </w:pPr>
      <w:r w:rsidRPr="000270B5">
        <w:t xml:space="preserve">Measurement Framework </w:t>
      </w:r>
      <w:r w:rsidR="000270B5">
        <w:tab/>
      </w:r>
      <w:r w:rsidR="000270B5">
        <w:tab/>
      </w:r>
      <w:r w:rsidR="000270B5">
        <w:tab/>
      </w:r>
      <w:r w:rsidR="000270B5">
        <w:tab/>
      </w:r>
      <w:r w:rsidRPr="000270B5">
        <w:t>(85d)</w:t>
      </w:r>
    </w:p>
    <w:p w14:paraId="5B08A051" w14:textId="1D404BF6" w:rsidR="00C715F8" w:rsidRPr="000270B5" w:rsidRDefault="00C715F8" w:rsidP="000270B5">
      <w:pPr>
        <w:pStyle w:val="Listenabsatz"/>
        <w:numPr>
          <w:ilvl w:val="0"/>
          <w:numId w:val="27"/>
        </w:numPr>
        <w:jc w:val="left"/>
      </w:pPr>
      <w:r w:rsidRPr="000270B5">
        <w:t xml:space="preserve">Simulation and Measurement Framework Documentation </w:t>
      </w:r>
      <w:r w:rsidR="000270B5">
        <w:tab/>
      </w:r>
      <w:r w:rsidRPr="000270B5">
        <w:t>(30d)</w:t>
      </w:r>
    </w:p>
    <w:p w14:paraId="74FB3431" w14:textId="76B6552F" w:rsidR="00C715F8" w:rsidRPr="000270B5" w:rsidRDefault="00C715F8" w:rsidP="000270B5">
      <w:pPr>
        <w:pStyle w:val="Listenabsatz"/>
        <w:numPr>
          <w:ilvl w:val="0"/>
          <w:numId w:val="27"/>
        </w:numPr>
        <w:jc w:val="left"/>
      </w:pPr>
      <w:r w:rsidRPr="000270B5">
        <w:t xml:space="preserve">Unified Access Framework </w:t>
      </w:r>
      <w:r w:rsidR="000270B5">
        <w:tab/>
      </w:r>
      <w:r w:rsidR="000270B5">
        <w:tab/>
      </w:r>
      <w:r w:rsidR="000270B5">
        <w:tab/>
      </w:r>
      <w:r w:rsidR="000270B5">
        <w:tab/>
      </w:r>
      <w:r w:rsidRPr="000270B5">
        <w:t>(75d)</w:t>
      </w:r>
    </w:p>
    <w:p w14:paraId="2989D582" w14:textId="25FABF84" w:rsidR="0035758B" w:rsidRPr="000270B5" w:rsidRDefault="00C715F8" w:rsidP="000270B5">
      <w:pPr>
        <w:pStyle w:val="Listenabsatz"/>
        <w:numPr>
          <w:ilvl w:val="0"/>
          <w:numId w:val="27"/>
        </w:numPr>
        <w:jc w:val="left"/>
      </w:pPr>
      <w:r w:rsidRPr="000270B5">
        <w:t xml:space="preserve">Documentation of Access Framework </w:t>
      </w:r>
      <w:r w:rsidR="000270B5">
        <w:tab/>
      </w:r>
      <w:r w:rsidR="000270B5">
        <w:tab/>
      </w:r>
      <w:r w:rsidR="000270B5">
        <w:tab/>
      </w:r>
      <w:r w:rsidRPr="000270B5">
        <w:t>(15d)</w:t>
      </w:r>
    </w:p>
    <w:p w14:paraId="06DD1CC5" w14:textId="72D39282" w:rsidR="003B1C08" w:rsidRPr="006D2F37" w:rsidRDefault="0092678B" w:rsidP="0035758B">
      <w:pPr>
        <w:rPr>
          <w:rFonts w:ascii="Arial" w:hAnsi="Arial"/>
          <w:b/>
          <w:i/>
          <w:iCs/>
          <w:caps/>
          <w:color w:val="171A6C"/>
          <w:sz w:val="26"/>
        </w:rPr>
      </w:pPr>
      <w:r w:rsidRPr="0092678B">
        <w:t>Some of the activities can be carried out in parallel or in a flexible sequence. The proposed service improvements are expected to be developed in the first two years of the project</w:t>
      </w:r>
      <w:r>
        <w:t xml:space="preserve"> EURO-LABS</w:t>
      </w:r>
      <w:r w:rsidRPr="0092678B">
        <w:t xml:space="preserve"> so that they will be operational from M30 as planned.</w:t>
      </w:r>
    </w:p>
    <w:p w14:paraId="1B644C4A" w14:textId="2E106E32" w:rsidR="0035758B" w:rsidRPr="003B1C08" w:rsidRDefault="0035758B">
      <w:pPr>
        <w:spacing w:before="0" w:after="0"/>
        <w:jc w:val="left"/>
        <w:rPr>
          <w:highlight w:val="cyan"/>
          <w:lang w:val="en-US"/>
        </w:rPr>
      </w:pPr>
      <w:r w:rsidRPr="003B1C08">
        <w:rPr>
          <w:highlight w:val="cyan"/>
          <w:lang w:val="en-US"/>
        </w:rPr>
        <w:br w:type="page"/>
      </w:r>
    </w:p>
    <w:p w14:paraId="4E6DB984" w14:textId="691C072C" w:rsidR="0035758B" w:rsidRPr="0035758B" w:rsidRDefault="0035758B" w:rsidP="0035758B">
      <w:pPr>
        <w:pStyle w:val="berschrift1"/>
        <w:rPr>
          <w:lang w:val="de-CH"/>
        </w:rPr>
      </w:pPr>
      <w:bookmarkStart w:id="15" w:name="_Toc126852665"/>
      <w:r w:rsidRPr="0035758B">
        <w:rPr>
          <w:lang w:val="de-CH"/>
        </w:rPr>
        <w:lastRenderedPageBreak/>
        <w:t>CEA/LIDyl-LPA-UHI100 – FR</w:t>
      </w:r>
      <w:bookmarkEnd w:id="15"/>
    </w:p>
    <w:p w14:paraId="48CAE295" w14:textId="77777777" w:rsidR="0035758B" w:rsidRPr="006D2F37" w:rsidRDefault="0035758B" w:rsidP="0035758B">
      <w:pPr>
        <w:rPr>
          <w:i/>
          <w:iCs/>
        </w:rPr>
      </w:pPr>
      <w:r w:rsidRPr="006D2F37">
        <w:rPr>
          <w:i/>
          <w:iCs/>
        </w:rPr>
        <w:t>Paragraph 1 : Short description of the facility</w:t>
      </w:r>
      <w:r>
        <w:rPr>
          <w:i/>
          <w:iCs/>
        </w:rPr>
        <w:t>, justification of the proposed improvement</w:t>
      </w:r>
    </w:p>
    <w:p w14:paraId="2A6338C2" w14:textId="77777777" w:rsidR="0035758B" w:rsidRPr="0035758B" w:rsidRDefault="0035758B" w:rsidP="0035758B"/>
    <w:tbl>
      <w:tblPr>
        <w:tblStyle w:val="Tabellenraster"/>
        <w:tblW w:w="0" w:type="auto"/>
        <w:tblLook w:val="04A0" w:firstRow="1" w:lastRow="0" w:firstColumn="1" w:lastColumn="0" w:noHBand="0" w:noVBand="1"/>
      </w:tblPr>
      <w:tblGrid>
        <w:gridCol w:w="9628"/>
      </w:tblGrid>
      <w:tr w:rsidR="0035758B" w14:paraId="021C2ECB" w14:textId="77777777" w:rsidTr="00B00F77">
        <w:trPr>
          <w:trHeight w:val="1743"/>
        </w:trPr>
        <w:tc>
          <w:tcPr>
            <w:tcW w:w="9628" w:type="dxa"/>
          </w:tcPr>
          <w:p w14:paraId="3B854105" w14:textId="77777777" w:rsidR="0035758B" w:rsidRDefault="0035758B" w:rsidP="00B00F77">
            <w:pPr>
              <w:jc w:val="center"/>
            </w:pPr>
            <w:r>
              <w:t>Photos or graphs of the facility relevant to the service improvements</w:t>
            </w:r>
          </w:p>
        </w:tc>
      </w:tr>
      <w:tr w:rsidR="0035758B" w14:paraId="26CC1044" w14:textId="77777777" w:rsidTr="00B00F77">
        <w:tc>
          <w:tcPr>
            <w:tcW w:w="9628" w:type="dxa"/>
          </w:tcPr>
          <w:p w14:paraId="0E3BCA49" w14:textId="77777777" w:rsidR="0035758B" w:rsidRDefault="0035758B" w:rsidP="00B00F77">
            <w:pPr>
              <w:keepNext/>
            </w:pPr>
          </w:p>
        </w:tc>
      </w:tr>
    </w:tbl>
    <w:p w14:paraId="7D98BE97" w14:textId="77777777" w:rsidR="0035758B" w:rsidRDefault="0035758B" w:rsidP="0035758B">
      <w:pPr>
        <w:pStyle w:val="Beschriftung"/>
      </w:pPr>
      <w:r>
        <w:t xml:space="preserve">Figure </w:t>
      </w:r>
      <w:fldSimple w:instr=" SEQ Figure \* ARABIC ">
        <w:r>
          <w:rPr>
            <w:noProof/>
          </w:rPr>
          <w:t>1</w:t>
        </w:r>
      </w:fldSimple>
      <w:r>
        <w:t>- Graphs or photos to show or justify the proposed improvements</w:t>
      </w:r>
    </w:p>
    <w:p w14:paraId="67D4A868" w14:textId="77777777" w:rsidR="0035758B" w:rsidRPr="006D2F37" w:rsidRDefault="0035758B" w:rsidP="0035758B">
      <w:pPr>
        <w:rPr>
          <w:i/>
          <w:iCs/>
        </w:rPr>
      </w:pPr>
    </w:p>
    <w:p w14:paraId="644D79DE" w14:textId="77777777" w:rsidR="0035758B" w:rsidRPr="006D2F37" w:rsidRDefault="0035758B" w:rsidP="0035758B">
      <w:pPr>
        <w:jc w:val="left"/>
        <w:rPr>
          <w:i/>
          <w:iCs/>
        </w:rPr>
      </w:pPr>
      <w:r w:rsidRPr="006D2F37">
        <w:rPr>
          <w:i/>
          <w:iCs/>
        </w:rPr>
        <w:t xml:space="preserve">Paragraph 2 : </w:t>
      </w:r>
      <w:r>
        <w:rPr>
          <w:i/>
          <w:iCs/>
        </w:rPr>
        <w:t>Details on the planned activities</w:t>
      </w:r>
    </w:p>
    <w:p w14:paraId="0B491C8F" w14:textId="77777777" w:rsidR="0035758B" w:rsidRPr="006D2F37" w:rsidRDefault="0035758B" w:rsidP="0035758B">
      <w:pPr>
        <w:jc w:val="left"/>
        <w:rPr>
          <w:i/>
          <w:iCs/>
        </w:rPr>
      </w:pPr>
    </w:p>
    <w:p w14:paraId="0ED94470" w14:textId="77777777" w:rsidR="0035758B" w:rsidRDefault="0035758B" w:rsidP="0035758B">
      <w:pPr>
        <w:jc w:val="left"/>
        <w:rPr>
          <w:i/>
          <w:iCs/>
        </w:rPr>
      </w:pPr>
      <w:r w:rsidRPr="006D2F37">
        <w:rPr>
          <w:i/>
          <w:iCs/>
        </w:rPr>
        <w:t>Paragraph 3 :</w:t>
      </w:r>
      <w:r>
        <w:rPr>
          <w:i/>
          <w:iCs/>
        </w:rPr>
        <w:t xml:space="preserve"> Budget planning</w:t>
      </w:r>
    </w:p>
    <w:p w14:paraId="40232FCA" w14:textId="77777777" w:rsidR="0035758B" w:rsidRDefault="0035758B" w:rsidP="0035758B">
      <w:pPr>
        <w:jc w:val="left"/>
        <w:rPr>
          <w:i/>
          <w:iCs/>
        </w:rPr>
      </w:pPr>
    </w:p>
    <w:p w14:paraId="20ED2D94" w14:textId="77777777" w:rsidR="0035758B" w:rsidRDefault="0035758B" w:rsidP="0035758B">
      <w:pPr>
        <w:jc w:val="left"/>
        <w:rPr>
          <w:i/>
          <w:iCs/>
        </w:rPr>
      </w:pPr>
      <w:r>
        <w:rPr>
          <w:i/>
          <w:iCs/>
        </w:rPr>
        <w:t>Paragraph 4 : Schedule</w:t>
      </w:r>
    </w:p>
    <w:p w14:paraId="45FA4E66" w14:textId="77777777" w:rsidR="0035758B" w:rsidRPr="006D2F37" w:rsidRDefault="0035758B" w:rsidP="0035758B">
      <w:pPr>
        <w:rPr>
          <w:rFonts w:ascii="Arial" w:hAnsi="Arial"/>
          <w:b/>
          <w:i/>
          <w:iCs/>
          <w:caps/>
          <w:color w:val="171A6C"/>
          <w:sz w:val="26"/>
        </w:rPr>
      </w:pPr>
    </w:p>
    <w:p w14:paraId="251C594A" w14:textId="77777777" w:rsidR="0035758B" w:rsidRPr="0035758B" w:rsidRDefault="0035758B" w:rsidP="0035758B">
      <w:pPr>
        <w:rPr>
          <w:lang w:val="en-US"/>
        </w:rPr>
      </w:pPr>
    </w:p>
    <w:p w14:paraId="1FD215D2" w14:textId="4528EF36" w:rsidR="00782498" w:rsidRPr="0035758B" w:rsidRDefault="00737433">
      <w:pPr>
        <w:rPr>
          <w:lang w:val="en-US"/>
        </w:rPr>
      </w:pPr>
      <w:r w:rsidRPr="0035758B">
        <w:rPr>
          <w:lang w:val="en-US"/>
        </w:rPr>
        <w:br w:type="page"/>
      </w:r>
      <w:bookmarkStart w:id="16" w:name="_Toc413639805"/>
      <w:bookmarkEnd w:id="4"/>
      <w:bookmarkEnd w:id="5"/>
      <w:bookmarkEnd w:id="16"/>
    </w:p>
    <w:p w14:paraId="23A27D60" w14:textId="77777777" w:rsidR="00782498" w:rsidRDefault="00737433">
      <w:pPr>
        <w:pStyle w:val="berschrift1"/>
        <w:numPr>
          <w:ilvl w:val="0"/>
          <w:numId w:val="0"/>
        </w:numPr>
        <w:rPr>
          <w:lang w:eastAsia="en-US"/>
        </w:rPr>
      </w:pPr>
      <w:bookmarkStart w:id="17" w:name="_Toc285912680"/>
      <w:bookmarkStart w:id="18" w:name="_Toc126852666"/>
      <w:r>
        <w:rPr>
          <w:lang w:eastAsia="en-US"/>
        </w:rPr>
        <w:lastRenderedPageBreak/>
        <w:t>Annex: Glossary</w:t>
      </w:r>
      <w:bookmarkEnd w:id="17"/>
      <w:bookmarkEnd w:id="18"/>
    </w:p>
    <w:p w14:paraId="2BB080C7" w14:textId="77777777" w:rsidR="00782498" w:rsidRDefault="00782498">
      <w:pPr>
        <w:rPr>
          <w:lang w:eastAsia="en-US"/>
        </w:rPr>
      </w:pPr>
    </w:p>
    <w:tbl>
      <w:tblPr>
        <w:tblW w:w="5000" w:type="pct"/>
        <w:tblInd w:w="108" w:type="dxa"/>
        <w:tblLook w:val="01E0" w:firstRow="1" w:lastRow="1" w:firstColumn="1" w:lastColumn="1" w:noHBand="0" w:noVBand="0"/>
      </w:tblPr>
      <w:tblGrid>
        <w:gridCol w:w="2373"/>
        <w:gridCol w:w="7255"/>
      </w:tblGrid>
      <w:tr w:rsidR="00782498" w14:paraId="01F5FC37" w14:textId="77777777" w:rsidTr="006D2F37">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2D490EE9" w14:textId="77777777" w:rsidR="00782498" w:rsidRDefault="00737433">
            <w:pPr>
              <w:pStyle w:val="CoverTitle"/>
              <w:rPr>
                <w:lang w:eastAsia="en-US"/>
              </w:rPr>
            </w:pPr>
            <w:r>
              <w:rPr>
                <w:lang w:eastAsia="en-US"/>
              </w:rPr>
              <w:t>Acronym</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66CDD875" w14:textId="77777777" w:rsidR="00782498" w:rsidRDefault="00737433">
            <w:pPr>
              <w:pStyle w:val="CoverTitle"/>
              <w:rPr>
                <w:lang w:eastAsia="en-US"/>
              </w:rPr>
            </w:pPr>
            <w:r>
              <w:rPr>
                <w:lang w:eastAsia="en-US"/>
              </w:rPr>
              <w:t>Definition</w:t>
            </w:r>
          </w:p>
        </w:tc>
      </w:tr>
      <w:tr w:rsidR="00782498" w14:paraId="5BD4F1F9" w14:textId="77777777" w:rsidTr="006D2F37">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54D9792F" w14:textId="77777777" w:rsidR="00782498" w:rsidRDefault="00737433">
            <w:pPr>
              <w:rPr>
                <w:lang w:eastAsia="en-US"/>
              </w:rPr>
            </w:pPr>
            <w:r>
              <w:rPr>
                <w:lang w:eastAsia="en-US"/>
              </w:rPr>
              <w:t>TA</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360AEA8D" w14:textId="77777777" w:rsidR="00782498" w:rsidRDefault="00737433">
            <w:pPr>
              <w:rPr>
                <w:highlight w:val="cyan"/>
                <w:lang w:eastAsia="en-US"/>
              </w:rPr>
            </w:pPr>
            <w:r>
              <w:rPr>
                <w:lang w:eastAsia="en-US"/>
              </w:rPr>
              <w:t>Transnational Access</w:t>
            </w:r>
          </w:p>
        </w:tc>
      </w:tr>
      <w:tr w:rsidR="00782498" w14:paraId="731C4EE7" w14:textId="77777777" w:rsidTr="006D2F37">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1353B3A1" w14:textId="77777777" w:rsidR="00782498" w:rsidRDefault="00737433">
            <w:pPr>
              <w:rPr>
                <w:lang w:eastAsia="en-US"/>
              </w:rPr>
            </w:pPr>
            <w:r>
              <w:rPr>
                <w:lang w:eastAsia="en-US"/>
              </w:rPr>
              <w:t>VA</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0D1ED69F" w14:textId="77777777" w:rsidR="00782498" w:rsidRDefault="00737433">
            <w:pPr>
              <w:rPr>
                <w:lang w:eastAsia="en-US"/>
              </w:rPr>
            </w:pPr>
            <w:r>
              <w:rPr>
                <w:lang w:eastAsia="en-US"/>
              </w:rPr>
              <w:t>Virtual Access</w:t>
            </w:r>
          </w:p>
        </w:tc>
      </w:tr>
      <w:tr w:rsidR="00782498" w14:paraId="429087D2" w14:textId="77777777" w:rsidTr="006D2F37">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200BD627" w14:textId="77777777" w:rsidR="00782498" w:rsidRDefault="00737433">
            <w:pPr>
              <w:rPr>
                <w:lang w:eastAsia="en-US"/>
              </w:rPr>
            </w:pPr>
            <w:r>
              <w:rPr>
                <w:lang w:eastAsia="en-US"/>
              </w:rPr>
              <w:t>RI</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01234EBE" w14:textId="77777777" w:rsidR="00782498" w:rsidRDefault="00737433">
            <w:pPr>
              <w:rPr>
                <w:lang w:eastAsia="en-US"/>
              </w:rPr>
            </w:pPr>
            <w:r>
              <w:rPr>
                <w:lang w:eastAsia="en-US"/>
              </w:rPr>
              <w:t>Research Infrastructure</w:t>
            </w:r>
          </w:p>
        </w:tc>
      </w:tr>
      <w:tr w:rsidR="00CF1066" w14:paraId="4EE62AAA" w14:textId="77777777" w:rsidTr="006D2F37">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52DBE6F3" w14:textId="6BCA3458" w:rsidR="00CF1066" w:rsidRDefault="00CF1066" w:rsidP="00CF1066">
            <w:pPr>
              <w:rPr>
                <w:lang w:eastAsia="en-US"/>
              </w:rPr>
            </w:pPr>
            <w:r>
              <w:rPr>
                <w:lang w:eastAsia="en-US"/>
              </w:rPr>
              <w:t>ALFA</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5937DB55" w14:textId="052331F5" w:rsidR="00CF1066" w:rsidRDefault="005B1A8A" w:rsidP="00CF1066">
            <w:pPr>
              <w:rPr>
                <w:lang w:eastAsia="en-US"/>
              </w:rPr>
            </w:pPr>
            <w:r w:rsidRPr="005B1A8A">
              <w:rPr>
                <w:rStyle w:val="Fett"/>
                <w:b w:val="0"/>
                <w:bCs w:val="0"/>
              </w:rPr>
              <w:t>AcceLerator FAcilities</w:t>
            </w:r>
            <w:r>
              <w:rPr>
                <w:lang w:val="de-DE" w:eastAsia="en-US"/>
              </w:rPr>
              <w:t xml:space="preserve"> </w:t>
            </w:r>
            <w:r w:rsidR="00CF1066">
              <w:rPr>
                <w:lang w:val="de-DE" w:eastAsia="en-US"/>
              </w:rPr>
              <w:t>at KIT</w:t>
            </w:r>
          </w:p>
        </w:tc>
      </w:tr>
      <w:tr w:rsidR="005B1A8A" w14:paraId="08ECD3A2" w14:textId="77777777" w:rsidTr="006D2F37">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51227E17" w14:textId="6A29A93B" w:rsidR="005B1A8A" w:rsidRDefault="005B1A8A" w:rsidP="00CF1066">
            <w:pPr>
              <w:rPr>
                <w:lang w:eastAsia="en-US"/>
              </w:rPr>
            </w:pPr>
            <w:r>
              <w:rPr>
                <w:lang w:eastAsia="en-US"/>
              </w:rPr>
              <w:t>ATP</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334C15CB" w14:textId="67E3C753" w:rsidR="005B1A8A" w:rsidRPr="00FD3CD6" w:rsidRDefault="00FD3CD6" w:rsidP="00CF1066">
            <w:pPr>
              <w:rPr>
                <w:lang w:eastAsia="en-US"/>
              </w:rPr>
            </w:pPr>
            <w:r w:rsidRPr="00367F9D">
              <w:t>cross-institutional Accelerator Technology Platform</w:t>
            </w:r>
            <w:r>
              <w:t xml:space="preserve"> at KIT</w:t>
            </w:r>
          </w:p>
        </w:tc>
      </w:tr>
      <w:tr w:rsidR="00CF1066" w14:paraId="426CD398" w14:textId="77777777" w:rsidTr="006D2F37">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0FB0A905" w14:textId="63FE3579" w:rsidR="00CF1066" w:rsidRDefault="00CF1066" w:rsidP="00CF1066">
            <w:pPr>
              <w:rPr>
                <w:lang w:eastAsia="en-US"/>
              </w:rPr>
            </w:pPr>
            <w:r>
              <w:rPr>
                <w:lang w:eastAsia="en-US"/>
              </w:rPr>
              <w:t>FLUTE</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0750D0F4" w14:textId="59662170" w:rsidR="00CF1066" w:rsidRPr="005B1A8A" w:rsidRDefault="00CF1066" w:rsidP="00CF1066">
            <w:r w:rsidRPr="005B1A8A">
              <w:rPr>
                <w:lang w:eastAsia="en-US"/>
              </w:rPr>
              <w:t>Ferninfrarot Linac und Test-Experiment</w:t>
            </w:r>
            <w:r w:rsidR="005B1A8A" w:rsidRPr="005B1A8A">
              <w:rPr>
                <w:lang w:eastAsia="en-US"/>
              </w:rPr>
              <w:t xml:space="preserve"> at</w:t>
            </w:r>
            <w:r w:rsidR="005B1A8A">
              <w:rPr>
                <w:lang w:eastAsia="en-US"/>
              </w:rPr>
              <w:t xml:space="preserve"> KIT</w:t>
            </w:r>
          </w:p>
        </w:tc>
      </w:tr>
      <w:tr w:rsidR="00CF1066" w14:paraId="31E51B68" w14:textId="77777777" w:rsidTr="006D2F37">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177A8870" w14:textId="3D5932B5" w:rsidR="00CF1066" w:rsidRDefault="00CF1066" w:rsidP="00CF1066">
            <w:pPr>
              <w:rPr>
                <w:lang w:eastAsia="en-US"/>
              </w:rPr>
            </w:pPr>
            <w:r>
              <w:rPr>
                <w:lang w:eastAsia="en-US"/>
              </w:rPr>
              <w:t>KARA</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52D0DE18" w14:textId="2FF91B87" w:rsidR="00CF1066" w:rsidRPr="005B1A8A" w:rsidRDefault="00CF1066" w:rsidP="00CF1066">
            <w:pPr>
              <w:rPr>
                <w:lang w:eastAsia="en-US"/>
              </w:rPr>
            </w:pPr>
            <w:r>
              <w:rPr>
                <w:lang w:eastAsia="en-US"/>
              </w:rPr>
              <w:t>K</w:t>
            </w:r>
            <w:r w:rsidR="00FD3CD6">
              <w:rPr>
                <w:lang w:eastAsia="en-US"/>
              </w:rPr>
              <w:t>A</w:t>
            </w:r>
            <w:r>
              <w:rPr>
                <w:lang w:eastAsia="en-US"/>
              </w:rPr>
              <w:t>rlsruhe Research Accelerator</w:t>
            </w:r>
            <w:r w:rsidR="005B1A8A">
              <w:rPr>
                <w:lang w:eastAsia="en-US"/>
              </w:rPr>
              <w:t xml:space="preserve"> </w:t>
            </w:r>
            <w:r w:rsidR="00FD3CD6">
              <w:rPr>
                <w:lang w:eastAsia="en-US"/>
              </w:rPr>
              <w:t xml:space="preserve">and storage ring of the </w:t>
            </w:r>
            <w:r w:rsidR="005B1A8A">
              <w:rPr>
                <w:lang w:eastAsia="en-US"/>
              </w:rPr>
              <w:t>KIT Light Source</w:t>
            </w:r>
          </w:p>
        </w:tc>
      </w:tr>
      <w:tr w:rsidR="00CF1066" w14:paraId="7722FD36" w14:textId="77777777" w:rsidTr="006D2F37">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0BDCA3D7" w14:textId="1458FAAE" w:rsidR="00CF1066" w:rsidRDefault="00CF1066" w:rsidP="00CF1066">
            <w:pPr>
              <w:rPr>
                <w:lang w:eastAsia="en-US"/>
              </w:rPr>
            </w:pPr>
            <w:r>
              <w:rPr>
                <w:lang w:eastAsia="en-US"/>
              </w:rPr>
              <w:t>KIT</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2A862415" w14:textId="349594A4" w:rsidR="00CF1066" w:rsidRDefault="00CF1066" w:rsidP="00CF1066">
            <w:pPr>
              <w:rPr>
                <w:lang w:eastAsia="en-US"/>
              </w:rPr>
            </w:pPr>
            <w:r>
              <w:rPr>
                <w:lang w:eastAsia="en-US"/>
              </w:rPr>
              <w:t>Karlsruhe Institute of Technology, Germany</w:t>
            </w:r>
          </w:p>
        </w:tc>
      </w:tr>
      <w:tr w:rsidR="00CF1066" w14:paraId="0870B39A" w14:textId="77777777" w:rsidTr="006D2F37">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490357DE" w14:textId="7AADF6F1" w:rsidR="00CF1066" w:rsidRPr="00CF1066" w:rsidRDefault="00CF1066" w:rsidP="00CF1066">
            <w:pPr>
              <w:rPr>
                <w:lang w:eastAsia="en-US"/>
              </w:rPr>
            </w:pPr>
            <w:r w:rsidRPr="00CF1066">
              <w:t>EUDAT</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204EC1E2" w14:textId="0DD91251" w:rsidR="00CF1066" w:rsidRDefault="00CF1066" w:rsidP="00CF1066">
            <w:pPr>
              <w:rPr>
                <w:lang w:eastAsia="en-US"/>
              </w:rPr>
            </w:pPr>
            <w:r w:rsidRPr="00CF1066">
              <w:rPr>
                <w:lang w:eastAsia="en-US"/>
              </w:rPr>
              <w:t>EUDAT Collaborative Data Infrastructure</w:t>
            </w:r>
          </w:p>
        </w:tc>
      </w:tr>
    </w:tbl>
    <w:p w14:paraId="2A59DA5D" w14:textId="77777777" w:rsidR="00782498" w:rsidRDefault="00782498">
      <w:pPr>
        <w:rPr>
          <w:lang w:eastAsia="en-US"/>
        </w:rPr>
      </w:pPr>
    </w:p>
    <w:sectPr w:rsidR="00782498">
      <w:pgSz w:w="11906" w:h="16838"/>
      <w:pgMar w:top="1134" w:right="1134" w:bottom="1134" w:left="1134" w:header="283"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F168" w14:textId="77777777" w:rsidR="008F08D5" w:rsidRDefault="008F08D5">
      <w:pPr>
        <w:spacing w:before="0" w:after="0"/>
      </w:pPr>
      <w:r>
        <w:separator/>
      </w:r>
    </w:p>
  </w:endnote>
  <w:endnote w:type="continuationSeparator" w:id="0">
    <w:p w14:paraId="7EB673A5" w14:textId="77777777" w:rsidR="008F08D5" w:rsidRDefault="008F08D5">
      <w:pPr>
        <w:spacing w:before="0" w:after="0"/>
      </w:pPr>
      <w:r>
        <w:continuationSeparator/>
      </w:r>
    </w:p>
  </w:endnote>
  <w:endnote w:type="continuationNotice" w:id="1"/>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0A47" w14:textId="77777777" w:rsidR="008F08D5" w:rsidRDefault="008F08D5">
      <w:pPr>
        <w:spacing w:before="0" w:after="0"/>
      </w:pPr>
      <w:r>
        <w:separator/>
      </w:r>
    </w:p>
  </w:footnote>
  <w:footnote w:type="continuationSeparator" w:id="0">
    <w:p w14:paraId="7D48FC00" w14:textId="77777777" w:rsidR="008F08D5" w:rsidRDefault="008F08D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D43A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9A85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406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F4A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FC0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C09E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E8BD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E6BF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24B2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92D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84548"/>
    <w:multiLevelType w:val="hybridMultilevel"/>
    <w:tmpl w:val="F1562BAC"/>
    <w:lvl w:ilvl="0" w:tplc="7050486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B90C28"/>
    <w:multiLevelType w:val="hybridMultilevel"/>
    <w:tmpl w:val="07C0B046"/>
    <w:lvl w:ilvl="0" w:tplc="E9A4FA4E">
      <w:start w:val="1"/>
      <w:numFmt w:val="decimal"/>
      <w:lvlText w:val="%1."/>
      <w:lvlJc w:val="left"/>
      <w:pPr>
        <w:ind w:left="1300" w:hanging="9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CE3093A"/>
    <w:multiLevelType w:val="multilevel"/>
    <w:tmpl w:val="4B463B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2A87025"/>
    <w:multiLevelType w:val="hybridMultilevel"/>
    <w:tmpl w:val="283E17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AC0138"/>
    <w:multiLevelType w:val="hybridMultilevel"/>
    <w:tmpl w:val="3752D3A8"/>
    <w:lvl w:ilvl="0" w:tplc="E9A4FA4E">
      <w:start w:val="1"/>
      <w:numFmt w:val="decimal"/>
      <w:lvlText w:val="%1."/>
      <w:lvlJc w:val="left"/>
      <w:pPr>
        <w:ind w:left="1300" w:hanging="9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E0C5B6D"/>
    <w:multiLevelType w:val="hybridMultilevel"/>
    <w:tmpl w:val="1A5A4ECC"/>
    <w:lvl w:ilvl="0" w:tplc="E9A4FA4E">
      <w:start w:val="1"/>
      <w:numFmt w:val="decimal"/>
      <w:lvlText w:val="%1."/>
      <w:lvlJc w:val="left"/>
      <w:pPr>
        <w:ind w:left="1300" w:hanging="9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3FC42B6"/>
    <w:multiLevelType w:val="multilevel"/>
    <w:tmpl w:val="0A8848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384E3CEB"/>
    <w:multiLevelType w:val="multilevel"/>
    <w:tmpl w:val="73B8C1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2FD188A"/>
    <w:multiLevelType w:val="multilevel"/>
    <w:tmpl w:val="487657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5445128E"/>
    <w:multiLevelType w:val="hybridMultilevel"/>
    <w:tmpl w:val="956835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BC7FD9"/>
    <w:multiLevelType w:val="multilevel"/>
    <w:tmpl w:val="0A18B7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1" w15:restartNumberingAfterBreak="0">
    <w:nsid w:val="60E32BB0"/>
    <w:multiLevelType w:val="multilevel"/>
    <w:tmpl w:val="91E209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2DB3803"/>
    <w:multiLevelType w:val="hybridMultilevel"/>
    <w:tmpl w:val="315607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FA2566"/>
    <w:multiLevelType w:val="multilevel"/>
    <w:tmpl w:val="C506E890"/>
    <w:lvl w:ilvl="0">
      <w:start w:val="1"/>
      <w:numFmt w:val="decimal"/>
      <w:lvlText w:val="%1."/>
      <w:lvlJc w:val="left"/>
      <w:pPr>
        <w:tabs>
          <w:tab w:val="num" w:pos="0"/>
        </w:tabs>
        <w:ind w:left="0" w:firstLine="0"/>
      </w:pPr>
    </w:lvl>
    <w:lvl w:ilvl="1">
      <w:start w:val="1"/>
      <w:numFmt w:val="decimal"/>
      <w:pStyle w:val="berschrift2"/>
      <w:lvlText w:val="%1.%2."/>
      <w:lvlJc w:val="left"/>
      <w:pPr>
        <w:tabs>
          <w:tab w:val="num" w:pos="0"/>
        </w:tabs>
        <w:ind w:left="0" w:firstLine="0"/>
      </w:pPr>
    </w:lvl>
    <w:lvl w:ilvl="2">
      <w:start w:val="1"/>
      <w:numFmt w:val="decimal"/>
      <w:pStyle w:val="berschrift3"/>
      <w:lvlText w:val="%1.%2.%3."/>
      <w:lvlJc w:val="left"/>
      <w:pPr>
        <w:tabs>
          <w:tab w:val="num" w:pos="0"/>
        </w:tabs>
        <w:ind w:left="0" w:firstLine="0"/>
      </w:pPr>
    </w:lvl>
    <w:lvl w:ilvl="3">
      <w:start w:val="1"/>
      <w:numFmt w:val="decimal"/>
      <w:pStyle w:val="berschrift4"/>
      <w:suff w:val="space"/>
      <w:lvlText w:val="%1.%2.%3.%4."/>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abstractNum w:abstractNumId="24" w15:restartNumberingAfterBreak="0">
    <w:nsid w:val="6C6A6D47"/>
    <w:multiLevelType w:val="multilevel"/>
    <w:tmpl w:val="3C0ABD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3EF6525"/>
    <w:multiLevelType w:val="multilevel"/>
    <w:tmpl w:val="939E9EE2"/>
    <w:lvl w:ilvl="0">
      <w:start w:val="1"/>
      <w:numFmt w:val="decimal"/>
      <w:pStyle w:val="berschrift1"/>
      <w:lvlText w:val="%1."/>
      <w:lvlJc w:val="left"/>
      <w:pPr>
        <w:tabs>
          <w:tab w:val="num" w:pos="426"/>
        </w:tabs>
        <w:ind w:left="426"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25"/>
  </w:num>
  <w:num w:numId="3">
    <w:abstractNumId w:val="17"/>
  </w:num>
  <w:num w:numId="4">
    <w:abstractNumId w:val="24"/>
  </w:num>
  <w:num w:numId="5">
    <w:abstractNumId w:val="16"/>
  </w:num>
  <w:num w:numId="6">
    <w:abstractNumId w:val="12"/>
  </w:num>
  <w:num w:numId="7">
    <w:abstractNumId w:val="18"/>
  </w:num>
  <w:num w:numId="8">
    <w:abstractNumId w:val="20"/>
  </w:num>
  <w:num w:numId="9">
    <w:abstractNumId w:val="21"/>
  </w:num>
  <w:num w:numId="10">
    <w:abstractNumId w:val="19"/>
  </w:num>
  <w:num w:numId="11">
    <w:abstractNumId w:val="13"/>
  </w:num>
  <w:num w:numId="12">
    <w:abstractNumId w:val="23"/>
  </w:num>
  <w:num w:numId="13">
    <w:abstractNumId w:val="10"/>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2"/>
  </w:num>
  <w:num w:numId="25">
    <w:abstractNumId w:val="15"/>
  </w:num>
  <w:num w:numId="26">
    <w:abstractNumId w:val="1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936"/>
  <w:autoHyphenation/>
  <w:hyphenationZone w:val="425"/>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98"/>
    <w:rsid w:val="000270B5"/>
    <w:rsid w:val="00090668"/>
    <w:rsid w:val="00092B2B"/>
    <w:rsid w:val="001D3A3F"/>
    <w:rsid w:val="002606A3"/>
    <w:rsid w:val="002A0114"/>
    <w:rsid w:val="00313A31"/>
    <w:rsid w:val="00351A32"/>
    <w:rsid w:val="00352956"/>
    <w:rsid w:val="0035758B"/>
    <w:rsid w:val="00367F9D"/>
    <w:rsid w:val="003B1C08"/>
    <w:rsid w:val="003F223A"/>
    <w:rsid w:val="0050588D"/>
    <w:rsid w:val="005561D0"/>
    <w:rsid w:val="00561388"/>
    <w:rsid w:val="005B1A8A"/>
    <w:rsid w:val="00620E4A"/>
    <w:rsid w:val="0064383C"/>
    <w:rsid w:val="006B0799"/>
    <w:rsid w:val="006B0B05"/>
    <w:rsid w:val="006D0CA0"/>
    <w:rsid w:val="006D2F37"/>
    <w:rsid w:val="00737433"/>
    <w:rsid w:val="00782498"/>
    <w:rsid w:val="008716B9"/>
    <w:rsid w:val="008B7110"/>
    <w:rsid w:val="008E6148"/>
    <w:rsid w:val="008F08D5"/>
    <w:rsid w:val="0091365E"/>
    <w:rsid w:val="0092678B"/>
    <w:rsid w:val="00973F8A"/>
    <w:rsid w:val="009D4EDD"/>
    <w:rsid w:val="00A20AC7"/>
    <w:rsid w:val="00A51F97"/>
    <w:rsid w:val="00AE5767"/>
    <w:rsid w:val="00AF633B"/>
    <w:rsid w:val="00B00F77"/>
    <w:rsid w:val="00B96FFF"/>
    <w:rsid w:val="00C23FED"/>
    <w:rsid w:val="00C715F8"/>
    <w:rsid w:val="00CB2BA8"/>
    <w:rsid w:val="00CF1066"/>
    <w:rsid w:val="00D22811"/>
    <w:rsid w:val="00D5296E"/>
    <w:rsid w:val="00D83C57"/>
    <w:rsid w:val="00E2107A"/>
    <w:rsid w:val="00E23178"/>
    <w:rsid w:val="00E82D03"/>
    <w:rsid w:val="00E943EB"/>
    <w:rsid w:val="00FD3CD6"/>
    <w:rsid w:val="00FD55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42D0"/>
  <w15:docId w15:val="{A997D6CF-76BA-4C26-9CD4-CA10ED97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21E90"/>
    <w:pPr>
      <w:spacing w:before="40" w:after="40"/>
      <w:jc w:val="both"/>
    </w:pPr>
    <w:rPr>
      <w:sz w:val="24"/>
      <w:lang w:eastAsia="fr-FR"/>
    </w:rPr>
  </w:style>
  <w:style w:type="paragraph" w:styleId="berschrift1">
    <w:name w:val="heading 1"/>
    <w:basedOn w:val="Standard"/>
    <w:next w:val="Standard"/>
    <w:autoRedefine/>
    <w:qFormat/>
    <w:rsid w:val="006D2F37"/>
    <w:pPr>
      <w:numPr>
        <w:numId w:val="2"/>
      </w:numPr>
      <w:tabs>
        <w:tab w:val="clear" w:pos="426"/>
        <w:tab w:val="num" w:pos="0"/>
      </w:tabs>
      <w:spacing w:before="360" w:after="60"/>
      <w:ind w:left="0"/>
      <w:outlineLvl w:val="0"/>
    </w:pPr>
    <w:rPr>
      <w:rFonts w:ascii="Arial" w:hAnsi="Arial"/>
      <w:b/>
      <w:caps/>
      <w:color w:val="171A6C"/>
      <w:sz w:val="28"/>
    </w:rPr>
  </w:style>
  <w:style w:type="paragraph" w:styleId="berschrift2">
    <w:name w:val="heading 2"/>
    <w:basedOn w:val="Standard"/>
    <w:next w:val="Standard"/>
    <w:autoRedefine/>
    <w:qFormat/>
    <w:rsid w:val="002D3ABD"/>
    <w:pPr>
      <w:numPr>
        <w:ilvl w:val="1"/>
        <w:numId w:val="1"/>
      </w:numPr>
      <w:spacing w:before="240" w:after="60"/>
      <w:outlineLvl w:val="1"/>
    </w:pPr>
    <w:rPr>
      <w:rFonts w:ascii="Arial" w:hAnsi="Arial"/>
      <w:b/>
      <w:caps/>
      <w:color w:val="171A6C"/>
      <w:sz w:val="26"/>
    </w:rPr>
  </w:style>
  <w:style w:type="paragraph" w:styleId="berschrift3">
    <w:name w:val="heading 3"/>
    <w:basedOn w:val="Standard"/>
    <w:next w:val="Standard"/>
    <w:autoRedefine/>
    <w:qFormat/>
    <w:rsid w:val="002D3ABD"/>
    <w:pPr>
      <w:numPr>
        <w:ilvl w:val="2"/>
        <w:numId w:val="1"/>
      </w:numPr>
      <w:spacing w:before="240" w:after="60"/>
      <w:outlineLvl w:val="2"/>
    </w:pPr>
    <w:rPr>
      <w:rFonts w:ascii="Arial" w:hAnsi="Arial"/>
      <w:b/>
      <w:color w:val="171A6C"/>
    </w:rPr>
  </w:style>
  <w:style w:type="paragraph" w:styleId="berschrift4">
    <w:name w:val="heading 4"/>
    <w:basedOn w:val="Standard"/>
    <w:next w:val="Standard"/>
    <w:autoRedefine/>
    <w:qFormat/>
    <w:rsid w:val="002D3ABD"/>
    <w:pPr>
      <w:keepNext/>
      <w:numPr>
        <w:ilvl w:val="3"/>
        <w:numId w:val="1"/>
      </w:numPr>
      <w:spacing w:before="240" w:after="60"/>
      <w:outlineLvl w:val="3"/>
    </w:pPr>
    <w:rPr>
      <w:rFonts w:ascii="Arial" w:hAnsi="Arial"/>
      <w:b/>
      <w:i/>
      <w:color w:val="171A6C"/>
      <w:sz w:val="22"/>
    </w:rPr>
  </w:style>
  <w:style w:type="paragraph" w:styleId="berschrift5">
    <w:name w:val="heading 5"/>
    <w:basedOn w:val="Standard"/>
    <w:next w:val="Standard"/>
    <w:autoRedefine/>
    <w:qFormat/>
    <w:rsid w:val="002D3ABD"/>
    <w:pPr>
      <w:numPr>
        <w:ilvl w:val="4"/>
        <w:numId w:val="1"/>
      </w:numPr>
      <w:spacing w:before="240" w:after="60"/>
      <w:outlineLvl w:val="4"/>
    </w:pPr>
    <w:rPr>
      <w:rFonts w:ascii="Arial" w:hAnsi="Arial"/>
      <w:b/>
      <w:color w:val="171A6C"/>
      <w:sz w:val="22"/>
    </w:rPr>
  </w:style>
  <w:style w:type="paragraph" w:styleId="berschrift6">
    <w:name w:val="heading 6"/>
    <w:basedOn w:val="Standard"/>
    <w:next w:val="Standard"/>
    <w:autoRedefine/>
    <w:qFormat/>
    <w:rsid w:val="007143CC"/>
    <w:pPr>
      <w:numPr>
        <w:ilvl w:val="5"/>
        <w:numId w:val="1"/>
      </w:numPr>
      <w:spacing w:before="240" w:after="60"/>
      <w:outlineLvl w:val="5"/>
    </w:pPr>
    <w:rPr>
      <w:rFonts w:ascii="Arial" w:hAnsi="Arial"/>
      <w:i/>
      <w:color w:val="44A7AB"/>
      <w:sz w:val="22"/>
    </w:rPr>
  </w:style>
  <w:style w:type="paragraph" w:styleId="berschrift7">
    <w:name w:val="heading 7"/>
    <w:basedOn w:val="Standard"/>
    <w:next w:val="Standard"/>
    <w:autoRedefine/>
    <w:qFormat/>
    <w:rsid w:val="007143CC"/>
    <w:pPr>
      <w:numPr>
        <w:ilvl w:val="6"/>
        <w:numId w:val="1"/>
      </w:numPr>
      <w:spacing w:before="240" w:after="60"/>
      <w:outlineLvl w:val="6"/>
    </w:pPr>
    <w:rPr>
      <w:rFonts w:ascii="Arial" w:hAnsi="Arial"/>
      <w:b/>
      <w:color w:val="44A7AB"/>
      <w:sz w:val="20"/>
    </w:rPr>
  </w:style>
  <w:style w:type="paragraph" w:styleId="berschrift8">
    <w:name w:val="heading 8"/>
    <w:basedOn w:val="Standard"/>
    <w:next w:val="Standard"/>
    <w:autoRedefine/>
    <w:qFormat/>
    <w:rsid w:val="001D6611"/>
    <w:pPr>
      <w:numPr>
        <w:ilvl w:val="7"/>
        <w:numId w:val="1"/>
      </w:numPr>
      <w:spacing w:before="240" w:after="60"/>
      <w:outlineLvl w:val="7"/>
    </w:pPr>
    <w:rPr>
      <w:rFonts w:ascii="Arial" w:hAnsi="Arial"/>
      <w:i/>
      <w:color w:val="000099"/>
      <w:sz w:val="20"/>
    </w:rPr>
  </w:style>
  <w:style w:type="paragraph" w:styleId="berschrift9">
    <w:name w:val="heading 9"/>
    <w:basedOn w:val="Standard"/>
    <w:next w:val="Standard"/>
    <w:autoRedefine/>
    <w:qFormat/>
    <w:rsid w:val="001D6611"/>
    <w:pPr>
      <w:numPr>
        <w:ilvl w:val="8"/>
        <w:numId w:val="1"/>
      </w:numPr>
      <w:spacing w:before="240" w:after="60"/>
      <w:outlineLvl w:val="8"/>
    </w:pPr>
    <w:rPr>
      <w:rFonts w:ascii="Arial" w:hAnsi="Arial"/>
      <w:b/>
      <w:color w:val="000099"/>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ncredenotedebasdepage">
    <w:name w:val="Ancre de note de bas de page"/>
    <w:rPr>
      <w:vertAlign w:val="superscript"/>
    </w:rPr>
  </w:style>
  <w:style w:type="character" w:customStyle="1" w:styleId="FootnoteCharacters">
    <w:name w:val="Footnote Characters"/>
    <w:semiHidden/>
    <w:qFormat/>
    <w:rPr>
      <w:vertAlign w:val="superscript"/>
    </w:rPr>
  </w:style>
  <w:style w:type="character" w:styleId="Seitenzahl">
    <w:name w:val="page number"/>
    <w:basedOn w:val="Absatz-Standardschriftart"/>
    <w:qFormat/>
  </w:style>
  <w:style w:type="character" w:customStyle="1" w:styleId="LienInternet">
    <w:name w:val="Lien Internet"/>
    <w:rPr>
      <w:color w:val="0000FF"/>
      <w:u w:val="single"/>
    </w:rPr>
  </w:style>
  <w:style w:type="character" w:customStyle="1" w:styleId="DocId">
    <w:name w:val="DocId"/>
    <w:basedOn w:val="Absatz-Standardschriftart"/>
    <w:qFormat/>
  </w:style>
  <w:style w:type="character" w:customStyle="1" w:styleId="LienInternetvisit">
    <w:name w:val="Lien Internet visité"/>
    <w:rPr>
      <w:color w:val="800080"/>
      <w:u w:val="single"/>
    </w:rPr>
  </w:style>
  <w:style w:type="character" w:customStyle="1" w:styleId="CopyrightTextChar">
    <w:name w:val="CopyrightText Char"/>
    <w:link w:val="CopyrightText"/>
    <w:qFormat/>
    <w:rsid w:val="00CB3AE6"/>
    <w:rPr>
      <w:color w:val="000000"/>
      <w:szCs w:val="16"/>
      <w:lang w:val="en-GB" w:eastAsia="fr-FR" w:bidi="ar-SA"/>
    </w:rPr>
  </w:style>
  <w:style w:type="character" w:customStyle="1" w:styleId="EuCARDTitleChar">
    <w:name w:val="EuCARD Title Char"/>
    <w:link w:val="EuCARDTitle"/>
    <w:qFormat/>
    <w:rsid w:val="00732434"/>
    <w:rPr>
      <w:rFonts w:ascii="Arial" w:hAnsi="Arial"/>
      <w:b/>
      <w:bCs/>
      <w:color w:val="000099"/>
      <w:spacing w:val="20"/>
      <w:sz w:val="64"/>
      <w:lang w:eastAsia="fr-FR"/>
    </w:rPr>
  </w:style>
  <w:style w:type="character" w:customStyle="1" w:styleId="DocTitleChar">
    <w:name w:val="DocTitle Char"/>
    <w:link w:val="DocTitle"/>
    <w:qFormat/>
    <w:rsid w:val="00732434"/>
    <w:rPr>
      <w:rFonts w:ascii="Arial" w:hAnsi="Arial"/>
      <w:b/>
      <w:bCs/>
      <w:smallCaps/>
      <w:color w:val="000099"/>
      <w:spacing w:val="20"/>
      <w:sz w:val="52"/>
      <w:lang w:eastAsia="fr-FR"/>
    </w:rPr>
  </w:style>
  <w:style w:type="character" w:customStyle="1" w:styleId="DelTitleChar">
    <w:name w:val="DelTitle Char"/>
    <w:link w:val="DelTitle"/>
    <w:qFormat/>
    <w:rsid w:val="00732434"/>
    <w:rPr>
      <w:rFonts w:ascii="Arial" w:hAnsi="Arial"/>
      <w:b/>
      <w:bCs w:val="0"/>
      <w:smallCaps/>
      <w:color w:val="000099"/>
      <w:spacing w:val="20"/>
      <w:sz w:val="36"/>
      <w:lang w:eastAsia="fr-FR"/>
    </w:rPr>
  </w:style>
  <w:style w:type="character" w:customStyle="1" w:styleId="DeliverableChar">
    <w:name w:val="Deliverable Char"/>
    <w:basedOn w:val="DelTitleChar"/>
    <w:link w:val="Deliverable"/>
    <w:qFormat/>
    <w:rsid w:val="00732434"/>
    <w:rPr>
      <w:rFonts w:ascii="Arial" w:hAnsi="Arial"/>
      <w:b/>
      <w:bCs w:val="0"/>
      <w:smallCaps/>
      <w:color w:val="000099"/>
      <w:spacing w:val="20"/>
      <w:sz w:val="36"/>
      <w:lang w:eastAsia="fr-FR"/>
    </w:rPr>
  </w:style>
  <w:style w:type="character" w:customStyle="1" w:styleId="UnresolvedMention1">
    <w:name w:val="Unresolved Mention1"/>
    <w:basedOn w:val="Absatz-Standardschriftart"/>
    <w:uiPriority w:val="99"/>
    <w:semiHidden/>
    <w:unhideWhenUsed/>
    <w:qFormat/>
    <w:rsid w:val="00C76496"/>
    <w:rPr>
      <w:color w:val="605E5C"/>
      <w:shd w:val="clear" w:color="auto" w:fill="E1DFDD"/>
    </w:rPr>
  </w:style>
  <w:style w:type="character" w:customStyle="1" w:styleId="Sautdindex">
    <w:name w:val="Saut d'index"/>
    <w:qFormat/>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Accentuationforte">
    <w:name w:val="Accentuation forte"/>
    <w:qFormat/>
    <w:rPr>
      <w:b/>
      <w:bCs/>
    </w:rPr>
  </w:style>
  <w:style w:type="character" w:styleId="Kommentarzeichen">
    <w:name w:val="annotation reference"/>
    <w:basedOn w:val="Absatz-Standardschriftart"/>
    <w:qFormat/>
    <w:rsid w:val="00B407FB"/>
    <w:rPr>
      <w:sz w:val="16"/>
      <w:szCs w:val="16"/>
    </w:rPr>
  </w:style>
  <w:style w:type="character" w:customStyle="1" w:styleId="KommentartextZchn">
    <w:name w:val="Kommentartext Zchn"/>
    <w:basedOn w:val="Absatz-Standardschriftart"/>
    <w:link w:val="Kommentartext"/>
    <w:semiHidden/>
    <w:qFormat/>
    <w:rsid w:val="00B407FB"/>
    <w:rPr>
      <w:sz w:val="16"/>
      <w:lang w:val="en-US" w:eastAsia="fr-FR"/>
    </w:rPr>
  </w:style>
  <w:style w:type="character" w:customStyle="1" w:styleId="KommentarthemaZchn">
    <w:name w:val="Kommentarthema Zchn"/>
    <w:basedOn w:val="KommentartextZchn"/>
    <w:link w:val="Kommentarthema"/>
    <w:semiHidden/>
    <w:qFormat/>
    <w:rsid w:val="00B407FB"/>
    <w:rPr>
      <w:b/>
      <w:bCs/>
      <w:sz w:val="16"/>
      <w:lang w:val="en-US" w:eastAsia="fr-FR"/>
    </w:rPr>
  </w:style>
  <w:style w:type="character" w:customStyle="1" w:styleId="Accentuation">
    <w:name w:val="Accentuation"/>
    <w:qFormat/>
    <w:rPr>
      <w:i/>
      <w:iCs/>
    </w:rPr>
  </w:style>
  <w:style w:type="paragraph" w:customStyle="1" w:styleId="Titre">
    <w:name w:val="Titre"/>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link w:val="TextkrperZchn"/>
    <w:pPr>
      <w:spacing w:before="0" w:after="140" w:line="276" w:lineRule="auto"/>
    </w:pPr>
  </w:style>
  <w:style w:type="paragraph" w:styleId="Liste">
    <w:name w:val="List"/>
    <w:basedOn w:val="Textkrper"/>
    <w:rPr>
      <w:rFonts w:cs="Lohit Devanagari"/>
    </w:rPr>
  </w:style>
  <w:style w:type="paragraph" w:styleId="Beschriftung">
    <w:name w:val="caption"/>
    <w:basedOn w:val="Standard"/>
    <w:next w:val="Standard"/>
    <w:qFormat/>
    <w:rsid w:val="00BD2D2E"/>
    <w:pPr>
      <w:spacing w:before="120" w:after="120"/>
      <w:jc w:val="center"/>
    </w:pPr>
    <w:rPr>
      <w:i/>
      <w:sz w:val="20"/>
    </w:rPr>
  </w:style>
  <w:style w:type="paragraph" w:customStyle="1" w:styleId="Index">
    <w:name w:val="Index"/>
    <w:basedOn w:val="Standard"/>
    <w:qFormat/>
    <w:pPr>
      <w:suppressLineNumbers/>
    </w:pPr>
    <w:rPr>
      <w:rFonts w:cs="Lohit Devanagari"/>
    </w:rPr>
  </w:style>
  <w:style w:type="paragraph" w:customStyle="1" w:styleId="En-tteetpieddepage">
    <w:name w:val="En-tête et pied de page"/>
    <w:basedOn w:val="Standard"/>
    <w:qFormat/>
  </w:style>
  <w:style w:type="paragraph" w:styleId="Kopfzeile">
    <w:name w:val="header"/>
    <w:basedOn w:val="Standard"/>
    <w:pPr>
      <w:tabs>
        <w:tab w:val="center" w:pos="4819"/>
        <w:tab w:val="right" w:pos="9071"/>
      </w:tabs>
    </w:pPr>
    <w:rPr>
      <w:sz w:val="22"/>
    </w:rPr>
  </w:style>
  <w:style w:type="paragraph" w:styleId="Fuzeile">
    <w:name w:val="footer"/>
    <w:basedOn w:val="Standard"/>
    <w:pPr>
      <w:tabs>
        <w:tab w:val="center" w:pos="4536"/>
        <w:tab w:val="right" w:pos="9072"/>
      </w:tabs>
    </w:pPr>
  </w:style>
  <w:style w:type="paragraph" w:styleId="Funotentext">
    <w:name w:val="footnote text"/>
    <w:basedOn w:val="Standard"/>
    <w:semiHidden/>
    <w:pPr>
      <w:widowControl w:val="0"/>
    </w:pPr>
  </w:style>
  <w:style w:type="paragraph" w:styleId="Verzeichnis1">
    <w:name w:val="toc 1"/>
    <w:basedOn w:val="Standard"/>
    <w:next w:val="Standard"/>
    <w:autoRedefine/>
    <w:uiPriority w:val="39"/>
    <w:rsid w:val="00CE03B6"/>
    <w:pPr>
      <w:tabs>
        <w:tab w:val="left" w:pos="440"/>
        <w:tab w:val="right" w:leader="dot" w:pos="9062"/>
      </w:tabs>
      <w:spacing w:before="120" w:after="120"/>
    </w:pPr>
    <w:rPr>
      <w:b/>
      <w:caps/>
      <w:sz w:val="20"/>
    </w:rPr>
  </w:style>
  <w:style w:type="paragraph" w:styleId="Verzeichnis2">
    <w:name w:val="toc 2"/>
    <w:basedOn w:val="Standard"/>
    <w:next w:val="Standard"/>
    <w:autoRedefine/>
    <w:uiPriority w:val="39"/>
    <w:semiHidden/>
    <w:rsid w:val="0069271C"/>
    <w:pPr>
      <w:tabs>
        <w:tab w:val="left" w:pos="880"/>
        <w:tab w:val="right" w:leader="dot" w:pos="9638"/>
      </w:tabs>
      <w:spacing w:before="0" w:after="0"/>
      <w:ind w:left="220"/>
    </w:pPr>
    <w:rPr>
      <w:smallCaps/>
      <w:sz w:val="20"/>
    </w:rPr>
  </w:style>
  <w:style w:type="paragraph" w:styleId="Verzeichnis3">
    <w:name w:val="toc 3"/>
    <w:basedOn w:val="Standard"/>
    <w:next w:val="Standard"/>
    <w:autoRedefine/>
    <w:semiHidden/>
    <w:pPr>
      <w:spacing w:before="0" w:after="0"/>
      <w:ind w:left="440"/>
    </w:pPr>
    <w:rPr>
      <w:i/>
      <w:sz w:val="20"/>
    </w:rPr>
  </w:style>
  <w:style w:type="paragraph" w:styleId="Verzeichnis4">
    <w:name w:val="toc 4"/>
    <w:basedOn w:val="Standard"/>
    <w:next w:val="Standard"/>
    <w:autoRedefine/>
    <w:semiHidden/>
    <w:pPr>
      <w:spacing w:before="0" w:after="0"/>
      <w:ind w:left="660"/>
    </w:pPr>
    <w:rPr>
      <w:sz w:val="18"/>
    </w:rPr>
  </w:style>
  <w:style w:type="paragraph" w:styleId="Verzeichnis5">
    <w:name w:val="toc 5"/>
    <w:basedOn w:val="Standard"/>
    <w:next w:val="Standard"/>
    <w:autoRedefine/>
    <w:semiHidden/>
    <w:pPr>
      <w:spacing w:before="0" w:after="0"/>
      <w:ind w:left="880"/>
    </w:pPr>
    <w:rPr>
      <w:sz w:val="18"/>
    </w:rPr>
  </w:style>
  <w:style w:type="paragraph" w:styleId="Verzeichnis6">
    <w:name w:val="toc 6"/>
    <w:basedOn w:val="Standard"/>
    <w:next w:val="Standard"/>
    <w:autoRedefine/>
    <w:semiHidden/>
    <w:pPr>
      <w:spacing w:before="0" w:after="0"/>
      <w:ind w:left="1100"/>
    </w:pPr>
    <w:rPr>
      <w:sz w:val="18"/>
    </w:rPr>
  </w:style>
  <w:style w:type="paragraph" w:styleId="Verzeichnis7">
    <w:name w:val="toc 7"/>
    <w:basedOn w:val="Standard"/>
    <w:next w:val="Standard"/>
    <w:autoRedefine/>
    <w:semiHidden/>
    <w:pPr>
      <w:spacing w:before="0" w:after="0"/>
      <w:ind w:left="1320"/>
    </w:pPr>
    <w:rPr>
      <w:sz w:val="18"/>
    </w:rPr>
  </w:style>
  <w:style w:type="paragraph" w:styleId="Verzeichnis8">
    <w:name w:val="toc 8"/>
    <w:basedOn w:val="Standard"/>
    <w:next w:val="Standard"/>
    <w:autoRedefine/>
    <w:semiHidden/>
    <w:pPr>
      <w:spacing w:before="0" w:after="0"/>
      <w:ind w:left="1540"/>
    </w:pPr>
    <w:rPr>
      <w:sz w:val="18"/>
    </w:rPr>
  </w:style>
  <w:style w:type="paragraph" w:styleId="Verzeichnis9">
    <w:name w:val="toc 9"/>
    <w:basedOn w:val="Standard"/>
    <w:next w:val="Standard"/>
    <w:autoRedefine/>
    <w:semiHidden/>
    <w:pPr>
      <w:spacing w:before="0" w:after="0"/>
      <w:ind w:left="1760"/>
    </w:pPr>
    <w:rPr>
      <w:sz w:val="18"/>
    </w:rPr>
  </w:style>
  <w:style w:type="paragraph" w:styleId="Kommentartext">
    <w:name w:val="annotation text"/>
    <w:basedOn w:val="Standard"/>
    <w:link w:val="KommentartextZchn"/>
    <w:semiHidden/>
    <w:qFormat/>
    <w:pPr>
      <w:spacing w:after="120"/>
    </w:pPr>
    <w:rPr>
      <w:sz w:val="16"/>
      <w:lang w:val="en-US"/>
    </w:rPr>
  </w:style>
  <w:style w:type="paragraph" w:styleId="Dokumentstruktur">
    <w:name w:val="Document Map"/>
    <w:basedOn w:val="Standard"/>
    <w:semiHidden/>
    <w:qFormat/>
    <w:pPr>
      <w:shd w:val="clear" w:color="auto" w:fill="000080"/>
    </w:pPr>
    <w:rPr>
      <w:rFonts w:ascii="Tahoma" w:hAnsi="Tahoma" w:cs="Helvetica"/>
    </w:rPr>
  </w:style>
  <w:style w:type="paragraph" w:customStyle="1" w:styleId="DocTitle">
    <w:name w:val="DocTitle"/>
    <w:basedOn w:val="EuCARDTitle"/>
    <w:link w:val="DocTitleChar"/>
    <w:qFormat/>
    <w:rsid w:val="00DD7E05"/>
    <w:rPr>
      <w:smallCaps/>
      <w:color w:val="auto"/>
      <w:sz w:val="52"/>
    </w:rPr>
  </w:style>
  <w:style w:type="paragraph" w:customStyle="1" w:styleId="DocDate">
    <w:name w:val="DocDate"/>
    <w:basedOn w:val="Standard"/>
    <w:qFormat/>
    <w:rsid w:val="00B52F32"/>
    <w:pPr>
      <w:spacing w:before="120" w:after="120"/>
    </w:pPr>
  </w:style>
  <w:style w:type="paragraph" w:customStyle="1" w:styleId="DocSubTitle">
    <w:name w:val="DocSubTitle"/>
    <w:basedOn w:val="DocTitle"/>
    <w:next w:val="Standard"/>
    <w:qFormat/>
    <w:rPr>
      <w:sz w:val="24"/>
    </w:rPr>
  </w:style>
  <w:style w:type="paragraph" w:styleId="Sprechblasentext">
    <w:name w:val="Balloon Text"/>
    <w:basedOn w:val="Standard"/>
    <w:semiHidden/>
    <w:qFormat/>
    <w:rsid w:val="00FA3617"/>
    <w:rPr>
      <w:rFonts w:ascii="Tahoma" w:hAnsi="Tahoma" w:cs="Tahoma"/>
      <w:sz w:val="16"/>
      <w:szCs w:val="16"/>
    </w:rPr>
  </w:style>
  <w:style w:type="paragraph" w:styleId="Abbildungsverzeichnis">
    <w:name w:val="table of figures"/>
    <w:basedOn w:val="Standard"/>
    <w:next w:val="Standard"/>
    <w:semiHidden/>
    <w:qFormat/>
    <w:rsid w:val="0019799E"/>
  </w:style>
  <w:style w:type="paragraph" w:customStyle="1" w:styleId="Default">
    <w:name w:val="Default"/>
    <w:qFormat/>
    <w:rsid w:val="007C18F4"/>
    <w:rPr>
      <w:rFonts w:ascii="Arial" w:hAnsi="Arial" w:cs="Arial"/>
      <w:color w:val="000000"/>
      <w:sz w:val="24"/>
      <w:szCs w:val="24"/>
      <w:lang w:val="en-US" w:eastAsia="en-US"/>
    </w:rPr>
  </w:style>
  <w:style w:type="paragraph" w:styleId="StandardWeb">
    <w:name w:val="Normal (Web)"/>
    <w:basedOn w:val="Standard"/>
    <w:qFormat/>
    <w:rsid w:val="00276B7A"/>
    <w:pPr>
      <w:suppressAutoHyphens w:val="0"/>
      <w:spacing w:beforeAutospacing="1" w:afterAutospacing="1"/>
      <w:jc w:val="left"/>
    </w:pPr>
    <w:rPr>
      <w:szCs w:val="24"/>
      <w:lang w:val="en-US" w:eastAsia="en-US"/>
    </w:rPr>
  </w:style>
  <w:style w:type="paragraph" w:customStyle="1" w:styleId="EuCARDTitle">
    <w:name w:val="EuCARD Title"/>
    <w:basedOn w:val="Standard"/>
    <w:link w:val="EuCARDTitleChar"/>
    <w:qFormat/>
    <w:rsid w:val="001D6611"/>
    <w:pPr>
      <w:spacing w:line="240" w:lineRule="atLeast"/>
      <w:jc w:val="center"/>
    </w:pPr>
    <w:rPr>
      <w:rFonts w:ascii="Arial" w:hAnsi="Arial"/>
      <w:b/>
      <w:bCs/>
      <w:color w:val="000099"/>
      <w:spacing w:val="20"/>
      <w:sz w:val="64"/>
    </w:rPr>
  </w:style>
  <w:style w:type="paragraph" w:customStyle="1" w:styleId="EuCARDSubtitle">
    <w:name w:val="EuCARD Subtitle"/>
    <w:basedOn w:val="EuCARDTitle"/>
    <w:qFormat/>
    <w:rsid w:val="001D6611"/>
    <w:rPr>
      <w:b w:val="0"/>
      <w:sz w:val="24"/>
    </w:rPr>
  </w:style>
  <w:style w:type="paragraph" w:customStyle="1" w:styleId="DelTitle">
    <w:name w:val="DelTitle"/>
    <w:basedOn w:val="DocTitle"/>
    <w:link w:val="DelTitleChar"/>
    <w:qFormat/>
    <w:rsid w:val="0004175D"/>
    <w:rPr>
      <w:bCs w:val="0"/>
      <w:sz w:val="36"/>
    </w:rPr>
  </w:style>
  <w:style w:type="paragraph" w:customStyle="1" w:styleId="CoverTitle">
    <w:name w:val="CoverTitle"/>
    <w:basedOn w:val="Standard"/>
    <w:qFormat/>
    <w:rsid w:val="0004175D"/>
    <w:pPr>
      <w:spacing w:before="120" w:after="120"/>
      <w:jc w:val="left"/>
    </w:pPr>
    <w:rPr>
      <w:rFonts w:ascii="Arial" w:hAnsi="Arial"/>
      <w:b/>
    </w:rPr>
  </w:style>
  <w:style w:type="paragraph" w:customStyle="1" w:styleId="CopyrightTitle">
    <w:name w:val="CopyrightTitle"/>
    <w:basedOn w:val="Standard"/>
    <w:qFormat/>
    <w:rsid w:val="00CB3AE6"/>
    <w:rPr>
      <w:color w:val="000000"/>
      <w:sz w:val="20"/>
      <w:szCs w:val="16"/>
      <w:u w:val="single"/>
    </w:rPr>
  </w:style>
  <w:style w:type="paragraph" w:customStyle="1" w:styleId="CopyrightText">
    <w:name w:val="CopyrightText"/>
    <w:basedOn w:val="Standard"/>
    <w:link w:val="CopyrightTextChar"/>
    <w:qFormat/>
    <w:rsid w:val="00CB3AE6"/>
    <w:rPr>
      <w:color w:val="000000"/>
      <w:sz w:val="20"/>
      <w:szCs w:val="16"/>
    </w:rPr>
  </w:style>
  <w:style w:type="paragraph" w:customStyle="1" w:styleId="CenteredTitle">
    <w:name w:val="CenteredTitle"/>
    <w:basedOn w:val="CoverTitle"/>
    <w:qFormat/>
    <w:rsid w:val="005822A8"/>
    <w:pPr>
      <w:jc w:val="center"/>
    </w:pPr>
    <w:rPr>
      <w:bCs/>
    </w:rPr>
  </w:style>
  <w:style w:type="paragraph" w:customStyle="1" w:styleId="EuCARDSubtitle9pt">
    <w:name w:val="EuCARD Subtitle 9pt"/>
    <w:basedOn w:val="EuCARDSubtitle"/>
    <w:qFormat/>
    <w:rsid w:val="00365FD7"/>
    <w:rPr>
      <w:bCs w:val="0"/>
      <w:sz w:val="18"/>
    </w:rPr>
  </w:style>
  <w:style w:type="paragraph" w:customStyle="1" w:styleId="ReportType">
    <w:name w:val="Report Type"/>
    <w:basedOn w:val="Standard"/>
    <w:qFormat/>
    <w:rsid w:val="005D0B60"/>
    <w:pPr>
      <w:shd w:val="clear" w:color="auto" w:fill="000000"/>
      <w:jc w:val="center"/>
    </w:pPr>
    <w:rPr>
      <w:rFonts w:ascii="Arial" w:hAnsi="Arial"/>
      <w:b/>
      <w:bCs/>
      <w:caps/>
      <w:sz w:val="48"/>
    </w:rPr>
  </w:style>
  <w:style w:type="paragraph" w:customStyle="1" w:styleId="Deliverable">
    <w:name w:val="Deliverable"/>
    <w:basedOn w:val="DelTitle"/>
    <w:link w:val="DeliverableChar"/>
    <w:qFormat/>
    <w:rsid w:val="00732434"/>
  </w:style>
  <w:style w:type="paragraph" w:styleId="Listenabsatz">
    <w:name w:val="List Paragraph"/>
    <w:basedOn w:val="Standard"/>
    <w:uiPriority w:val="34"/>
    <w:qFormat/>
    <w:rsid w:val="0006284D"/>
    <w:pPr>
      <w:ind w:left="720"/>
      <w:contextualSpacing/>
    </w:pPr>
  </w:style>
  <w:style w:type="paragraph" w:customStyle="1" w:styleId="Titre10">
    <w:name w:val="Titre 10"/>
    <w:basedOn w:val="Titre"/>
    <w:next w:val="Textkrper"/>
    <w:qFormat/>
    <w:pPr>
      <w:tabs>
        <w:tab w:val="left" w:pos="0"/>
      </w:tabs>
      <w:spacing w:before="60" w:after="60"/>
      <w:outlineLvl w:val="8"/>
    </w:pPr>
    <w:rPr>
      <w:b/>
      <w:bCs/>
      <w:sz w:val="21"/>
      <w:szCs w:val="21"/>
    </w:rPr>
  </w:style>
  <w:style w:type="paragraph" w:styleId="Kommentarthema">
    <w:name w:val="annotation subject"/>
    <w:basedOn w:val="Kommentartext"/>
    <w:next w:val="Kommentartext"/>
    <w:link w:val="KommentarthemaZchn"/>
    <w:semiHidden/>
    <w:unhideWhenUsed/>
    <w:qFormat/>
    <w:rsid w:val="00B407FB"/>
    <w:pPr>
      <w:spacing w:after="40"/>
    </w:pPr>
    <w:rPr>
      <w:b/>
      <w:bCs/>
      <w:sz w:val="20"/>
      <w:lang w:val="en-GB"/>
    </w:rPr>
  </w:style>
  <w:style w:type="paragraph" w:styleId="berarbeitung">
    <w:name w:val="Revision"/>
    <w:uiPriority w:val="99"/>
    <w:semiHidden/>
    <w:qFormat/>
    <w:rsid w:val="005B645C"/>
    <w:pPr>
      <w:suppressAutoHyphens w:val="0"/>
    </w:pPr>
    <w:rPr>
      <w:sz w:val="24"/>
      <w:lang w:eastAsia="fr-FR"/>
    </w:rPr>
  </w:style>
  <w:style w:type="table" w:styleId="Tabellenraster">
    <w:name w:val="Table Grid"/>
    <w:basedOn w:val="NormaleTabelle"/>
    <w:rsid w:val="00C1105E"/>
    <w:pPr>
      <w:spacing w:before="40" w:after="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23FED"/>
    <w:rPr>
      <w:color w:val="0563C1" w:themeColor="hyperlink"/>
      <w:u w:val="single"/>
    </w:rPr>
  </w:style>
  <w:style w:type="character" w:customStyle="1" w:styleId="TextkrperZchn">
    <w:name w:val="Textkörper Zchn"/>
    <w:basedOn w:val="Absatz-Standardschriftart"/>
    <w:link w:val="Textkrper"/>
    <w:rsid w:val="0035758B"/>
    <w:rPr>
      <w:sz w:val="24"/>
      <w:lang w:eastAsia="fr-FR"/>
    </w:rPr>
  </w:style>
  <w:style w:type="character" w:styleId="Fett">
    <w:name w:val="Strong"/>
    <w:basedOn w:val="Absatz-Standardschriftart"/>
    <w:uiPriority w:val="22"/>
    <w:qFormat/>
    <w:rsid w:val="005B1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981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infn.it/EURO-LAB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97D64DC01694398705FD739D63467" ma:contentTypeVersion="0" ma:contentTypeDescription="Create a new document." ma:contentTypeScope="" ma:versionID="d74227126e935054d2e2cd3ed0e1fd9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3255C-B7F8-4A51-A906-004A233A887F}">
  <ds:schemaRefs>
    <ds:schemaRef ds:uri="http://schemas.microsoft.com/sharepoint/v3/contenttype/forms"/>
  </ds:schemaRefs>
</ds:datastoreItem>
</file>

<file path=customXml/itemProps2.xml><?xml version="1.0" encoding="utf-8"?>
<ds:datastoreItem xmlns:ds="http://schemas.openxmlformats.org/officeDocument/2006/customXml" ds:itemID="{970080A2-E664-4111-A615-A9BF95F0EF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0DADBA-1428-4E07-B42F-6506F243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341CBB-1FCC-425A-818C-05B0042E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1666</Words>
  <Characters>10501</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EURO-LABS Mileston</vt:lpstr>
      <vt:lpstr>EURO-LABS Mileston</vt:lpstr>
    </vt:vector>
  </TitlesOfParts>
  <Manager/>
  <Company/>
  <LinksUpToDate>false</LinksUpToDate>
  <CharactersWithSpaces>12143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EURO-LABS Mileston</dc:title>
  <dc:subject/>
  <dc:creator>Barbara Pezzotta</dc:creator>
  <cp:keywords/>
  <dc:description/>
  <cp:lastModifiedBy>Ruprecht, Robert (IBPT)</cp:lastModifiedBy>
  <cp:revision>4</cp:revision>
  <cp:lastPrinted>2023-02-09T09:15:00Z</cp:lastPrinted>
  <dcterms:created xsi:type="dcterms:W3CDTF">2023-02-23T11:02:00Z</dcterms:created>
  <dcterms:modified xsi:type="dcterms:W3CDTF">2023-02-23T11:24:00Z</dcterms:modified>
  <cp:category/>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EGEE</vt:lpwstr>
  </property>
  <property fmtid="{D5CDD505-2E9C-101B-9397-08002B2CF9AE}" pid="4" name="ContentType">
    <vt:lpwstr>Document</vt:lpwstr>
  </property>
  <property fmtid="{D5CDD505-2E9C-101B-9397-08002B2CF9AE}" pid="5" name="ContentTypeId">
    <vt:lpwstr>0x010100C1297D64DC01694398705FD739D63467</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