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AF92" w14:textId="77777777" w:rsidR="00266AE9" w:rsidRDefault="00266AE9" w:rsidP="003F551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683CF34" w14:textId="48B54284" w:rsidR="003F5519" w:rsidRPr="001809A7" w:rsidRDefault="001809A7" w:rsidP="003F551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809A7">
        <w:rPr>
          <w:rFonts w:ascii="Times New Roman" w:hAnsi="Times New Roman"/>
          <w:b/>
          <w:sz w:val="24"/>
          <w:szCs w:val="24"/>
          <w:u w:val="single"/>
        </w:rPr>
        <w:t>Novel 3D</w:t>
      </w:r>
      <w:r w:rsidRPr="001809A7">
        <w:rPr>
          <w:rStyle w:val="value"/>
          <w:rFonts w:ascii="Times New Roman" w:hAnsi="Times New Roman"/>
          <w:b/>
          <w:sz w:val="24"/>
          <w:szCs w:val="24"/>
          <w:u w:val="single"/>
        </w:rPr>
        <w:t xml:space="preserve"> hyaluronic acid-based </w:t>
      </w:r>
      <w:r w:rsidR="003F5519" w:rsidRPr="001809A7">
        <w:rPr>
          <w:rFonts w:ascii="Times New Roman" w:hAnsi="Times New Roman"/>
          <w:b/>
          <w:sz w:val="24"/>
          <w:szCs w:val="24"/>
          <w:u w:val="single"/>
        </w:rPr>
        <w:t xml:space="preserve">breast cancer </w:t>
      </w:r>
      <w:r w:rsidR="003F5519" w:rsidRPr="001809A7">
        <w:rPr>
          <w:rFonts w:ascii="Times New Roman" w:hAnsi="Times New Roman"/>
          <w:b/>
          <w:i/>
          <w:sz w:val="24"/>
          <w:szCs w:val="24"/>
          <w:u w:val="single"/>
        </w:rPr>
        <w:t>in vitro</w:t>
      </w:r>
      <w:r w:rsidR="003F5519" w:rsidRPr="001809A7">
        <w:rPr>
          <w:rFonts w:ascii="Times New Roman" w:hAnsi="Times New Roman"/>
          <w:b/>
          <w:sz w:val="24"/>
          <w:szCs w:val="24"/>
          <w:u w:val="single"/>
        </w:rPr>
        <w:t xml:space="preserve"> model</w:t>
      </w:r>
      <w:r w:rsidR="003F5519" w:rsidRPr="001809A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F5519" w:rsidRPr="001809A7">
        <w:rPr>
          <w:rFonts w:ascii="Times New Roman" w:hAnsi="Times New Roman"/>
          <w:b/>
          <w:sz w:val="24"/>
          <w:szCs w:val="24"/>
          <w:u w:val="single"/>
        </w:rPr>
        <w:t>as tool</w:t>
      </w:r>
      <w:r w:rsidR="003F5519" w:rsidRPr="001809A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F5519" w:rsidRPr="001809A7">
        <w:rPr>
          <w:rFonts w:ascii="Times New Roman" w:hAnsi="Times New Roman"/>
          <w:b/>
          <w:sz w:val="24"/>
          <w:szCs w:val="24"/>
          <w:u w:val="single"/>
        </w:rPr>
        <w:t xml:space="preserve">for </w:t>
      </w:r>
      <w:r w:rsidRPr="001809A7">
        <w:rPr>
          <w:rStyle w:val="value"/>
          <w:rFonts w:ascii="Times New Roman" w:hAnsi="Times New Roman"/>
          <w:b/>
          <w:sz w:val="24"/>
          <w:szCs w:val="24"/>
          <w:u w:val="single"/>
        </w:rPr>
        <w:t>transfection tests</w:t>
      </w:r>
    </w:p>
    <w:p w14:paraId="20E61392" w14:textId="323B8F44" w:rsidR="00A36659" w:rsidRPr="00B649CA" w:rsidRDefault="00392339" w:rsidP="00A36659">
      <w:pPr>
        <w:rPr>
          <w:rFonts w:ascii="Times New Roman" w:hAnsi="Times New Roman"/>
          <w:i/>
          <w:sz w:val="24"/>
          <w:szCs w:val="24"/>
          <w:lang w:val="it-IT"/>
        </w:rPr>
      </w:pPr>
      <w:r w:rsidRPr="00B649CA">
        <w:rPr>
          <w:rFonts w:ascii="Times New Roman" w:hAnsi="Times New Roman"/>
          <w:i/>
          <w:sz w:val="24"/>
          <w:szCs w:val="24"/>
          <w:lang w:val="it-IT"/>
        </w:rPr>
        <w:t xml:space="preserve">AUTORI: </w:t>
      </w:r>
      <w:r w:rsidR="00A36659" w:rsidRPr="00B649CA">
        <w:rPr>
          <w:rFonts w:ascii="Times New Roman" w:hAnsi="Times New Roman"/>
          <w:i/>
          <w:sz w:val="24"/>
          <w:szCs w:val="24"/>
          <w:lang w:val="it-IT"/>
        </w:rPr>
        <w:t xml:space="preserve">Monica </w:t>
      </w:r>
      <w:proofErr w:type="spellStart"/>
      <w:r w:rsidR="00A36659" w:rsidRPr="00B649CA">
        <w:rPr>
          <w:rFonts w:ascii="Times New Roman" w:hAnsi="Times New Roman"/>
          <w:i/>
          <w:sz w:val="24"/>
          <w:szCs w:val="24"/>
          <w:lang w:val="it-IT"/>
        </w:rPr>
        <w:t>Dettin</w:t>
      </w:r>
      <w:proofErr w:type="spellEnd"/>
      <w:r w:rsidR="00A36659" w:rsidRPr="00B649CA">
        <w:rPr>
          <w:rFonts w:ascii="Times New Roman" w:hAnsi="Times New Roman"/>
          <w:i/>
          <w:sz w:val="24"/>
          <w:szCs w:val="24"/>
          <w:lang w:val="it-IT"/>
        </w:rPr>
        <w:t xml:space="preserve">, Annj Zamuner, Alessandra </w:t>
      </w:r>
      <w:proofErr w:type="spellStart"/>
      <w:r w:rsidR="00A36659" w:rsidRPr="00B649CA">
        <w:rPr>
          <w:rFonts w:ascii="Times New Roman" w:hAnsi="Times New Roman"/>
          <w:i/>
          <w:sz w:val="24"/>
          <w:szCs w:val="24"/>
          <w:lang w:val="it-IT"/>
        </w:rPr>
        <w:t>Bartolozzi</w:t>
      </w:r>
      <w:proofErr w:type="spellEnd"/>
      <w:r w:rsidR="00A36659" w:rsidRPr="00B649CA">
        <w:rPr>
          <w:rFonts w:ascii="Times New Roman" w:hAnsi="Times New Roman"/>
          <w:i/>
          <w:sz w:val="24"/>
          <w:szCs w:val="24"/>
          <w:lang w:val="it-IT"/>
        </w:rPr>
        <w:t xml:space="preserve">, Alessia Tasso, Bianca </w:t>
      </w:r>
      <w:proofErr w:type="spellStart"/>
      <w:r w:rsidR="00A36659" w:rsidRPr="00B649CA">
        <w:rPr>
          <w:rFonts w:ascii="Times New Roman" w:hAnsi="Times New Roman"/>
          <w:i/>
          <w:sz w:val="24"/>
          <w:szCs w:val="24"/>
          <w:lang w:val="it-IT"/>
        </w:rPr>
        <w:t>Bazzolo</w:t>
      </w:r>
      <w:proofErr w:type="spellEnd"/>
      <w:r w:rsidR="00A36659" w:rsidRPr="00B649CA">
        <w:rPr>
          <w:rFonts w:ascii="Times New Roman" w:hAnsi="Times New Roman"/>
          <w:i/>
          <w:sz w:val="24"/>
          <w:szCs w:val="24"/>
          <w:lang w:val="it-IT"/>
        </w:rPr>
        <w:t>, Maria Teresa Conconi</w:t>
      </w:r>
      <w:r w:rsidRPr="00B649CA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  <w:r w:rsidR="00A36659" w:rsidRPr="00B649CA">
        <w:rPr>
          <w:rFonts w:ascii="Times New Roman" w:hAnsi="Times New Roman"/>
          <w:i/>
          <w:sz w:val="24"/>
          <w:szCs w:val="24"/>
          <w:lang w:val="it-IT"/>
        </w:rPr>
        <w:t xml:space="preserve">Emanuela Signori, Ramona Marino, </w:t>
      </w:r>
      <w:r w:rsidR="00A36659" w:rsidRPr="00B649CA">
        <w:rPr>
          <w:rFonts w:ascii="Times New Roman" w:hAnsi="Times New Roman"/>
          <w:i/>
          <w:color w:val="000000"/>
          <w:sz w:val="24"/>
          <w:szCs w:val="24"/>
          <w:lang w:val="it-IT" w:eastAsia="ja-JP"/>
        </w:rPr>
        <w:t>F</w:t>
      </w:r>
      <w:r w:rsidR="00D86043">
        <w:rPr>
          <w:rFonts w:ascii="Times New Roman" w:hAnsi="Times New Roman"/>
          <w:i/>
          <w:color w:val="000000"/>
          <w:sz w:val="24"/>
          <w:szCs w:val="24"/>
          <w:lang w:val="it-IT" w:eastAsia="ja-JP"/>
        </w:rPr>
        <w:t>lavio</w:t>
      </w:r>
      <w:r w:rsidR="00A36659" w:rsidRPr="00B649CA">
        <w:rPr>
          <w:rFonts w:ascii="Times New Roman" w:hAnsi="Times New Roman"/>
          <w:i/>
          <w:color w:val="000000"/>
          <w:sz w:val="24"/>
          <w:szCs w:val="24"/>
          <w:lang w:val="it-IT" w:eastAsia="ja-JP"/>
        </w:rPr>
        <w:t xml:space="preserve"> Keller</w:t>
      </w:r>
      <w:r w:rsidRPr="00B649CA">
        <w:rPr>
          <w:rFonts w:ascii="Times New Roman" w:hAnsi="Times New Roman"/>
          <w:i/>
          <w:color w:val="000000"/>
          <w:sz w:val="24"/>
          <w:szCs w:val="24"/>
          <w:lang w:val="it-IT" w:eastAsia="ja-JP"/>
        </w:rPr>
        <w:t xml:space="preserve">, </w:t>
      </w:r>
      <w:r w:rsidR="006E5CD1">
        <w:rPr>
          <w:rFonts w:ascii="Times New Roman" w:hAnsi="Times New Roman"/>
          <w:i/>
          <w:color w:val="000000"/>
          <w:sz w:val="24"/>
          <w:szCs w:val="24"/>
          <w:lang w:val="it-IT" w:eastAsia="ja-JP"/>
        </w:rPr>
        <w:t xml:space="preserve">Luca Giovanni Campana, Anna Lisa Tosi, </w:t>
      </w:r>
      <w:r w:rsidR="00A36659" w:rsidRPr="0067719A">
        <w:rPr>
          <w:rFonts w:ascii="Times New Roman" w:hAnsi="Times New Roman"/>
          <w:i/>
          <w:sz w:val="24"/>
          <w:szCs w:val="24"/>
          <w:u w:val="single"/>
          <w:lang w:val="it-IT"/>
        </w:rPr>
        <w:t xml:space="preserve">Elisabetta </w:t>
      </w:r>
      <w:proofErr w:type="spellStart"/>
      <w:r w:rsidR="00A36659" w:rsidRPr="0067719A">
        <w:rPr>
          <w:rFonts w:ascii="Times New Roman" w:hAnsi="Times New Roman"/>
          <w:i/>
          <w:sz w:val="24"/>
          <w:szCs w:val="24"/>
          <w:u w:val="single"/>
          <w:lang w:val="it-IT"/>
        </w:rPr>
        <w:t>Sieni</w:t>
      </w:r>
      <w:bookmarkStart w:id="0" w:name="_GoBack"/>
      <w:bookmarkEnd w:id="0"/>
      <w:proofErr w:type="spellEnd"/>
    </w:p>
    <w:p w14:paraId="358979F1" w14:textId="6BE2FE64" w:rsidR="00A36659" w:rsidRPr="00EE741C" w:rsidRDefault="00A36659" w:rsidP="00CE6FE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E741C">
        <w:rPr>
          <w:rFonts w:ascii="Times New Roman" w:hAnsi="Times New Roman"/>
          <w:sz w:val="24"/>
          <w:szCs w:val="24"/>
        </w:rPr>
        <w:t>Electrochemotherapy</w:t>
      </w:r>
      <w:proofErr w:type="spellEnd"/>
      <w:r w:rsidRPr="00EE74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41C">
        <w:rPr>
          <w:rFonts w:ascii="Times New Roman" w:hAnsi="Times New Roman"/>
          <w:sz w:val="24"/>
          <w:szCs w:val="24"/>
        </w:rPr>
        <w:t xml:space="preserve">is </w:t>
      </w:r>
      <w:r w:rsidR="00C16C70" w:rsidRPr="00EE741C">
        <w:rPr>
          <w:rFonts w:ascii="Times New Roman" w:hAnsi="Times New Roman"/>
          <w:sz w:val="24"/>
          <w:szCs w:val="24"/>
        </w:rPr>
        <w:t>used</w:t>
      </w:r>
      <w:proofErr w:type="gramEnd"/>
      <w:r w:rsidR="00C16C70" w:rsidRPr="00EE741C">
        <w:rPr>
          <w:rFonts w:ascii="Times New Roman" w:hAnsi="Times New Roman"/>
          <w:sz w:val="24"/>
          <w:szCs w:val="24"/>
        </w:rPr>
        <w:t xml:space="preserve"> </w:t>
      </w:r>
      <w:r w:rsidR="002A4E47">
        <w:rPr>
          <w:rFonts w:ascii="Times New Roman" w:hAnsi="Times New Roman"/>
          <w:sz w:val="24"/>
          <w:szCs w:val="24"/>
        </w:rPr>
        <w:t xml:space="preserve">in </w:t>
      </w:r>
      <w:r w:rsidR="00C16C70" w:rsidRPr="00EE741C">
        <w:rPr>
          <w:rFonts w:ascii="Times New Roman" w:hAnsi="Times New Roman"/>
          <w:sz w:val="24"/>
          <w:szCs w:val="24"/>
        </w:rPr>
        <w:t xml:space="preserve">the </w:t>
      </w:r>
      <w:r w:rsidR="00F8447C" w:rsidRPr="00EE741C">
        <w:rPr>
          <w:rFonts w:ascii="Times New Roman" w:hAnsi="Times New Roman"/>
          <w:sz w:val="24"/>
          <w:szCs w:val="24"/>
        </w:rPr>
        <w:t xml:space="preserve">clinical practice </w:t>
      </w:r>
      <w:r w:rsidR="002A4E47">
        <w:rPr>
          <w:rFonts w:ascii="Times New Roman" w:hAnsi="Times New Roman"/>
          <w:sz w:val="24"/>
          <w:szCs w:val="24"/>
        </w:rPr>
        <w:t>since it</w:t>
      </w:r>
      <w:r w:rsidRPr="00EE741C">
        <w:rPr>
          <w:rFonts w:ascii="Times New Roman" w:hAnsi="Times New Roman"/>
          <w:sz w:val="24"/>
          <w:szCs w:val="24"/>
        </w:rPr>
        <w:t xml:space="preserve"> </w:t>
      </w:r>
      <w:r w:rsidR="00FB1454" w:rsidRPr="00EE741C">
        <w:rPr>
          <w:rFonts w:ascii="Times New Roman" w:hAnsi="Times New Roman"/>
          <w:sz w:val="24"/>
          <w:szCs w:val="24"/>
        </w:rPr>
        <w:t xml:space="preserve">represents a promising </w:t>
      </w:r>
      <w:r w:rsidR="007F61B3">
        <w:rPr>
          <w:rFonts w:ascii="Times New Roman" w:hAnsi="Times New Roman"/>
          <w:sz w:val="24"/>
          <w:szCs w:val="24"/>
        </w:rPr>
        <w:t>approach</w:t>
      </w:r>
      <w:r w:rsidR="00FB1454" w:rsidRPr="00EE741C">
        <w:rPr>
          <w:rFonts w:ascii="Times New Roman" w:hAnsi="Times New Roman"/>
          <w:sz w:val="24"/>
          <w:szCs w:val="24"/>
        </w:rPr>
        <w:t xml:space="preserve"> </w:t>
      </w:r>
      <w:r w:rsidR="00081F8D" w:rsidRPr="00EE741C">
        <w:rPr>
          <w:rFonts w:ascii="Times New Roman" w:hAnsi="Times New Roman"/>
          <w:sz w:val="24"/>
          <w:szCs w:val="24"/>
        </w:rPr>
        <w:t>for the</w:t>
      </w:r>
      <w:r w:rsidR="00FB1454" w:rsidRPr="00EE741C">
        <w:rPr>
          <w:rFonts w:ascii="Times New Roman" w:hAnsi="Times New Roman"/>
          <w:sz w:val="24"/>
          <w:szCs w:val="24"/>
        </w:rPr>
        <w:t xml:space="preserve"> intracellular delivery of </w:t>
      </w:r>
      <w:r w:rsidRPr="00EE741C">
        <w:rPr>
          <w:rFonts w:ascii="Times New Roman" w:hAnsi="Times New Roman"/>
          <w:sz w:val="24"/>
          <w:szCs w:val="24"/>
        </w:rPr>
        <w:t>chemotherapeutic drug</w:t>
      </w:r>
      <w:r w:rsidR="002A4E47">
        <w:rPr>
          <w:rFonts w:ascii="Times New Roman" w:hAnsi="Times New Roman"/>
          <w:sz w:val="24"/>
          <w:szCs w:val="24"/>
        </w:rPr>
        <w:t>s</w:t>
      </w:r>
      <w:r w:rsidRPr="00EE741C">
        <w:rPr>
          <w:rFonts w:ascii="Times New Roman" w:hAnsi="Times New Roman"/>
          <w:sz w:val="24"/>
          <w:szCs w:val="24"/>
        </w:rPr>
        <w:t xml:space="preserve"> </w:t>
      </w:r>
      <w:r w:rsidR="002A4E47">
        <w:rPr>
          <w:rFonts w:ascii="Times New Roman" w:hAnsi="Times New Roman"/>
          <w:sz w:val="24"/>
          <w:szCs w:val="24"/>
        </w:rPr>
        <w:t>by means of</w:t>
      </w:r>
      <w:r w:rsidRPr="00EE741C">
        <w:rPr>
          <w:rFonts w:ascii="Times New Roman" w:hAnsi="Times New Roman"/>
          <w:sz w:val="24"/>
          <w:szCs w:val="24"/>
        </w:rPr>
        <w:t xml:space="preserve"> electroporation</w:t>
      </w:r>
      <w:r w:rsidR="0082681D">
        <w:rPr>
          <w:rFonts w:ascii="Times New Roman" w:hAnsi="Times New Roman"/>
          <w:sz w:val="24"/>
          <w:szCs w:val="24"/>
        </w:rPr>
        <w:t xml:space="preserve"> (EP)</w:t>
      </w:r>
      <w:r w:rsidRPr="00EE741C">
        <w:rPr>
          <w:rFonts w:ascii="Times New Roman" w:hAnsi="Times New Roman"/>
          <w:sz w:val="24"/>
          <w:szCs w:val="24"/>
        </w:rPr>
        <w:t xml:space="preserve">. </w:t>
      </w:r>
      <w:r w:rsidR="002A4E47">
        <w:rPr>
          <w:rFonts w:ascii="Times New Roman" w:hAnsi="Times New Roman"/>
          <w:sz w:val="24"/>
          <w:szCs w:val="24"/>
        </w:rPr>
        <w:t xml:space="preserve">Furthermore, </w:t>
      </w:r>
      <w:r w:rsidR="0082681D">
        <w:rPr>
          <w:rFonts w:ascii="Times New Roman" w:hAnsi="Times New Roman"/>
          <w:sz w:val="24"/>
          <w:szCs w:val="24"/>
        </w:rPr>
        <w:t>EP</w:t>
      </w:r>
      <w:r w:rsidRPr="00EE741C">
        <w:rPr>
          <w:rFonts w:ascii="Times New Roman" w:hAnsi="Times New Roman"/>
          <w:sz w:val="24"/>
          <w:szCs w:val="24"/>
        </w:rPr>
        <w:t xml:space="preserve"> </w:t>
      </w:r>
      <w:r w:rsidR="001809A7">
        <w:rPr>
          <w:rFonts w:ascii="Times New Roman" w:hAnsi="Times New Roman"/>
          <w:sz w:val="24"/>
          <w:szCs w:val="24"/>
        </w:rPr>
        <w:t>is a valuable tool to</w:t>
      </w:r>
      <w:r w:rsidRPr="00EE741C">
        <w:rPr>
          <w:rFonts w:ascii="Times New Roman" w:hAnsi="Times New Roman"/>
          <w:sz w:val="24"/>
          <w:szCs w:val="24"/>
        </w:rPr>
        <w:t xml:space="preserve"> deliver </w:t>
      </w:r>
      <w:r w:rsidR="00FB1454" w:rsidRPr="00EE741C">
        <w:rPr>
          <w:rFonts w:ascii="Times New Roman" w:hAnsi="Times New Roman"/>
          <w:sz w:val="24"/>
          <w:szCs w:val="24"/>
        </w:rPr>
        <w:t xml:space="preserve">nucleic acids encoding molecules useful </w:t>
      </w:r>
      <w:r w:rsidR="006B238E" w:rsidRPr="00EE741C">
        <w:rPr>
          <w:rFonts w:ascii="Times New Roman" w:hAnsi="Times New Roman"/>
          <w:sz w:val="24"/>
          <w:szCs w:val="24"/>
        </w:rPr>
        <w:t>for</w:t>
      </w:r>
      <w:r w:rsidR="00FB1454" w:rsidRPr="00EE741C">
        <w:rPr>
          <w:rFonts w:ascii="Times New Roman" w:hAnsi="Times New Roman"/>
          <w:sz w:val="24"/>
          <w:szCs w:val="24"/>
        </w:rPr>
        <w:t xml:space="preserve"> anti-tumor treatment, regenerative medicine</w:t>
      </w:r>
      <w:r w:rsidR="006B238E" w:rsidRPr="00EE741C">
        <w:rPr>
          <w:rFonts w:ascii="Times New Roman" w:hAnsi="Times New Roman"/>
          <w:sz w:val="24"/>
          <w:szCs w:val="24"/>
        </w:rPr>
        <w:t>,</w:t>
      </w:r>
      <w:r w:rsidR="00FB1454" w:rsidRPr="00EE741C">
        <w:rPr>
          <w:rFonts w:ascii="Times New Roman" w:hAnsi="Times New Roman"/>
          <w:sz w:val="24"/>
          <w:szCs w:val="24"/>
        </w:rPr>
        <w:t xml:space="preserve"> </w:t>
      </w:r>
      <w:r w:rsidR="006B238E" w:rsidRPr="00EE741C">
        <w:rPr>
          <w:rFonts w:ascii="Times New Roman" w:hAnsi="Times New Roman"/>
          <w:sz w:val="24"/>
          <w:szCs w:val="24"/>
        </w:rPr>
        <w:t>or</w:t>
      </w:r>
      <w:r w:rsidR="00FB1454" w:rsidRPr="00EE741C">
        <w:rPr>
          <w:rFonts w:ascii="Times New Roman" w:hAnsi="Times New Roman"/>
          <w:sz w:val="24"/>
          <w:szCs w:val="24"/>
        </w:rPr>
        <w:t xml:space="preserve"> </w:t>
      </w:r>
      <w:r w:rsidR="006B238E" w:rsidRPr="00EE741C">
        <w:rPr>
          <w:rFonts w:ascii="Times New Roman" w:hAnsi="Times New Roman"/>
          <w:sz w:val="24"/>
          <w:szCs w:val="24"/>
        </w:rPr>
        <w:t>investigation</w:t>
      </w:r>
      <w:r w:rsidR="00FB1454" w:rsidRPr="00EE741C">
        <w:rPr>
          <w:rFonts w:ascii="Times New Roman" w:hAnsi="Times New Roman"/>
          <w:sz w:val="24"/>
          <w:szCs w:val="24"/>
        </w:rPr>
        <w:t xml:space="preserve"> of intracellular environment</w:t>
      </w:r>
      <w:r w:rsidR="006B238E" w:rsidRPr="00EE741C">
        <w:rPr>
          <w:rFonts w:ascii="Times New Roman" w:hAnsi="Times New Roman"/>
          <w:sz w:val="24"/>
          <w:szCs w:val="24"/>
        </w:rPr>
        <w:t xml:space="preserve">. </w:t>
      </w:r>
    </w:p>
    <w:p w14:paraId="7617EB56" w14:textId="4A8B054F" w:rsidR="002A351B" w:rsidRPr="00EE741C" w:rsidRDefault="003742AC" w:rsidP="00CE6FEA">
      <w:pPr>
        <w:jc w:val="both"/>
        <w:rPr>
          <w:rFonts w:ascii="Times New Roman" w:hAnsi="Times New Roman"/>
          <w:sz w:val="24"/>
          <w:szCs w:val="24"/>
        </w:rPr>
      </w:pPr>
      <w:r w:rsidRPr="00EE741C">
        <w:rPr>
          <w:rFonts w:ascii="Times New Roman" w:hAnsi="Times New Roman"/>
          <w:sz w:val="24"/>
          <w:szCs w:val="24"/>
        </w:rPr>
        <w:t>In general</w:t>
      </w:r>
      <w:r w:rsidR="00781CC7" w:rsidRPr="00EE741C">
        <w:rPr>
          <w:rFonts w:ascii="Times New Roman" w:hAnsi="Times New Roman"/>
          <w:sz w:val="24"/>
          <w:szCs w:val="24"/>
        </w:rPr>
        <w:t>,</w:t>
      </w:r>
      <w:r w:rsidRPr="00EE741C">
        <w:rPr>
          <w:rFonts w:ascii="Times New Roman" w:hAnsi="Times New Roman"/>
          <w:sz w:val="24"/>
          <w:szCs w:val="24"/>
        </w:rPr>
        <w:t xml:space="preserve"> the </w:t>
      </w:r>
      <w:r w:rsidR="00AB6912" w:rsidRPr="00EE741C">
        <w:rPr>
          <w:rFonts w:ascii="Times New Roman" w:hAnsi="Times New Roman"/>
          <w:sz w:val="24"/>
          <w:szCs w:val="24"/>
        </w:rPr>
        <w:t xml:space="preserve">set-up of </w:t>
      </w:r>
      <w:r w:rsidR="00781CC7" w:rsidRPr="00EE741C">
        <w:rPr>
          <w:rFonts w:ascii="Times New Roman" w:hAnsi="Times New Roman"/>
          <w:sz w:val="24"/>
          <w:szCs w:val="24"/>
        </w:rPr>
        <w:t xml:space="preserve">voltage pulse </w:t>
      </w:r>
      <w:r w:rsidR="00D4478C">
        <w:rPr>
          <w:rFonts w:ascii="Times New Roman" w:hAnsi="Times New Roman"/>
          <w:sz w:val="24"/>
          <w:szCs w:val="24"/>
        </w:rPr>
        <w:t>applied</w:t>
      </w:r>
      <w:r w:rsidR="00781CC7" w:rsidRPr="00EE741C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="00781CC7" w:rsidRPr="00EE741C">
        <w:rPr>
          <w:rFonts w:ascii="Times New Roman" w:hAnsi="Times New Roman"/>
          <w:sz w:val="24"/>
          <w:szCs w:val="24"/>
        </w:rPr>
        <w:t>electropor</w:t>
      </w:r>
      <w:r w:rsidR="00E22063" w:rsidRPr="00EE741C">
        <w:rPr>
          <w:rFonts w:ascii="Times New Roman" w:hAnsi="Times New Roman"/>
          <w:sz w:val="24"/>
          <w:szCs w:val="24"/>
        </w:rPr>
        <w:t>at</w:t>
      </w:r>
      <w:r w:rsidR="00781CC7" w:rsidRPr="00EE741C">
        <w:rPr>
          <w:rFonts w:ascii="Times New Roman" w:hAnsi="Times New Roman"/>
          <w:sz w:val="24"/>
          <w:szCs w:val="24"/>
        </w:rPr>
        <w:t>e</w:t>
      </w:r>
      <w:proofErr w:type="spellEnd"/>
      <w:r w:rsidR="00781CC7" w:rsidRPr="00EE741C">
        <w:rPr>
          <w:rFonts w:ascii="Times New Roman" w:hAnsi="Times New Roman"/>
          <w:sz w:val="24"/>
          <w:szCs w:val="24"/>
        </w:rPr>
        <w:t xml:space="preserve"> cell membrane </w:t>
      </w:r>
      <w:proofErr w:type="gramStart"/>
      <w:r w:rsidR="00E22063" w:rsidRPr="00EE741C">
        <w:rPr>
          <w:rFonts w:ascii="Times New Roman" w:hAnsi="Times New Roman"/>
          <w:sz w:val="24"/>
          <w:szCs w:val="24"/>
        </w:rPr>
        <w:t xml:space="preserve">is </w:t>
      </w:r>
      <w:r w:rsidR="00081F8D" w:rsidRPr="00EE741C">
        <w:rPr>
          <w:rFonts w:ascii="Times New Roman" w:hAnsi="Times New Roman"/>
          <w:sz w:val="24"/>
          <w:szCs w:val="24"/>
        </w:rPr>
        <w:t>evaluated</w:t>
      </w:r>
      <w:proofErr w:type="gramEnd"/>
      <w:r w:rsidR="00081F8D" w:rsidRPr="00EE741C">
        <w:rPr>
          <w:rFonts w:ascii="Times New Roman" w:hAnsi="Times New Roman"/>
          <w:sz w:val="24"/>
          <w:szCs w:val="24"/>
        </w:rPr>
        <w:t xml:space="preserve"> by using cell</w:t>
      </w:r>
      <w:r w:rsidR="00E22063" w:rsidRPr="00EE741C">
        <w:rPr>
          <w:rFonts w:ascii="Times New Roman" w:hAnsi="Times New Roman"/>
          <w:sz w:val="24"/>
          <w:szCs w:val="24"/>
        </w:rPr>
        <w:t>s in</w:t>
      </w:r>
      <w:r w:rsidR="00081F8D" w:rsidRPr="00EE741C">
        <w:rPr>
          <w:rFonts w:ascii="Times New Roman" w:hAnsi="Times New Roman"/>
          <w:sz w:val="24"/>
          <w:szCs w:val="24"/>
        </w:rPr>
        <w:t xml:space="preserve"> suspension </w:t>
      </w:r>
      <w:r w:rsidR="002A351B" w:rsidRPr="00EE741C">
        <w:rPr>
          <w:rFonts w:ascii="Times New Roman" w:hAnsi="Times New Roman"/>
          <w:sz w:val="24"/>
          <w:szCs w:val="24"/>
        </w:rPr>
        <w:t xml:space="preserve">that are not representative of the </w:t>
      </w:r>
      <w:r w:rsidR="002A351B" w:rsidRPr="00D4478C">
        <w:rPr>
          <w:rFonts w:ascii="Times New Roman" w:hAnsi="Times New Roman"/>
          <w:i/>
          <w:iCs/>
          <w:sz w:val="24"/>
          <w:szCs w:val="24"/>
        </w:rPr>
        <w:t>in vivo</w:t>
      </w:r>
      <w:r w:rsidR="002A351B" w:rsidRPr="00EE741C">
        <w:rPr>
          <w:rFonts w:ascii="Times New Roman" w:hAnsi="Times New Roman"/>
          <w:sz w:val="24"/>
          <w:szCs w:val="24"/>
        </w:rPr>
        <w:t xml:space="preserve"> conditions</w:t>
      </w:r>
      <w:r w:rsidR="00E22063" w:rsidRPr="00EE741C">
        <w:rPr>
          <w:rFonts w:ascii="Times New Roman" w:hAnsi="Times New Roman"/>
          <w:sz w:val="24"/>
          <w:szCs w:val="24"/>
        </w:rPr>
        <w:t xml:space="preserve"> </w:t>
      </w:r>
      <w:r w:rsidR="007F61B3">
        <w:rPr>
          <w:rFonts w:ascii="Times New Roman" w:hAnsi="Times New Roman"/>
          <w:sz w:val="24"/>
          <w:szCs w:val="24"/>
        </w:rPr>
        <w:t>because</w:t>
      </w:r>
      <w:r w:rsidR="00E22063" w:rsidRPr="00EE741C">
        <w:rPr>
          <w:rFonts w:ascii="Times New Roman" w:hAnsi="Times New Roman"/>
          <w:sz w:val="24"/>
          <w:szCs w:val="24"/>
        </w:rPr>
        <w:t xml:space="preserve"> </w:t>
      </w:r>
      <w:r w:rsidR="007F61B3">
        <w:rPr>
          <w:rFonts w:ascii="Times New Roman" w:hAnsi="Times New Roman"/>
          <w:sz w:val="24"/>
          <w:szCs w:val="24"/>
        </w:rPr>
        <w:t xml:space="preserve">they </w:t>
      </w:r>
      <w:r w:rsidR="00E22063" w:rsidRPr="00EE741C">
        <w:rPr>
          <w:rFonts w:ascii="Times New Roman" w:hAnsi="Times New Roman"/>
          <w:sz w:val="24"/>
          <w:szCs w:val="24"/>
        </w:rPr>
        <w:t xml:space="preserve">are isolated and lack of the cell-cell and cell-extracellular matrix </w:t>
      </w:r>
      <w:r w:rsidR="00D4478C" w:rsidRPr="00EE741C">
        <w:rPr>
          <w:rFonts w:ascii="Times New Roman" w:hAnsi="Times New Roman"/>
          <w:sz w:val="24"/>
          <w:szCs w:val="24"/>
        </w:rPr>
        <w:t xml:space="preserve">(ECM) </w:t>
      </w:r>
      <w:r w:rsidR="00E22063" w:rsidRPr="00EE741C">
        <w:rPr>
          <w:rFonts w:ascii="Times New Roman" w:hAnsi="Times New Roman"/>
          <w:sz w:val="24"/>
          <w:szCs w:val="24"/>
        </w:rPr>
        <w:t>interactions</w:t>
      </w:r>
      <w:r w:rsidR="002A351B" w:rsidRPr="00EE741C">
        <w:rPr>
          <w:rFonts w:ascii="Times New Roman" w:hAnsi="Times New Roman"/>
          <w:sz w:val="24"/>
          <w:szCs w:val="24"/>
        </w:rPr>
        <w:t xml:space="preserve">. </w:t>
      </w:r>
      <w:r w:rsidR="007F61B3">
        <w:rPr>
          <w:rFonts w:ascii="Times New Roman" w:hAnsi="Times New Roman"/>
          <w:sz w:val="24"/>
          <w:szCs w:val="24"/>
        </w:rPr>
        <w:t>Indeed</w:t>
      </w:r>
      <w:r w:rsidR="002A351B" w:rsidRPr="00EE741C">
        <w:rPr>
          <w:rFonts w:ascii="Times New Roman" w:hAnsi="Times New Roman"/>
          <w:sz w:val="24"/>
          <w:szCs w:val="24"/>
        </w:rPr>
        <w:t xml:space="preserve">, </w:t>
      </w:r>
      <w:r w:rsidR="007F61B3" w:rsidRPr="00EE741C">
        <w:rPr>
          <w:rFonts w:ascii="Times New Roman" w:hAnsi="Times New Roman"/>
          <w:sz w:val="24"/>
          <w:szCs w:val="24"/>
        </w:rPr>
        <w:t xml:space="preserve">in </w:t>
      </w:r>
      <w:r w:rsidR="003F5519">
        <w:rPr>
          <w:rFonts w:ascii="Times New Roman" w:hAnsi="Times New Roman"/>
          <w:sz w:val="24"/>
          <w:szCs w:val="24"/>
        </w:rPr>
        <w:t xml:space="preserve">the </w:t>
      </w:r>
      <w:r w:rsidR="007F61B3" w:rsidRPr="00EE741C">
        <w:rPr>
          <w:rFonts w:ascii="Times New Roman" w:hAnsi="Times New Roman"/>
          <w:sz w:val="24"/>
          <w:szCs w:val="24"/>
        </w:rPr>
        <w:t xml:space="preserve">tissues </w:t>
      </w:r>
      <w:proofErr w:type="gramStart"/>
      <w:r w:rsidR="002A351B" w:rsidRPr="00EE741C">
        <w:rPr>
          <w:rFonts w:ascii="Times New Roman" w:hAnsi="Times New Roman"/>
          <w:sz w:val="24"/>
          <w:szCs w:val="24"/>
        </w:rPr>
        <w:t xml:space="preserve">cells are surrounded by </w:t>
      </w:r>
      <w:r w:rsidR="007F61B3">
        <w:rPr>
          <w:rFonts w:ascii="Times New Roman" w:hAnsi="Times New Roman"/>
          <w:sz w:val="24"/>
          <w:szCs w:val="24"/>
        </w:rPr>
        <w:t>ECM</w:t>
      </w:r>
      <w:r w:rsidR="002A351B" w:rsidRPr="00EE741C">
        <w:rPr>
          <w:rFonts w:ascii="Times New Roman" w:hAnsi="Times New Roman"/>
          <w:sz w:val="24"/>
          <w:szCs w:val="24"/>
        </w:rPr>
        <w:t xml:space="preserve"> whose composition and physical characteristics </w:t>
      </w:r>
      <w:r w:rsidR="007C19C4" w:rsidRPr="00EE741C">
        <w:rPr>
          <w:rFonts w:ascii="Times New Roman" w:hAnsi="Times New Roman"/>
          <w:sz w:val="24"/>
          <w:szCs w:val="24"/>
        </w:rPr>
        <w:t>are different for each tissue</w:t>
      </w:r>
      <w:proofErr w:type="gramEnd"/>
      <w:r w:rsidR="007C19C4" w:rsidRPr="00EE741C">
        <w:rPr>
          <w:rFonts w:ascii="Times New Roman" w:hAnsi="Times New Roman"/>
          <w:sz w:val="24"/>
          <w:szCs w:val="24"/>
        </w:rPr>
        <w:t xml:space="preserve">. Since the efficiency of </w:t>
      </w:r>
      <w:r w:rsidR="0082681D">
        <w:rPr>
          <w:rFonts w:ascii="Times New Roman" w:hAnsi="Times New Roman"/>
          <w:sz w:val="24"/>
          <w:szCs w:val="24"/>
        </w:rPr>
        <w:t>EP</w:t>
      </w:r>
      <w:r w:rsidR="007C19C4" w:rsidRPr="00EE741C">
        <w:rPr>
          <w:rFonts w:ascii="Times New Roman" w:hAnsi="Times New Roman"/>
          <w:sz w:val="24"/>
          <w:szCs w:val="24"/>
        </w:rPr>
        <w:t xml:space="preserve"> depends not only on cell </w:t>
      </w:r>
      <w:r w:rsidR="00F44138" w:rsidRPr="00EE741C">
        <w:rPr>
          <w:rFonts w:ascii="Times New Roman" w:hAnsi="Times New Roman"/>
          <w:sz w:val="24"/>
          <w:szCs w:val="24"/>
        </w:rPr>
        <w:t>size</w:t>
      </w:r>
      <w:r w:rsidR="007C19C4" w:rsidRPr="00EE741C">
        <w:rPr>
          <w:rFonts w:ascii="Times New Roman" w:hAnsi="Times New Roman"/>
          <w:sz w:val="24"/>
          <w:szCs w:val="24"/>
        </w:rPr>
        <w:t xml:space="preserve"> and density but also </w:t>
      </w:r>
      <w:r w:rsidR="00F44138" w:rsidRPr="00EE741C">
        <w:rPr>
          <w:rFonts w:ascii="Times New Roman" w:hAnsi="Times New Roman"/>
          <w:sz w:val="24"/>
          <w:szCs w:val="24"/>
        </w:rPr>
        <w:t xml:space="preserve">by </w:t>
      </w:r>
      <w:r w:rsidR="007C19C4" w:rsidRPr="00EE741C">
        <w:rPr>
          <w:rFonts w:ascii="Times New Roman" w:hAnsi="Times New Roman"/>
          <w:sz w:val="24"/>
          <w:szCs w:val="24"/>
        </w:rPr>
        <w:t xml:space="preserve">medium conductivity, various tridimensional (3D) </w:t>
      </w:r>
      <w:r w:rsidR="007C19C4" w:rsidRPr="007F61B3">
        <w:rPr>
          <w:rFonts w:ascii="Times New Roman" w:hAnsi="Times New Roman"/>
          <w:i/>
          <w:iCs/>
          <w:sz w:val="24"/>
          <w:szCs w:val="24"/>
        </w:rPr>
        <w:t>in vitro</w:t>
      </w:r>
      <w:r w:rsidR="007C19C4" w:rsidRPr="00EE741C">
        <w:rPr>
          <w:rFonts w:ascii="Times New Roman" w:hAnsi="Times New Roman"/>
          <w:sz w:val="24"/>
          <w:szCs w:val="24"/>
        </w:rPr>
        <w:t xml:space="preserve"> models, such as spheroids and hydrogel-based cultures, </w:t>
      </w:r>
      <w:proofErr w:type="gramStart"/>
      <w:r w:rsidR="007C19C4" w:rsidRPr="00EE741C">
        <w:rPr>
          <w:rFonts w:ascii="Times New Roman" w:hAnsi="Times New Roman"/>
          <w:sz w:val="24"/>
          <w:szCs w:val="24"/>
        </w:rPr>
        <w:t xml:space="preserve">have been </w:t>
      </w:r>
      <w:r w:rsidR="008B57BB" w:rsidRPr="00EE741C">
        <w:rPr>
          <w:rFonts w:ascii="Times New Roman" w:hAnsi="Times New Roman"/>
          <w:sz w:val="24"/>
          <w:szCs w:val="24"/>
        </w:rPr>
        <w:t>proposed</w:t>
      </w:r>
      <w:proofErr w:type="gramEnd"/>
      <w:r w:rsidR="007C19C4" w:rsidRPr="00EE741C">
        <w:rPr>
          <w:rFonts w:ascii="Times New Roman" w:hAnsi="Times New Roman"/>
          <w:sz w:val="24"/>
          <w:szCs w:val="24"/>
        </w:rPr>
        <w:t xml:space="preserve"> </w:t>
      </w:r>
      <w:r w:rsidR="008B57BB" w:rsidRPr="00EE741C">
        <w:rPr>
          <w:rFonts w:ascii="Times New Roman" w:hAnsi="Times New Roman"/>
          <w:sz w:val="24"/>
          <w:szCs w:val="24"/>
        </w:rPr>
        <w:t xml:space="preserve">in order to obtain </w:t>
      </w:r>
      <w:r w:rsidR="007C19C4" w:rsidRPr="00EE741C">
        <w:rPr>
          <w:rFonts w:ascii="Times New Roman" w:hAnsi="Times New Roman"/>
          <w:sz w:val="24"/>
          <w:szCs w:val="24"/>
        </w:rPr>
        <w:t xml:space="preserve">a microenvironment </w:t>
      </w:r>
      <w:r w:rsidR="008B57BB" w:rsidRPr="00EE741C">
        <w:rPr>
          <w:rFonts w:ascii="Times New Roman" w:hAnsi="Times New Roman"/>
          <w:sz w:val="24"/>
          <w:szCs w:val="24"/>
        </w:rPr>
        <w:t>resembling the tissue structure.</w:t>
      </w:r>
    </w:p>
    <w:p w14:paraId="25D83B33" w14:textId="787D6C9E" w:rsidR="003531B5" w:rsidRPr="003531B5" w:rsidRDefault="007F61B3" w:rsidP="003531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Herein, t</w:t>
      </w:r>
      <w:r w:rsidR="00C17E6B" w:rsidRPr="00EE741C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mimic</w:t>
      </w:r>
      <w:r w:rsidR="00C17E6B" w:rsidRPr="00EE741C">
        <w:rPr>
          <w:rFonts w:ascii="Times New Roman" w:hAnsi="Times New Roman"/>
          <w:sz w:val="24"/>
          <w:szCs w:val="24"/>
        </w:rPr>
        <w:t xml:space="preserve"> a 3D environment</w:t>
      </w:r>
      <w:r>
        <w:rPr>
          <w:rFonts w:ascii="Times New Roman" w:hAnsi="Times New Roman"/>
          <w:sz w:val="24"/>
          <w:szCs w:val="24"/>
        </w:rPr>
        <w:t xml:space="preserve"> supporting cell growth</w:t>
      </w:r>
      <w:r w:rsidR="003F5519">
        <w:rPr>
          <w:rFonts w:ascii="Times New Roman" w:hAnsi="Times New Roman"/>
          <w:sz w:val="24"/>
          <w:szCs w:val="24"/>
        </w:rPr>
        <w:t xml:space="preserve"> and matrix production</w:t>
      </w:r>
      <w:r>
        <w:rPr>
          <w:rFonts w:ascii="Times New Roman" w:hAnsi="Times New Roman"/>
          <w:sz w:val="24"/>
          <w:szCs w:val="24"/>
        </w:rPr>
        <w:t>,</w:t>
      </w:r>
      <w:r w:rsidR="00C17E6B" w:rsidRPr="00EE7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scaffolds</w:t>
      </w:r>
      <w:r w:rsidR="00B06A49" w:rsidRPr="00EE741C">
        <w:rPr>
          <w:rFonts w:ascii="Times New Roman" w:hAnsi="Times New Roman"/>
          <w:sz w:val="24"/>
          <w:szCs w:val="24"/>
        </w:rPr>
        <w:t xml:space="preserve"> with </w:t>
      </w:r>
      <w:proofErr w:type="spellStart"/>
      <w:r w:rsidR="00051769" w:rsidRPr="00EE741C">
        <w:rPr>
          <w:rFonts w:ascii="Times New Roman" w:hAnsi="Times New Roman"/>
          <w:sz w:val="24"/>
          <w:szCs w:val="24"/>
        </w:rPr>
        <w:t>myxoid</w:t>
      </w:r>
      <w:proofErr w:type="spellEnd"/>
      <w:r w:rsidR="00CA44FA" w:rsidRPr="00EE741C">
        <w:rPr>
          <w:rFonts w:ascii="Times New Roman" w:hAnsi="Times New Roman"/>
          <w:sz w:val="24"/>
          <w:szCs w:val="24"/>
        </w:rPr>
        <w:t xml:space="preserve"> characteristics</w:t>
      </w:r>
      <w:r w:rsidR="005B4CA4" w:rsidRPr="00EE74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62D5">
        <w:rPr>
          <w:rFonts w:ascii="Times New Roman" w:hAnsi="Times New Roman"/>
          <w:sz w:val="24"/>
          <w:szCs w:val="24"/>
        </w:rPr>
        <w:t>were</w:t>
      </w:r>
      <w:r w:rsidR="00827FCF" w:rsidRPr="00EE741C">
        <w:rPr>
          <w:rFonts w:ascii="Times New Roman" w:hAnsi="Times New Roman"/>
          <w:sz w:val="24"/>
          <w:szCs w:val="24"/>
        </w:rPr>
        <w:t xml:space="preserve"> designed</w:t>
      </w:r>
      <w:proofErr w:type="gramEnd"/>
      <w:r w:rsidR="00A262D5">
        <w:rPr>
          <w:rFonts w:ascii="Times New Roman" w:hAnsi="Times New Roman"/>
          <w:sz w:val="24"/>
          <w:szCs w:val="24"/>
        </w:rPr>
        <w:t>.</w:t>
      </w:r>
      <w:r w:rsidR="00051769" w:rsidRPr="00EE741C">
        <w:rPr>
          <w:rFonts w:ascii="Times New Roman" w:hAnsi="Times New Roman"/>
          <w:sz w:val="24"/>
          <w:szCs w:val="24"/>
        </w:rPr>
        <w:t xml:space="preserve"> </w:t>
      </w:r>
      <w:r w:rsidR="00A262D5">
        <w:rPr>
          <w:rFonts w:ascii="Times New Roman" w:hAnsi="Times New Roman"/>
          <w:sz w:val="24"/>
          <w:szCs w:val="24"/>
        </w:rPr>
        <w:t>Human</w:t>
      </w:r>
      <w:r w:rsidR="00A262D5" w:rsidRPr="00EE741C">
        <w:rPr>
          <w:rFonts w:ascii="Times New Roman" w:hAnsi="Times New Roman"/>
          <w:sz w:val="24"/>
          <w:szCs w:val="24"/>
        </w:rPr>
        <w:t xml:space="preserve"> breast cancer HCC1954 and MDA-MB231 cells </w:t>
      </w:r>
      <w:proofErr w:type="gramStart"/>
      <w:r w:rsidR="00A262D5" w:rsidRPr="00EE741C">
        <w:rPr>
          <w:rFonts w:ascii="Times New Roman" w:hAnsi="Times New Roman"/>
          <w:sz w:val="24"/>
          <w:szCs w:val="24"/>
        </w:rPr>
        <w:t>were seeded</w:t>
      </w:r>
      <w:proofErr w:type="gramEnd"/>
      <w:r w:rsidR="00A262D5" w:rsidRPr="00EE741C">
        <w:rPr>
          <w:rFonts w:ascii="Times New Roman" w:hAnsi="Times New Roman"/>
          <w:sz w:val="24"/>
          <w:szCs w:val="24"/>
        </w:rPr>
        <w:t xml:space="preserve"> </w:t>
      </w:r>
      <w:r w:rsidR="00A262D5">
        <w:rPr>
          <w:rFonts w:ascii="Times New Roman" w:hAnsi="Times New Roman"/>
          <w:sz w:val="24"/>
          <w:szCs w:val="24"/>
        </w:rPr>
        <w:t>on c</w:t>
      </w:r>
      <w:r w:rsidR="00051769" w:rsidRPr="00EE741C">
        <w:rPr>
          <w:rFonts w:ascii="Times New Roman" w:hAnsi="Times New Roman"/>
          <w:sz w:val="24"/>
          <w:szCs w:val="24"/>
        </w:rPr>
        <w:t>ros</w:t>
      </w:r>
      <w:r w:rsidR="00CA44FA" w:rsidRPr="00EE741C">
        <w:rPr>
          <w:rFonts w:ascii="Times New Roman" w:hAnsi="Times New Roman"/>
          <w:sz w:val="24"/>
          <w:szCs w:val="24"/>
        </w:rPr>
        <w:t>s</w:t>
      </w:r>
      <w:r w:rsidR="00A262D5">
        <w:rPr>
          <w:rFonts w:ascii="Times New Roman" w:hAnsi="Times New Roman"/>
          <w:sz w:val="24"/>
          <w:szCs w:val="24"/>
        </w:rPr>
        <w:t>-</w:t>
      </w:r>
      <w:r w:rsidR="00CA44FA" w:rsidRPr="00EE741C">
        <w:rPr>
          <w:rFonts w:ascii="Times New Roman" w:hAnsi="Times New Roman"/>
          <w:sz w:val="24"/>
          <w:szCs w:val="24"/>
        </w:rPr>
        <w:t>linked and lyophilized matri</w:t>
      </w:r>
      <w:r w:rsidR="00827FCF" w:rsidRPr="00EE741C">
        <w:rPr>
          <w:rFonts w:ascii="Times New Roman" w:hAnsi="Times New Roman"/>
          <w:sz w:val="24"/>
          <w:szCs w:val="24"/>
        </w:rPr>
        <w:t>ces</w:t>
      </w:r>
      <w:r w:rsidR="00051769" w:rsidRPr="00EE741C">
        <w:rPr>
          <w:rFonts w:ascii="Times New Roman" w:hAnsi="Times New Roman"/>
          <w:sz w:val="24"/>
          <w:szCs w:val="24"/>
        </w:rPr>
        <w:t xml:space="preserve"> composed </w:t>
      </w:r>
      <w:r w:rsidR="00827FCF" w:rsidRPr="00EE741C">
        <w:rPr>
          <w:rFonts w:ascii="Times New Roman" w:hAnsi="Times New Roman"/>
          <w:sz w:val="24"/>
          <w:szCs w:val="24"/>
        </w:rPr>
        <w:t>of</w:t>
      </w:r>
      <w:r w:rsidR="00051769" w:rsidRPr="00EE741C">
        <w:rPr>
          <w:rFonts w:ascii="Times New Roman" w:hAnsi="Times New Roman"/>
          <w:sz w:val="24"/>
          <w:szCs w:val="24"/>
        </w:rPr>
        <w:t xml:space="preserve"> hyaluronic acid and ionic complementary self-assembling </w:t>
      </w:r>
      <w:r w:rsidR="00051769" w:rsidRPr="003531B5">
        <w:rPr>
          <w:rFonts w:ascii="Times New Roman" w:hAnsi="Times New Roman"/>
          <w:sz w:val="24"/>
          <w:szCs w:val="24"/>
        </w:rPr>
        <w:t xml:space="preserve">peptides functionalized with IKVAV adhesion motif. </w:t>
      </w:r>
      <w:r w:rsidR="003531B5" w:rsidRPr="003531B5">
        <w:rPr>
          <w:rFonts w:ascii="Times New Roman" w:hAnsi="Times New Roman"/>
          <w:sz w:val="24"/>
          <w:szCs w:val="24"/>
        </w:rPr>
        <w:t xml:space="preserve">Cultures </w:t>
      </w:r>
      <w:proofErr w:type="gramStart"/>
      <w:r w:rsidR="003531B5" w:rsidRPr="003531B5">
        <w:rPr>
          <w:rFonts w:ascii="Times New Roman" w:hAnsi="Times New Roman"/>
          <w:sz w:val="24"/>
          <w:szCs w:val="24"/>
        </w:rPr>
        <w:t>were characterized</w:t>
      </w:r>
      <w:proofErr w:type="gramEnd"/>
      <w:r w:rsidR="003531B5" w:rsidRPr="003531B5">
        <w:rPr>
          <w:rFonts w:ascii="Times New Roman" w:hAnsi="Times New Roman"/>
          <w:sz w:val="24"/>
          <w:szCs w:val="24"/>
        </w:rPr>
        <w:t xml:space="preserve"> at various time points (1, 3, and 7 days from seeding): cell morphology and growth, and matrix deposition were evaluated by means of phase contrast microscopy, </w:t>
      </w:r>
      <w:proofErr w:type="spellStart"/>
      <w:r w:rsidR="003531B5" w:rsidRPr="003531B5">
        <w:rPr>
          <w:rFonts w:ascii="Times New Roman" w:hAnsi="Times New Roman"/>
          <w:sz w:val="24"/>
          <w:szCs w:val="24"/>
        </w:rPr>
        <w:t>resazurin</w:t>
      </w:r>
      <w:proofErr w:type="spellEnd"/>
      <w:r w:rsidR="003531B5" w:rsidRPr="003531B5">
        <w:rPr>
          <w:rFonts w:ascii="Times New Roman" w:hAnsi="Times New Roman"/>
          <w:sz w:val="24"/>
          <w:szCs w:val="24"/>
        </w:rPr>
        <w:t xml:space="preserve">-based assay, and histochemical staining, respectively. </w:t>
      </w:r>
    </w:p>
    <w:p w14:paraId="02E530ED" w14:textId="1FA87F35" w:rsidR="00051769" w:rsidRPr="00EE741C" w:rsidRDefault="00BB6308" w:rsidP="008C616D">
      <w:pPr>
        <w:jc w:val="both"/>
        <w:rPr>
          <w:rFonts w:ascii="Times New Roman" w:hAnsi="Times New Roman"/>
          <w:sz w:val="24"/>
          <w:szCs w:val="24"/>
        </w:rPr>
      </w:pPr>
      <w:r w:rsidRPr="00EE741C">
        <w:rPr>
          <w:rFonts w:ascii="Times New Roman" w:hAnsi="Times New Roman"/>
          <w:sz w:val="24"/>
          <w:szCs w:val="24"/>
        </w:rPr>
        <w:t xml:space="preserve">The </w:t>
      </w:r>
      <w:r w:rsidR="0082681D">
        <w:rPr>
          <w:rFonts w:ascii="Times New Roman" w:hAnsi="Times New Roman"/>
          <w:sz w:val="24"/>
          <w:szCs w:val="24"/>
        </w:rPr>
        <w:t>EP</w:t>
      </w:r>
      <w:r w:rsidRPr="00EE741C">
        <w:rPr>
          <w:rFonts w:ascii="Times New Roman" w:hAnsi="Times New Roman"/>
          <w:sz w:val="24"/>
          <w:szCs w:val="24"/>
        </w:rPr>
        <w:t xml:space="preserve"> </w:t>
      </w:r>
      <w:r w:rsidR="00FB169A" w:rsidRPr="00EE741C">
        <w:rPr>
          <w:rFonts w:ascii="Times New Roman" w:hAnsi="Times New Roman"/>
          <w:sz w:val="24"/>
          <w:szCs w:val="24"/>
        </w:rPr>
        <w:t xml:space="preserve">of cell membrane in 3D culture was </w:t>
      </w:r>
      <w:r w:rsidR="003531B5">
        <w:rPr>
          <w:rFonts w:ascii="Times New Roman" w:hAnsi="Times New Roman"/>
          <w:sz w:val="24"/>
          <w:szCs w:val="24"/>
        </w:rPr>
        <w:t>set up</w:t>
      </w:r>
      <w:r w:rsidR="00FB169A" w:rsidRPr="00EE741C">
        <w:rPr>
          <w:rFonts w:ascii="Times New Roman" w:hAnsi="Times New Roman"/>
          <w:sz w:val="24"/>
          <w:szCs w:val="24"/>
        </w:rPr>
        <w:t xml:space="preserve"> </w:t>
      </w:r>
      <w:r w:rsidR="003C4ECC">
        <w:rPr>
          <w:rFonts w:ascii="Times New Roman" w:hAnsi="Times New Roman"/>
          <w:sz w:val="24"/>
          <w:szCs w:val="24"/>
        </w:rPr>
        <w:t xml:space="preserve">by </w:t>
      </w:r>
      <w:r w:rsidR="003531B5">
        <w:rPr>
          <w:rFonts w:ascii="Times New Roman" w:hAnsi="Times New Roman"/>
          <w:sz w:val="24"/>
          <w:szCs w:val="24"/>
        </w:rPr>
        <w:t>applying</w:t>
      </w:r>
      <w:r w:rsidR="00FB169A" w:rsidRPr="00EE741C">
        <w:rPr>
          <w:rFonts w:ascii="Times New Roman" w:hAnsi="Times New Roman"/>
          <w:sz w:val="24"/>
          <w:szCs w:val="24"/>
        </w:rPr>
        <w:t xml:space="preserve"> </w:t>
      </w:r>
      <w:r w:rsidR="003531B5" w:rsidRPr="00EE741C">
        <w:rPr>
          <w:rFonts w:ascii="Times New Roman" w:hAnsi="Times New Roman"/>
          <w:sz w:val="24"/>
          <w:szCs w:val="24"/>
        </w:rPr>
        <w:t xml:space="preserve">a sequence of </w:t>
      </w:r>
      <w:proofErr w:type="gramStart"/>
      <w:r w:rsidR="003531B5" w:rsidRPr="00EE741C">
        <w:rPr>
          <w:rFonts w:ascii="Times New Roman" w:hAnsi="Times New Roman"/>
          <w:sz w:val="24"/>
          <w:szCs w:val="24"/>
        </w:rPr>
        <w:t>8</w:t>
      </w:r>
      <w:proofErr w:type="gramEnd"/>
      <w:r w:rsidR="003531B5" w:rsidRPr="00EE741C">
        <w:rPr>
          <w:rFonts w:ascii="Times New Roman" w:hAnsi="Times New Roman"/>
          <w:sz w:val="24"/>
          <w:szCs w:val="24"/>
        </w:rPr>
        <w:t xml:space="preserve"> voltage pulses with different amplitude </w:t>
      </w:r>
      <w:r w:rsidR="003C4ECC">
        <w:rPr>
          <w:rFonts w:ascii="Times New Roman" w:hAnsi="Times New Roman"/>
          <w:sz w:val="24"/>
          <w:szCs w:val="24"/>
        </w:rPr>
        <w:t>through</w:t>
      </w:r>
      <w:r w:rsidR="003531B5" w:rsidRPr="00EE741C">
        <w:rPr>
          <w:rFonts w:ascii="Times New Roman" w:hAnsi="Times New Roman"/>
          <w:sz w:val="24"/>
          <w:szCs w:val="24"/>
        </w:rPr>
        <w:t xml:space="preserve"> a plate electrode</w:t>
      </w:r>
      <w:r w:rsidR="003531B5">
        <w:rPr>
          <w:rFonts w:ascii="Times New Roman" w:hAnsi="Times New Roman"/>
          <w:sz w:val="24"/>
          <w:szCs w:val="24"/>
        </w:rPr>
        <w:t>.</w:t>
      </w:r>
      <w:r w:rsidR="00CE6FEA" w:rsidRPr="00EE741C">
        <w:rPr>
          <w:rFonts w:ascii="Times New Roman" w:hAnsi="Times New Roman"/>
          <w:sz w:val="24"/>
          <w:szCs w:val="24"/>
        </w:rPr>
        <w:t xml:space="preserve"> </w:t>
      </w:r>
      <w:r w:rsidR="003531B5" w:rsidRPr="00EE741C">
        <w:rPr>
          <w:rFonts w:ascii="Times New Roman" w:hAnsi="Times New Roman"/>
          <w:sz w:val="24"/>
          <w:szCs w:val="24"/>
        </w:rPr>
        <w:t xml:space="preserve">In fact, the </w:t>
      </w:r>
      <w:r w:rsidR="0082681D">
        <w:rPr>
          <w:rFonts w:ascii="Times New Roman" w:hAnsi="Times New Roman"/>
          <w:sz w:val="24"/>
          <w:szCs w:val="24"/>
        </w:rPr>
        <w:t>EP</w:t>
      </w:r>
      <w:r w:rsidR="003531B5" w:rsidRPr="00EE741C">
        <w:rPr>
          <w:rFonts w:ascii="Times New Roman" w:hAnsi="Times New Roman"/>
          <w:sz w:val="24"/>
          <w:szCs w:val="24"/>
        </w:rPr>
        <w:t xml:space="preserve"> procedure, performed using a sequence of square voltage pulse at a suitable amplitude (pulse length 100 µs, 1 Hz), is a safe method for introducing exogenous molecules into cells.</w:t>
      </w:r>
      <w:r w:rsidR="003531B5">
        <w:rPr>
          <w:rFonts w:ascii="Times New Roman" w:hAnsi="Times New Roman"/>
          <w:sz w:val="24"/>
          <w:szCs w:val="24"/>
        </w:rPr>
        <w:t xml:space="preserve"> </w:t>
      </w:r>
      <w:r w:rsidR="00CE6FEA" w:rsidRPr="00EE741C">
        <w:rPr>
          <w:rFonts w:ascii="Times New Roman" w:hAnsi="Times New Roman"/>
          <w:sz w:val="24"/>
          <w:szCs w:val="24"/>
        </w:rPr>
        <w:t xml:space="preserve">The </w:t>
      </w:r>
      <w:r w:rsidR="006247C2" w:rsidRPr="00EE741C">
        <w:rPr>
          <w:rFonts w:ascii="Times New Roman" w:hAnsi="Times New Roman"/>
          <w:sz w:val="24"/>
          <w:szCs w:val="24"/>
        </w:rPr>
        <w:t>efficiency</w:t>
      </w:r>
      <w:r w:rsidR="00CE6FEA" w:rsidRPr="00EE741C">
        <w:rPr>
          <w:rFonts w:ascii="Times New Roman" w:hAnsi="Times New Roman"/>
          <w:sz w:val="24"/>
          <w:szCs w:val="24"/>
        </w:rPr>
        <w:t xml:space="preserve"> of </w:t>
      </w:r>
      <w:r w:rsidR="0082681D">
        <w:rPr>
          <w:rFonts w:ascii="Times New Roman" w:hAnsi="Times New Roman"/>
          <w:sz w:val="24"/>
          <w:szCs w:val="24"/>
        </w:rPr>
        <w:t>EP</w:t>
      </w:r>
      <w:r w:rsidR="00CE6FEA" w:rsidRPr="00EE741C">
        <w:rPr>
          <w:rFonts w:ascii="Times New Roman" w:hAnsi="Times New Roman"/>
          <w:sz w:val="24"/>
          <w:szCs w:val="24"/>
        </w:rPr>
        <w:t xml:space="preserve"> was verified using </w:t>
      </w:r>
      <w:proofErr w:type="spellStart"/>
      <w:r w:rsidR="003C4ECC">
        <w:rPr>
          <w:rFonts w:ascii="Times New Roman" w:hAnsi="Times New Roman"/>
          <w:sz w:val="24"/>
          <w:szCs w:val="24"/>
        </w:rPr>
        <w:t>p</w:t>
      </w:r>
      <w:r w:rsidR="003C4ECC" w:rsidRPr="00EE741C">
        <w:rPr>
          <w:rFonts w:ascii="Times New Roman" w:hAnsi="Times New Roman"/>
          <w:sz w:val="24"/>
          <w:szCs w:val="24"/>
        </w:rPr>
        <w:t>ropidium</w:t>
      </w:r>
      <w:proofErr w:type="spellEnd"/>
      <w:r w:rsidR="003C4ECC" w:rsidRPr="00EE741C">
        <w:rPr>
          <w:rFonts w:ascii="Times New Roman" w:hAnsi="Times New Roman"/>
          <w:sz w:val="24"/>
          <w:szCs w:val="24"/>
        </w:rPr>
        <w:t xml:space="preserve"> </w:t>
      </w:r>
      <w:r w:rsidR="003C4ECC">
        <w:rPr>
          <w:rFonts w:ascii="Times New Roman" w:hAnsi="Times New Roman"/>
          <w:sz w:val="24"/>
          <w:szCs w:val="24"/>
        </w:rPr>
        <w:t>i</w:t>
      </w:r>
      <w:r w:rsidR="003C4ECC" w:rsidRPr="00EE741C">
        <w:rPr>
          <w:rFonts w:ascii="Times New Roman" w:hAnsi="Times New Roman"/>
          <w:sz w:val="24"/>
          <w:szCs w:val="24"/>
        </w:rPr>
        <w:t xml:space="preserve">odide </w:t>
      </w:r>
      <w:r w:rsidR="003C4ECC">
        <w:rPr>
          <w:rFonts w:ascii="Times New Roman" w:hAnsi="Times New Roman"/>
          <w:sz w:val="24"/>
          <w:szCs w:val="24"/>
        </w:rPr>
        <w:t>(</w:t>
      </w:r>
      <w:r w:rsidR="00CE6FEA" w:rsidRPr="00EE741C">
        <w:rPr>
          <w:rFonts w:ascii="Times New Roman" w:hAnsi="Times New Roman"/>
          <w:sz w:val="24"/>
          <w:szCs w:val="24"/>
        </w:rPr>
        <w:t>PI</w:t>
      </w:r>
      <w:r w:rsidR="003C4ECC">
        <w:rPr>
          <w:rFonts w:ascii="Times New Roman" w:hAnsi="Times New Roman"/>
          <w:sz w:val="24"/>
          <w:szCs w:val="24"/>
        </w:rPr>
        <w:t>)</w:t>
      </w:r>
      <w:r w:rsidR="00CE6FEA" w:rsidRPr="00EE741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CE6FEA" w:rsidRPr="00EE741C">
        <w:rPr>
          <w:rFonts w:ascii="Times New Roman" w:hAnsi="Times New Roman"/>
          <w:sz w:val="24"/>
          <w:szCs w:val="24"/>
        </w:rPr>
        <w:t>Hoescht</w:t>
      </w:r>
      <w:proofErr w:type="spellEnd"/>
      <w:r w:rsidR="00CE6FEA" w:rsidRPr="00EE741C">
        <w:rPr>
          <w:rFonts w:ascii="Times New Roman" w:hAnsi="Times New Roman"/>
          <w:sz w:val="24"/>
          <w:szCs w:val="24"/>
        </w:rPr>
        <w:t xml:space="preserve"> 33442 </w:t>
      </w:r>
      <w:r w:rsidR="008C616D" w:rsidRPr="00EE741C">
        <w:rPr>
          <w:rFonts w:ascii="Times New Roman" w:hAnsi="Times New Roman"/>
          <w:sz w:val="24"/>
          <w:szCs w:val="24"/>
        </w:rPr>
        <w:t>staining</w:t>
      </w:r>
      <w:r w:rsidR="003C4ECC">
        <w:rPr>
          <w:rFonts w:ascii="Times New Roman" w:hAnsi="Times New Roman"/>
          <w:sz w:val="24"/>
          <w:szCs w:val="24"/>
        </w:rPr>
        <w:t>,</w:t>
      </w:r>
      <w:r w:rsidR="003C4ECC" w:rsidRPr="003C4ECC">
        <w:rPr>
          <w:rFonts w:ascii="Times New Roman" w:hAnsi="Times New Roman"/>
          <w:sz w:val="24"/>
          <w:szCs w:val="24"/>
        </w:rPr>
        <w:t xml:space="preserve"> </w:t>
      </w:r>
      <w:r w:rsidR="003C4ECC" w:rsidRPr="00EE741C">
        <w:rPr>
          <w:rFonts w:ascii="Times New Roman" w:hAnsi="Times New Roman"/>
          <w:sz w:val="24"/>
          <w:szCs w:val="24"/>
        </w:rPr>
        <w:t>whereas cell viability through Presto Blue assay</w:t>
      </w:r>
      <w:r w:rsidR="008C616D" w:rsidRPr="00EE741C">
        <w:rPr>
          <w:rFonts w:ascii="Times New Roman" w:hAnsi="Times New Roman"/>
          <w:sz w:val="24"/>
          <w:szCs w:val="24"/>
        </w:rPr>
        <w:t xml:space="preserve">. Moreover, cell morphology and viability were determined until 3 days from electroporation. </w:t>
      </w:r>
    </w:p>
    <w:p w14:paraId="6C7E5438" w14:textId="7EBCCF26" w:rsidR="00A36659" w:rsidRPr="00EE741C" w:rsidRDefault="003C4ECC" w:rsidP="00A366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Starting from these data, </w:t>
      </w:r>
      <w:r w:rsidRPr="00EE741C">
        <w:rPr>
          <w:rFonts w:ascii="Times New Roman" w:hAnsi="Times New Roman"/>
          <w:sz w:val="24"/>
          <w:szCs w:val="24"/>
        </w:rPr>
        <w:t xml:space="preserve">a sequence of </w:t>
      </w:r>
      <w:proofErr w:type="gramStart"/>
      <w:r w:rsidRPr="00EE741C">
        <w:rPr>
          <w:rFonts w:ascii="Times New Roman" w:hAnsi="Times New Roman"/>
          <w:sz w:val="24"/>
          <w:szCs w:val="24"/>
        </w:rPr>
        <w:t>8</w:t>
      </w:r>
      <w:proofErr w:type="gramEnd"/>
      <w:r w:rsidRPr="00EE741C">
        <w:rPr>
          <w:rFonts w:ascii="Times New Roman" w:hAnsi="Times New Roman"/>
          <w:sz w:val="24"/>
          <w:szCs w:val="24"/>
        </w:rPr>
        <w:t xml:space="preserve"> voltage pulses with an amplitude of 1300 V/cm</w:t>
      </w:r>
      <w:r>
        <w:rPr>
          <w:rFonts w:ascii="Times New Roman" w:hAnsi="Times New Roman"/>
          <w:sz w:val="24"/>
          <w:szCs w:val="24"/>
        </w:rPr>
        <w:t xml:space="preserve"> was applied on 3D cultures for the transfection of a </w:t>
      </w:r>
      <w:r w:rsidRPr="00EE741C">
        <w:rPr>
          <w:rFonts w:ascii="Times New Roman" w:hAnsi="Times New Roman"/>
          <w:sz w:val="24"/>
          <w:szCs w:val="24"/>
        </w:rPr>
        <w:t>plasmid vector encoding the Green Fluorescent Protein (</w:t>
      </w:r>
      <w:proofErr w:type="spellStart"/>
      <w:r w:rsidRPr="00EE741C">
        <w:rPr>
          <w:rFonts w:ascii="Times New Roman" w:hAnsi="Times New Roman"/>
          <w:sz w:val="24"/>
          <w:szCs w:val="24"/>
        </w:rPr>
        <w:t>pEGFP</w:t>
      </w:r>
      <w:proofErr w:type="spellEnd"/>
      <w:r w:rsidRPr="00EE741C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="00A36659" w:rsidRPr="00EE741C">
        <w:rPr>
          <w:rFonts w:ascii="Times New Roman" w:hAnsi="Times New Roman"/>
          <w:sz w:val="24"/>
          <w:szCs w:val="24"/>
        </w:rPr>
        <w:t xml:space="preserve">A commercially available transfection reagent </w:t>
      </w:r>
      <w:proofErr w:type="gramStart"/>
      <w:r w:rsidR="00A36659" w:rsidRPr="00EE741C">
        <w:rPr>
          <w:rFonts w:ascii="Times New Roman" w:hAnsi="Times New Roman"/>
          <w:sz w:val="24"/>
          <w:szCs w:val="24"/>
        </w:rPr>
        <w:t>was taken</w:t>
      </w:r>
      <w:proofErr w:type="gramEnd"/>
      <w:r w:rsidR="00A36659" w:rsidRPr="00EE741C">
        <w:rPr>
          <w:rFonts w:ascii="Times New Roman" w:hAnsi="Times New Roman"/>
          <w:sz w:val="24"/>
          <w:szCs w:val="24"/>
        </w:rPr>
        <w:t xml:space="preserve"> as control, following the manufacturer’s instructions. Furthermore, to verify the reliability of </w:t>
      </w:r>
      <w:r>
        <w:rPr>
          <w:rFonts w:ascii="Times New Roman" w:hAnsi="Times New Roman"/>
          <w:sz w:val="24"/>
          <w:szCs w:val="24"/>
        </w:rPr>
        <w:t>our</w:t>
      </w:r>
      <w:r w:rsidR="00A36659" w:rsidRPr="00EE741C">
        <w:rPr>
          <w:rFonts w:ascii="Times New Roman" w:hAnsi="Times New Roman"/>
          <w:sz w:val="24"/>
          <w:szCs w:val="24"/>
        </w:rPr>
        <w:t xml:space="preserve"> 3D model, the </w:t>
      </w:r>
      <w:proofErr w:type="gramStart"/>
      <w:r w:rsidR="00A36659" w:rsidRPr="00EE741C">
        <w:rPr>
          <w:rFonts w:ascii="Times New Roman" w:hAnsi="Times New Roman"/>
          <w:sz w:val="24"/>
          <w:szCs w:val="24"/>
        </w:rPr>
        <w:t>two transfection</w:t>
      </w:r>
      <w:proofErr w:type="gramEnd"/>
      <w:r w:rsidR="00A36659" w:rsidRPr="00EE741C">
        <w:rPr>
          <w:rFonts w:ascii="Times New Roman" w:hAnsi="Times New Roman"/>
          <w:sz w:val="24"/>
          <w:szCs w:val="24"/>
        </w:rPr>
        <w:t xml:space="preserve"> methods were also tested on 2D cultures grown on tissue culture-treated polystyrene plates at 7 days from seeding. At 48 h from transfection of 2D cultures, the percentage of fluorescent cells were similar for the </w:t>
      </w:r>
      <w:proofErr w:type="gramStart"/>
      <w:r w:rsidR="00A36659" w:rsidRPr="00EE741C">
        <w:rPr>
          <w:rFonts w:ascii="Times New Roman" w:hAnsi="Times New Roman"/>
          <w:sz w:val="24"/>
          <w:szCs w:val="24"/>
        </w:rPr>
        <w:t>two transfection</w:t>
      </w:r>
      <w:proofErr w:type="gramEnd"/>
      <w:r w:rsidR="00A36659" w:rsidRPr="00EE741C">
        <w:rPr>
          <w:rFonts w:ascii="Times New Roman" w:hAnsi="Times New Roman"/>
          <w:sz w:val="24"/>
          <w:szCs w:val="24"/>
        </w:rPr>
        <w:t xml:space="preserve"> methods: about 12 % and 15% in EP-treated cultures and control ones, respectively. </w:t>
      </w:r>
      <w:r w:rsidR="0082681D">
        <w:rPr>
          <w:rFonts w:ascii="Times New Roman" w:hAnsi="Times New Roman"/>
          <w:sz w:val="24"/>
          <w:szCs w:val="24"/>
        </w:rPr>
        <w:t xml:space="preserve">Similar </w:t>
      </w:r>
      <w:r w:rsidR="00A36659" w:rsidRPr="00EE741C">
        <w:rPr>
          <w:rFonts w:ascii="Times New Roman" w:hAnsi="Times New Roman"/>
          <w:sz w:val="24"/>
          <w:szCs w:val="24"/>
        </w:rPr>
        <w:t xml:space="preserve">results </w:t>
      </w:r>
      <w:proofErr w:type="gramStart"/>
      <w:r w:rsidR="00A36659" w:rsidRPr="00EE741C">
        <w:rPr>
          <w:rFonts w:ascii="Times New Roman" w:hAnsi="Times New Roman"/>
          <w:sz w:val="24"/>
          <w:szCs w:val="24"/>
        </w:rPr>
        <w:t>were obtained</w:t>
      </w:r>
      <w:proofErr w:type="gramEnd"/>
      <w:r w:rsidR="00A36659" w:rsidRPr="00EE741C">
        <w:rPr>
          <w:rFonts w:ascii="Times New Roman" w:hAnsi="Times New Roman"/>
          <w:sz w:val="24"/>
          <w:szCs w:val="24"/>
        </w:rPr>
        <w:t xml:space="preserve"> in 3D cultures, where the number of GFP-positive cells increased ranging from 24 to 72</w:t>
      </w:r>
      <w:r w:rsidR="0082681D">
        <w:rPr>
          <w:rFonts w:ascii="Times New Roman" w:hAnsi="Times New Roman"/>
          <w:sz w:val="24"/>
          <w:szCs w:val="24"/>
        </w:rPr>
        <w:t xml:space="preserve"> h</w:t>
      </w:r>
      <w:r w:rsidR="00A36659" w:rsidRPr="00EE741C">
        <w:rPr>
          <w:rFonts w:ascii="Times New Roman" w:hAnsi="Times New Roman"/>
          <w:sz w:val="24"/>
          <w:szCs w:val="24"/>
        </w:rPr>
        <w:t xml:space="preserve"> </w:t>
      </w:r>
      <w:r w:rsidR="0082681D">
        <w:rPr>
          <w:rFonts w:ascii="Times New Roman" w:hAnsi="Times New Roman"/>
          <w:sz w:val="24"/>
          <w:szCs w:val="24"/>
        </w:rPr>
        <w:t xml:space="preserve">from </w:t>
      </w:r>
      <w:r w:rsidR="00A36659" w:rsidRPr="00EE741C">
        <w:rPr>
          <w:rFonts w:ascii="Times New Roman" w:hAnsi="Times New Roman"/>
          <w:sz w:val="24"/>
          <w:szCs w:val="24"/>
        </w:rPr>
        <w:t>EP.</w:t>
      </w:r>
      <w:r w:rsidR="0082681D">
        <w:rPr>
          <w:rFonts w:ascii="Times New Roman" w:hAnsi="Times New Roman"/>
          <w:sz w:val="24"/>
          <w:szCs w:val="24"/>
        </w:rPr>
        <w:t xml:space="preserve"> In 3D cultures,</w:t>
      </w:r>
      <w:r w:rsidR="000F630C" w:rsidRPr="00EE741C">
        <w:rPr>
          <w:rFonts w:ascii="Times New Roman" w:hAnsi="Times New Roman"/>
          <w:sz w:val="24"/>
          <w:szCs w:val="24"/>
        </w:rPr>
        <w:t xml:space="preserve"> </w:t>
      </w:r>
      <w:r w:rsidR="0082681D">
        <w:rPr>
          <w:rFonts w:ascii="Times New Roman" w:hAnsi="Times New Roman"/>
          <w:sz w:val="24"/>
          <w:szCs w:val="24"/>
        </w:rPr>
        <w:t>EP led to a</w:t>
      </w:r>
      <w:r w:rsidR="0082681D" w:rsidRPr="00EE741C">
        <w:rPr>
          <w:rFonts w:ascii="Times New Roman" w:hAnsi="Times New Roman"/>
          <w:sz w:val="24"/>
          <w:szCs w:val="24"/>
        </w:rPr>
        <w:t xml:space="preserve"> percentage of transfected cells higher than 50 %</w:t>
      </w:r>
      <w:r w:rsidR="0082681D">
        <w:rPr>
          <w:rFonts w:ascii="Times New Roman" w:hAnsi="Times New Roman"/>
          <w:sz w:val="24"/>
          <w:szCs w:val="24"/>
        </w:rPr>
        <w:t>.</w:t>
      </w:r>
      <w:r w:rsidR="00844A9F" w:rsidRPr="00EE741C">
        <w:rPr>
          <w:rFonts w:ascii="Times New Roman" w:hAnsi="Times New Roman"/>
          <w:sz w:val="24"/>
          <w:szCs w:val="24"/>
        </w:rPr>
        <w:t xml:space="preserve"> </w:t>
      </w:r>
    </w:p>
    <w:p w14:paraId="5137509F" w14:textId="5B52FC22" w:rsidR="00A262D5" w:rsidRPr="00EE741C" w:rsidRDefault="00A36659" w:rsidP="00A36659">
      <w:pPr>
        <w:jc w:val="both"/>
        <w:rPr>
          <w:rFonts w:ascii="Times New Roman" w:hAnsi="Times New Roman"/>
          <w:sz w:val="24"/>
          <w:szCs w:val="24"/>
        </w:rPr>
      </w:pPr>
      <w:r w:rsidRPr="00EE741C">
        <w:rPr>
          <w:rFonts w:ascii="Times New Roman" w:hAnsi="Times New Roman"/>
          <w:sz w:val="24"/>
          <w:szCs w:val="24"/>
        </w:rPr>
        <w:lastRenderedPageBreak/>
        <w:t xml:space="preserve">Collectively, our preliminary results suggest that </w:t>
      </w:r>
      <w:bookmarkStart w:id="1" w:name="_Hlk4581750"/>
      <w:r w:rsidRPr="00EE741C">
        <w:rPr>
          <w:rFonts w:ascii="Times New Roman" w:hAnsi="Times New Roman"/>
          <w:sz w:val="24"/>
          <w:szCs w:val="24"/>
        </w:rPr>
        <w:t xml:space="preserve">the proposed scaffold is suitable to produce 3D cultures useful for </w:t>
      </w:r>
      <w:bookmarkEnd w:id="1"/>
      <w:r w:rsidRPr="0082681D">
        <w:rPr>
          <w:rFonts w:ascii="Times New Roman" w:hAnsi="Times New Roman"/>
          <w:i/>
          <w:iCs/>
          <w:sz w:val="24"/>
          <w:szCs w:val="24"/>
        </w:rPr>
        <w:t>in vitro</w:t>
      </w:r>
      <w:r w:rsidRPr="00EE741C">
        <w:rPr>
          <w:rFonts w:ascii="Times New Roman" w:hAnsi="Times New Roman"/>
          <w:sz w:val="24"/>
          <w:szCs w:val="24"/>
        </w:rPr>
        <w:t xml:space="preserve"> studies on gene </w:t>
      </w:r>
      <w:proofErr w:type="spellStart"/>
      <w:r w:rsidRPr="00EE741C">
        <w:rPr>
          <w:rFonts w:ascii="Times New Roman" w:hAnsi="Times New Roman"/>
          <w:sz w:val="24"/>
          <w:szCs w:val="24"/>
        </w:rPr>
        <w:t>electrotransfection</w:t>
      </w:r>
      <w:proofErr w:type="spellEnd"/>
      <w:r w:rsidRPr="00EE741C">
        <w:rPr>
          <w:rFonts w:ascii="Times New Roman" w:hAnsi="Times New Roman"/>
          <w:sz w:val="24"/>
          <w:szCs w:val="24"/>
        </w:rPr>
        <w:t>.</w:t>
      </w:r>
      <w:r w:rsidR="00A262D5" w:rsidRPr="00A262D5">
        <w:rPr>
          <w:rFonts w:ascii="Times New Roman" w:hAnsi="Times New Roman"/>
          <w:sz w:val="24"/>
          <w:szCs w:val="24"/>
        </w:rPr>
        <w:t xml:space="preserve"> </w:t>
      </w:r>
    </w:p>
    <w:sectPr w:rsidR="00A262D5" w:rsidRPr="00EE741C" w:rsidSect="008550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A"/>
    <w:rsid w:val="00051769"/>
    <w:rsid w:val="000603FE"/>
    <w:rsid w:val="000710DC"/>
    <w:rsid w:val="00081F8D"/>
    <w:rsid w:val="000D7CBD"/>
    <w:rsid w:val="000F630C"/>
    <w:rsid w:val="00101530"/>
    <w:rsid w:val="001138BE"/>
    <w:rsid w:val="001809A7"/>
    <w:rsid w:val="00192D91"/>
    <w:rsid w:val="00234600"/>
    <w:rsid w:val="00266AE9"/>
    <w:rsid w:val="002A351B"/>
    <w:rsid w:val="002A4E47"/>
    <w:rsid w:val="002D74CE"/>
    <w:rsid w:val="003531B5"/>
    <w:rsid w:val="003742AC"/>
    <w:rsid w:val="00392339"/>
    <w:rsid w:val="003B5256"/>
    <w:rsid w:val="003C4ECC"/>
    <w:rsid w:val="003F5519"/>
    <w:rsid w:val="00424C05"/>
    <w:rsid w:val="00432E4B"/>
    <w:rsid w:val="004B30E3"/>
    <w:rsid w:val="005A3682"/>
    <w:rsid w:val="005B4CA4"/>
    <w:rsid w:val="005F047A"/>
    <w:rsid w:val="005F303F"/>
    <w:rsid w:val="006247C2"/>
    <w:rsid w:val="0067719A"/>
    <w:rsid w:val="00681972"/>
    <w:rsid w:val="006B238E"/>
    <w:rsid w:val="006E5CD1"/>
    <w:rsid w:val="007405BA"/>
    <w:rsid w:val="00766426"/>
    <w:rsid w:val="00781CC7"/>
    <w:rsid w:val="00783F9F"/>
    <w:rsid w:val="007C19C4"/>
    <w:rsid w:val="007F61B3"/>
    <w:rsid w:val="0082681D"/>
    <w:rsid w:val="00827FCF"/>
    <w:rsid w:val="00844A9F"/>
    <w:rsid w:val="00886212"/>
    <w:rsid w:val="008B57BB"/>
    <w:rsid w:val="008C616D"/>
    <w:rsid w:val="008C67E4"/>
    <w:rsid w:val="008C7A2A"/>
    <w:rsid w:val="00932C4A"/>
    <w:rsid w:val="009512E2"/>
    <w:rsid w:val="0095277B"/>
    <w:rsid w:val="00974C45"/>
    <w:rsid w:val="00987E32"/>
    <w:rsid w:val="009D0347"/>
    <w:rsid w:val="009D6DB3"/>
    <w:rsid w:val="00A24B6D"/>
    <w:rsid w:val="00A262D5"/>
    <w:rsid w:val="00A36659"/>
    <w:rsid w:val="00A467A3"/>
    <w:rsid w:val="00A77FB2"/>
    <w:rsid w:val="00AB6912"/>
    <w:rsid w:val="00B06A49"/>
    <w:rsid w:val="00B649CA"/>
    <w:rsid w:val="00BB6308"/>
    <w:rsid w:val="00C16C70"/>
    <w:rsid w:val="00C17E6B"/>
    <w:rsid w:val="00C32054"/>
    <w:rsid w:val="00C32065"/>
    <w:rsid w:val="00C60051"/>
    <w:rsid w:val="00C628A0"/>
    <w:rsid w:val="00C65CB2"/>
    <w:rsid w:val="00C84653"/>
    <w:rsid w:val="00C85808"/>
    <w:rsid w:val="00CA44FA"/>
    <w:rsid w:val="00CE2543"/>
    <w:rsid w:val="00CE6FEA"/>
    <w:rsid w:val="00CF41B4"/>
    <w:rsid w:val="00D426E6"/>
    <w:rsid w:val="00D4478C"/>
    <w:rsid w:val="00D86043"/>
    <w:rsid w:val="00DA7EEA"/>
    <w:rsid w:val="00DC4806"/>
    <w:rsid w:val="00E06E4F"/>
    <w:rsid w:val="00E22063"/>
    <w:rsid w:val="00E2236B"/>
    <w:rsid w:val="00E804BF"/>
    <w:rsid w:val="00E81924"/>
    <w:rsid w:val="00EB55C9"/>
    <w:rsid w:val="00ED43FA"/>
    <w:rsid w:val="00EE741C"/>
    <w:rsid w:val="00EF08D3"/>
    <w:rsid w:val="00F44138"/>
    <w:rsid w:val="00F8447C"/>
    <w:rsid w:val="00F971E5"/>
    <w:rsid w:val="00FA3A40"/>
    <w:rsid w:val="00FB1454"/>
    <w:rsid w:val="00FB169A"/>
    <w:rsid w:val="00FC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556F"/>
  <w15:chartTrackingRefBased/>
  <w15:docId w15:val="{14E0E2AB-64BD-4BB6-BF66-758C9C38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76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value">
    <w:name w:val="value"/>
    <w:basedOn w:val="Carpredefinitoparagrafo"/>
    <w:rsid w:val="008C7A2A"/>
  </w:style>
  <w:style w:type="character" w:styleId="Collegamentoipertestuale">
    <w:name w:val="Hyperlink"/>
    <w:basedOn w:val="Carpredefinitoparagrafo"/>
    <w:uiPriority w:val="99"/>
    <w:semiHidden/>
    <w:unhideWhenUsed/>
    <w:rsid w:val="008C7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2823D48A95F4086AFABEB7EB84064" ma:contentTypeVersion="8" ma:contentTypeDescription="Create a new document." ma:contentTypeScope="" ma:versionID="ff6c5ea975d9bb4e3a32a14b823023ca">
  <xsd:schema xmlns:xsd="http://www.w3.org/2001/XMLSchema" xmlns:xs="http://www.w3.org/2001/XMLSchema" xmlns:p="http://schemas.microsoft.com/office/2006/metadata/properties" xmlns:ns3="6fcdd037-fb28-4ff1-8dbb-2e53fc3bef67" targetNamespace="http://schemas.microsoft.com/office/2006/metadata/properties" ma:root="true" ma:fieldsID="7151154f111e66b9a39177b9fa662d31" ns3:_="">
    <xsd:import namespace="6fcdd037-fb28-4ff1-8dbb-2e53fc3bef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dd037-fb28-4ff1-8dbb-2e53fc3be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31E8AC-5374-4FCD-B316-FF93AE28D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465B0-052B-4935-9FCD-BF443202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2EC202-A35B-4CE2-ADCA-2C8F2F794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dd037-fb28-4ff1-8dbb-2e53fc3be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Sieni Elisabetta</dc:creator>
  <cp:keywords/>
  <dc:description/>
  <cp:lastModifiedBy>Emanuela</cp:lastModifiedBy>
  <cp:revision>2</cp:revision>
  <dcterms:created xsi:type="dcterms:W3CDTF">2019-09-12T15:20:00Z</dcterms:created>
  <dcterms:modified xsi:type="dcterms:W3CDTF">2019-09-12T15:20:00Z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0x0101005792823D48A95F4086AFABEB7EB84064</vt:lpwstr>
  </property>
</Properties>
</file>