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5F" w:rsidRPr="00267C5F" w:rsidRDefault="00267C5F" w:rsidP="0081623E">
      <w:pPr>
        <w:rPr>
          <w:rFonts w:ascii="Times New Roman" w:eastAsiaTheme="majorEastAsia" w:hAnsi="Times New Roman" w:cstheme="majorBidi"/>
          <w:b/>
          <w:bCs/>
          <w:sz w:val="36"/>
          <w:szCs w:val="28"/>
        </w:rPr>
      </w:pPr>
      <w:r w:rsidRPr="00267C5F">
        <w:rPr>
          <w:rFonts w:ascii="Times New Roman" w:eastAsiaTheme="majorEastAsia" w:hAnsi="Times New Roman" w:cstheme="majorBidi"/>
          <w:b/>
          <w:bCs/>
          <w:sz w:val="36"/>
          <w:szCs w:val="28"/>
        </w:rPr>
        <w:t xml:space="preserve">Interaction of </w:t>
      </w:r>
      <w:proofErr w:type="spellStart"/>
      <w:r w:rsidRPr="00267C5F">
        <w:rPr>
          <w:rFonts w:ascii="Times New Roman" w:eastAsiaTheme="majorEastAsia" w:hAnsi="Times New Roman" w:cstheme="majorBidi"/>
          <w:b/>
          <w:bCs/>
          <w:sz w:val="36"/>
          <w:szCs w:val="28"/>
        </w:rPr>
        <w:t>MXene</w:t>
      </w:r>
      <w:proofErr w:type="spellEnd"/>
      <w:r w:rsidRPr="00267C5F">
        <w:rPr>
          <w:rFonts w:ascii="Times New Roman" w:eastAsiaTheme="majorEastAsia" w:hAnsi="Times New Roman" w:cstheme="majorBidi"/>
          <w:b/>
          <w:bCs/>
          <w:sz w:val="36"/>
          <w:szCs w:val="28"/>
        </w:rPr>
        <w:t xml:space="preserve"> and </w:t>
      </w:r>
      <w:proofErr w:type="spellStart"/>
      <w:r w:rsidRPr="00267C5F">
        <w:rPr>
          <w:rFonts w:ascii="Times New Roman" w:eastAsiaTheme="majorEastAsia" w:hAnsi="Times New Roman" w:cstheme="majorBidi"/>
          <w:b/>
          <w:bCs/>
          <w:sz w:val="36"/>
          <w:szCs w:val="28"/>
        </w:rPr>
        <w:t>Perovskites</w:t>
      </w:r>
      <w:proofErr w:type="spellEnd"/>
    </w:p>
    <w:p w:rsidR="0081623E" w:rsidRPr="00267C5F" w:rsidRDefault="00267C5F" w:rsidP="0081623E">
      <w:pPr>
        <w:rPr>
          <w:rFonts w:ascii="Times New Roman" w:hAnsi="Times New Roman"/>
          <w:bCs/>
          <w:sz w:val="24"/>
          <w:szCs w:val="24"/>
        </w:rPr>
      </w:pPr>
      <w:r w:rsidRPr="00267C5F">
        <w:rPr>
          <w:rFonts w:ascii="Times New Roman" w:hAnsi="Times New Roman"/>
          <w:bCs/>
          <w:sz w:val="24"/>
          <w:szCs w:val="24"/>
          <w:u w:val="single"/>
        </w:rPr>
        <w:t>A. Pecchia</w:t>
      </w:r>
      <w:r w:rsidRPr="00267C5F">
        <w:rPr>
          <w:rFonts w:ascii="Times New Roman" w:hAnsi="Times New Roman"/>
          <w:bCs/>
          <w:sz w:val="24"/>
          <w:szCs w:val="24"/>
        </w:rPr>
        <w:t xml:space="preserve">, A. Di Vito, D. Rossi, M. </w:t>
      </w:r>
      <w:proofErr w:type="spellStart"/>
      <w:r w:rsidRPr="00267C5F">
        <w:rPr>
          <w:rFonts w:ascii="Times New Roman" w:hAnsi="Times New Roman"/>
          <w:bCs/>
          <w:sz w:val="24"/>
          <w:szCs w:val="24"/>
        </w:rPr>
        <w:t>Auf</w:t>
      </w:r>
      <w:proofErr w:type="spellEnd"/>
      <w:r w:rsidRPr="00267C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7C5F">
        <w:rPr>
          <w:rFonts w:ascii="Times New Roman" w:hAnsi="Times New Roman"/>
          <w:bCs/>
          <w:sz w:val="24"/>
          <w:szCs w:val="24"/>
        </w:rPr>
        <w:t>der</w:t>
      </w:r>
      <w:proofErr w:type="spellEnd"/>
      <w:r w:rsidRPr="00267C5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7C5F">
        <w:rPr>
          <w:rFonts w:ascii="Times New Roman" w:hAnsi="Times New Roman"/>
          <w:bCs/>
          <w:sz w:val="24"/>
          <w:szCs w:val="24"/>
        </w:rPr>
        <w:t>Maur</w:t>
      </w:r>
      <w:proofErr w:type="spellEnd"/>
      <w:r w:rsidRPr="00267C5F">
        <w:rPr>
          <w:rFonts w:ascii="Times New Roman" w:hAnsi="Times New Roman"/>
          <w:bCs/>
          <w:sz w:val="24"/>
          <w:szCs w:val="24"/>
        </w:rPr>
        <w:t>, A. Di Carlo</w:t>
      </w:r>
    </w:p>
    <w:p w:rsidR="0081623E" w:rsidRPr="00267C5F" w:rsidRDefault="00267C5F" w:rsidP="0081623E">
      <w:pPr>
        <w:pStyle w:val="NormaleWeb"/>
        <w:spacing w:before="0" w:beforeAutospacing="0" w:after="0" w:afterAutospacing="0"/>
        <w:jc w:val="center"/>
        <w:textAlignment w:val="baseline"/>
        <w:rPr>
          <w:lang w:val="it-IT"/>
        </w:rPr>
      </w:pPr>
      <w:proofErr w:type="spellStart"/>
      <w:r w:rsidRPr="00267C5F">
        <w:rPr>
          <w:i/>
          <w:lang w:val="it-IT"/>
        </w:rPr>
        <w:t>Univ</w:t>
      </w:r>
      <w:proofErr w:type="spellEnd"/>
      <w:r w:rsidRPr="00267C5F">
        <w:rPr>
          <w:i/>
          <w:lang w:val="it-IT"/>
        </w:rPr>
        <w:t>. of Rome Tor Vergata, Roma</w:t>
      </w:r>
      <w:r>
        <w:rPr>
          <w:i/>
          <w:lang w:val="it-IT"/>
        </w:rPr>
        <w:t xml:space="preserve">, </w:t>
      </w:r>
      <w:proofErr w:type="spellStart"/>
      <w:r>
        <w:rPr>
          <w:i/>
          <w:lang w:val="it-IT"/>
        </w:rPr>
        <w:t>Italy</w:t>
      </w:r>
      <w:proofErr w:type="spellEnd"/>
    </w:p>
    <w:p w:rsidR="0081623E" w:rsidRPr="001D516F" w:rsidRDefault="0081623E" w:rsidP="0081623E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bookmarkEnd w:id="0"/>
    </w:p>
    <w:p w:rsidR="00672A30" w:rsidRDefault="0081623E" w:rsidP="0081623E">
      <w:pPr>
        <w:rPr>
          <w:rFonts w:ascii="Times New Roman" w:hAnsi="Times New Roman"/>
          <w:sz w:val="28"/>
          <w:szCs w:val="24"/>
          <w:lang w:val="en-GB"/>
        </w:rPr>
      </w:pPr>
      <w:r w:rsidRPr="0081623E">
        <w:rPr>
          <w:rFonts w:ascii="Times New Roman" w:hAnsi="Times New Roman"/>
          <w:sz w:val="28"/>
          <w:szCs w:val="24"/>
          <w:lang w:val="en-GB"/>
        </w:rPr>
        <w:t>Abstract</w:t>
      </w:r>
    </w:p>
    <w:p w:rsidR="00267C5F" w:rsidRPr="00267C5F" w:rsidRDefault="00267C5F" w:rsidP="00267C5F">
      <w:pPr>
        <w:jc w:val="both"/>
        <w:rPr>
          <w:rFonts w:ascii="Times New Roman" w:hAnsi="Times New Roman"/>
          <w:sz w:val="28"/>
          <w:szCs w:val="24"/>
          <w:lang w:val="en-GB"/>
        </w:rPr>
      </w:pPr>
      <w:proofErr w:type="spellStart"/>
      <w:r w:rsidRPr="00267C5F">
        <w:rPr>
          <w:rFonts w:ascii="Times New Roman" w:hAnsi="Times New Roman"/>
          <w:sz w:val="28"/>
          <w:szCs w:val="24"/>
          <w:lang w:val="en-GB"/>
        </w:rPr>
        <w:t>MXenes</w:t>
      </w:r>
      <w:proofErr w:type="spellEnd"/>
      <w:r w:rsidRPr="00267C5F">
        <w:rPr>
          <w:rFonts w:ascii="Times New Roman" w:hAnsi="Times New Roman"/>
          <w:sz w:val="28"/>
          <w:szCs w:val="24"/>
          <w:lang w:val="en-GB"/>
        </w:rPr>
        <w:t xml:space="preserve"> are a relatively recent new family of two-dimensional nanocrystals of transition metal carbides that can be </w:t>
      </w:r>
      <w:proofErr w:type="spellStart"/>
      <w:r w:rsidRPr="00267C5F">
        <w:rPr>
          <w:rFonts w:ascii="Times New Roman" w:hAnsi="Times New Roman"/>
          <w:sz w:val="28"/>
          <w:szCs w:val="24"/>
          <w:lang w:val="en-GB"/>
        </w:rPr>
        <w:t>esfoliated</w:t>
      </w:r>
      <w:proofErr w:type="spellEnd"/>
      <w:r w:rsidRPr="00267C5F">
        <w:rPr>
          <w:rFonts w:ascii="Times New Roman" w:hAnsi="Times New Roman"/>
          <w:sz w:val="28"/>
          <w:szCs w:val="24"/>
          <w:lang w:val="en-GB"/>
        </w:rPr>
        <w:t xml:space="preserve"> from MAX phases. They are typically metallic but depending on the metal ion they can also be semiconducting.</w:t>
      </w:r>
    </w:p>
    <w:p w:rsidR="00267C5F" w:rsidRPr="00267C5F" w:rsidRDefault="00267C5F" w:rsidP="00267C5F">
      <w:pPr>
        <w:jc w:val="both"/>
        <w:rPr>
          <w:rFonts w:ascii="Times New Roman" w:hAnsi="Times New Roman"/>
          <w:sz w:val="28"/>
          <w:szCs w:val="24"/>
          <w:lang w:val="en-GB"/>
        </w:rPr>
      </w:pPr>
      <w:r w:rsidRPr="00267C5F">
        <w:rPr>
          <w:rFonts w:ascii="Times New Roman" w:hAnsi="Times New Roman"/>
          <w:sz w:val="28"/>
          <w:szCs w:val="24"/>
          <w:lang w:val="en-GB"/>
        </w:rPr>
        <w:t xml:space="preserve">Among the other interesting </w:t>
      </w:r>
      <w:proofErr w:type="gramStart"/>
      <w:r w:rsidRPr="00267C5F">
        <w:rPr>
          <w:rFonts w:ascii="Times New Roman" w:hAnsi="Times New Roman"/>
          <w:sz w:val="28"/>
          <w:szCs w:val="24"/>
          <w:lang w:val="en-GB"/>
        </w:rPr>
        <w:t>properties</w:t>
      </w:r>
      <w:proofErr w:type="gramEnd"/>
      <w:r w:rsidRPr="00267C5F">
        <w:rPr>
          <w:rFonts w:ascii="Times New Roman" w:hAnsi="Times New Roman"/>
          <w:sz w:val="28"/>
          <w:szCs w:val="24"/>
          <w:lang w:val="en-GB"/>
        </w:rPr>
        <w:t xml:space="preserve"> they show a very wide </w:t>
      </w:r>
      <w:proofErr w:type="spellStart"/>
      <w:r w:rsidRPr="00267C5F">
        <w:rPr>
          <w:rFonts w:ascii="Times New Roman" w:hAnsi="Times New Roman"/>
          <w:sz w:val="28"/>
          <w:szCs w:val="24"/>
          <w:lang w:val="en-GB"/>
        </w:rPr>
        <w:t>workfunction</w:t>
      </w:r>
      <w:proofErr w:type="spellEnd"/>
      <w:r w:rsidRPr="00267C5F">
        <w:rPr>
          <w:rFonts w:ascii="Times New Roman" w:hAnsi="Times New Roman"/>
          <w:sz w:val="28"/>
          <w:szCs w:val="24"/>
          <w:lang w:val="en-GB"/>
        </w:rPr>
        <w:t xml:space="preserve"> range, going from 6.0 eV to less than 2.0 eV, depending on the surface terminations. The WF tuning by chemistry opens possible applications in device engineering, since </w:t>
      </w:r>
      <w:proofErr w:type="spellStart"/>
      <w:r w:rsidRPr="00267C5F">
        <w:rPr>
          <w:rFonts w:ascii="Times New Roman" w:hAnsi="Times New Roman"/>
          <w:sz w:val="28"/>
          <w:szCs w:val="24"/>
          <w:lang w:val="en-GB"/>
        </w:rPr>
        <w:t>MXene</w:t>
      </w:r>
      <w:proofErr w:type="spellEnd"/>
      <w:r w:rsidRPr="00267C5F">
        <w:rPr>
          <w:rFonts w:ascii="Times New Roman" w:hAnsi="Times New Roman"/>
          <w:sz w:val="28"/>
          <w:szCs w:val="24"/>
          <w:lang w:val="en-GB"/>
        </w:rPr>
        <w:t xml:space="preserve"> can be placed as interlayer in organic and hybrid devices in order to tune the band-alignment at interfaces.</w:t>
      </w:r>
    </w:p>
    <w:p w:rsidR="00267C5F" w:rsidRPr="00267C5F" w:rsidRDefault="00267C5F" w:rsidP="00267C5F">
      <w:pPr>
        <w:jc w:val="both"/>
        <w:rPr>
          <w:rFonts w:ascii="Times New Roman" w:hAnsi="Times New Roman"/>
          <w:sz w:val="28"/>
          <w:szCs w:val="24"/>
          <w:lang w:val="en-GB"/>
        </w:rPr>
      </w:pPr>
      <w:proofErr w:type="gramStart"/>
      <w:r w:rsidRPr="00267C5F">
        <w:rPr>
          <w:rFonts w:ascii="Times New Roman" w:hAnsi="Times New Roman"/>
          <w:sz w:val="28"/>
          <w:szCs w:val="24"/>
          <w:lang w:val="en-GB"/>
        </w:rPr>
        <w:t>Indeed</w:t>
      </w:r>
      <w:proofErr w:type="gramEnd"/>
      <w:r w:rsidRPr="00267C5F">
        <w:rPr>
          <w:rFonts w:ascii="Times New Roman" w:hAnsi="Times New Roman"/>
          <w:sz w:val="28"/>
          <w:szCs w:val="24"/>
          <w:lang w:val="en-GB"/>
        </w:rPr>
        <w:t xml:space="preserve"> </w:t>
      </w:r>
      <w:proofErr w:type="spellStart"/>
      <w:r w:rsidRPr="00267C5F">
        <w:rPr>
          <w:rFonts w:ascii="Times New Roman" w:hAnsi="Times New Roman"/>
          <w:sz w:val="28"/>
          <w:szCs w:val="24"/>
          <w:lang w:val="en-GB"/>
        </w:rPr>
        <w:t>MXene</w:t>
      </w:r>
      <w:proofErr w:type="spellEnd"/>
      <w:r w:rsidRPr="00267C5F">
        <w:rPr>
          <w:rFonts w:ascii="Times New Roman" w:hAnsi="Times New Roman"/>
          <w:sz w:val="28"/>
          <w:szCs w:val="24"/>
          <w:lang w:val="en-GB"/>
        </w:rPr>
        <w:t xml:space="preserve"> show an outstanding ability in improving photovoltaic devices based on Perovskite, where their insertion in low concentration is able to rise the electrical efficiency from 16% to above 20%.</w:t>
      </w:r>
    </w:p>
    <w:p w:rsidR="0081623E" w:rsidRDefault="00267C5F" w:rsidP="00267C5F">
      <w:pPr>
        <w:jc w:val="both"/>
        <w:rPr>
          <w:rFonts w:ascii="Times New Roman" w:hAnsi="Times New Roman"/>
          <w:sz w:val="28"/>
          <w:szCs w:val="24"/>
          <w:lang w:val="en-GB"/>
        </w:rPr>
      </w:pPr>
      <w:r w:rsidRPr="00267C5F">
        <w:rPr>
          <w:rFonts w:ascii="Times New Roman" w:hAnsi="Times New Roman"/>
          <w:sz w:val="28"/>
          <w:szCs w:val="24"/>
          <w:lang w:val="en-GB"/>
        </w:rPr>
        <w:t xml:space="preserve">In this work we show DFT calculations of the WF of </w:t>
      </w:r>
      <w:proofErr w:type="spellStart"/>
      <w:r w:rsidRPr="00267C5F">
        <w:rPr>
          <w:rFonts w:ascii="Times New Roman" w:hAnsi="Times New Roman"/>
          <w:sz w:val="28"/>
          <w:szCs w:val="24"/>
          <w:lang w:val="en-GB"/>
        </w:rPr>
        <w:t>MXenes</w:t>
      </w:r>
      <w:proofErr w:type="spellEnd"/>
      <w:r w:rsidRPr="00267C5F">
        <w:rPr>
          <w:rFonts w:ascii="Times New Roman" w:hAnsi="Times New Roman"/>
          <w:sz w:val="28"/>
          <w:szCs w:val="24"/>
          <w:lang w:val="en-GB"/>
        </w:rPr>
        <w:t xml:space="preserve"> and their interaction with Perovskites (MAPbI3). With the help of device </w:t>
      </w:r>
      <w:proofErr w:type="gramStart"/>
      <w:r w:rsidRPr="00267C5F">
        <w:rPr>
          <w:rFonts w:ascii="Times New Roman" w:hAnsi="Times New Roman"/>
          <w:sz w:val="28"/>
          <w:szCs w:val="24"/>
          <w:lang w:val="en-GB"/>
        </w:rPr>
        <w:t>simulations</w:t>
      </w:r>
      <w:proofErr w:type="gramEnd"/>
      <w:r w:rsidRPr="00267C5F">
        <w:rPr>
          <w:rFonts w:ascii="Times New Roman" w:hAnsi="Times New Roman"/>
          <w:sz w:val="28"/>
          <w:szCs w:val="24"/>
          <w:lang w:val="en-GB"/>
        </w:rPr>
        <w:t xml:space="preserve"> we indicate the conclusions that </w:t>
      </w:r>
      <w:proofErr w:type="spellStart"/>
      <w:r w:rsidRPr="00267C5F">
        <w:rPr>
          <w:rFonts w:ascii="Times New Roman" w:hAnsi="Times New Roman"/>
          <w:sz w:val="28"/>
          <w:szCs w:val="24"/>
          <w:lang w:val="en-GB"/>
        </w:rPr>
        <w:t>MXene</w:t>
      </w:r>
      <w:proofErr w:type="spellEnd"/>
      <w:r w:rsidRPr="00267C5F">
        <w:rPr>
          <w:rFonts w:ascii="Times New Roman" w:hAnsi="Times New Roman"/>
          <w:sz w:val="28"/>
          <w:szCs w:val="24"/>
          <w:lang w:val="en-GB"/>
        </w:rPr>
        <w:t xml:space="preserve"> are able to tune the band-alignment at both interfaces with electron and hole transport layers, improving the photocell characteristics.</w:t>
      </w:r>
    </w:p>
    <w:p w:rsidR="0081623E" w:rsidRDefault="0081623E" w:rsidP="0081623E">
      <w:pPr>
        <w:rPr>
          <w:rFonts w:ascii="Times New Roman" w:hAnsi="Times New Roman"/>
          <w:sz w:val="24"/>
          <w:szCs w:val="24"/>
          <w:lang w:val="en-GB"/>
        </w:rPr>
      </w:pPr>
    </w:p>
    <w:p w:rsidR="0081623E" w:rsidRDefault="0081623E" w:rsidP="0081623E"/>
    <w:sectPr w:rsidR="00816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5F"/>
    <w:rsid w:val="00267C5F"/>
    <w:rsid w:val="00421D99"/>
    <w:rsid w:val="00672A30"/>
    <w:rsid w:val="00736ED8"/>
    <w:rsid w:val="0081623E"/>
    <w:rsid w:val="00984543"/>
    <w:rsid w:val="00A44C0B"/>
    <w:rsid w:val="00B44860"/>
    <w:rsid w:val="00E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E04C"/>
  <w15:chartTrackingRefBased/>
  <w15:docId w15:val="{C4396A7D-5425-4195-A16F-B5B073D5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623E"/>
    <w:pPr>
      <w:spacing w:after="200" w:line="276" w:lineRule="auto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6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62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uthorAffiliation">
    <w:name w:val="Author Affiliation"/>
    <w:basedOn w:val="Normale"/>
    <w:link w:val="AuthorAffiliation0"/>
    <w:uiPriority w:val="99"/>
    <w:rsid w:val="0081623E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uthorAffiliation0">
    <w:name w:val="Author Affiliation ‚’€ђ"/>
    <w:basedOn w:val="Carpredefinitoparagrafo"/>
    <w:link w:val="AuthorAffiliation"/>
    <w:uiPriority w:val="99"/>
    <w:locked/>
    <w:rsid w:val="0081623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NormaleWeb">
    <w:name w:val="Normal (Web)"/>
    <w:basedOn w:val="Normale"/>
    <w:unhideWhenUsed/>
    <w:rsid w:val="008162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6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1623E"/>
    <w:pPr>
      <w:spacing w:line="259" w:lineRule="auto"/>
      <w:jc w:val="left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1623E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816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u\Downloads\abstract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2896A18-2627-44C9-8A0F-9E1429EA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Bellucci</dc:creator>
  <cp:keywords/>
  <dc:description/>
  <cp:lastModifiedBy>Stefano Bellucci</cp:lastModifiedBy>
  <cp:revision>1</cp:revision>
  <dcterms:created xsi:type="dcterms:W3CDTF">2019-10-14T14:03:00Z</dcterms:created>
  <dcterms:modified xsi:type="dcterms:W3CDTF">2019-10-14T14:07:00Z</dcterms:modified>
</cp:coreProperties>
</file>