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 xml:space="preserve">RISPOSTE REFEREE RD_FA </w:t>
      </w:r>
      <w:r w:rsidR="00B02602">
        <w:rPr>
          <w:lang w:val="it-IT"/>
        </w:rPr>
        <w:t>SULL DOMANDA  1</w:t>
      </w:r>
    </w:p>
    <w:p w:rsidR="00282AE9" w:rsidRPr="007E51AB" w:rsidRDefault="00282AE9">
      <w:pPr>
        <w:rPr>
          <w:lang w:val="it-IT"/>
        </w:rPr>
      </w:pPr>
    </w:p>
    <w:p w:rsidR="00282AE9" w:rsidRPr="00B02602" w:rsidRDefault="007E51AB" w:rsidP="00B02602">
      <w:pPr>
        <w:rPr>
          <w:u w:val="single"/>
          <w:lang w:val="it-IT"/>
        </w:rPr>
      </w:pPr>
      <w:r w:rsidRPr="00B02602">
        <w:rPr>
          <w:u w:val="single"/>
          <w:lang w:val="it-IT"/>
        </w:rPr>
        <w:t>Sarebbe utile una breve sintesi dei benchmark di fisica che</w:t>
      </w:r>
      <w:r w:rsidR="00B02602" w:rsidRPr="00B02602">
        <w:rPr>
          <w:u w:val="single"/>
          <w:lang w:val="it-IT"/>
        </w:rPr>
        <w:t xml:space="preserve"> vengono studiati dalla comunita’</w:t>
      </w:r>
      <w:r w:rsidRPr="00B02602">
        <w:rPr>
          <w:u w:val="single"/>
          <w:lang w:val="it-IT"/>
        </w:rPr>
        <w:t xml:space="preserve"> </w:t>
      </w:r>
    </w:p>
    <w:p w:rsidR="00B02602" w:rsidRPr="00B02602" w:rsidRDefault="00B02602" w:rsidP="00B02602">
      <w:pPr>
        <w:rPr>
          <w:u w:val="single"/>
          <w:lang w:val="it-IT"/>
        </w:rPr>
      </w:pP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 xml:space="preserve">A. Studi basati sull'estrapolazione dall'esperienza di LEP e simulazioni a livello parametrico: 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 xml:space="preserve">- F. Piccinini et al.: 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Fisica EWK al polo della Z - Determinazione dei miglioramenti necessari sui contributi all'errore sistematico in previsione dei miglioramenti attesi sull'errore statistico ai futuri colliders e+e-. Studio delle strategie attuabili e valutazione delle  precisioni teoriche realizzabili.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>- P. Azzurri et al.: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Studio delle precisioni ottenibili su massa, larghezza e sezione d'urto di W da produzione associata e+e- --&gt; W+W-.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>- P. Azzi et al.: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Studio potenziale fisica del top in e+e-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>- N. De Filippis, B. Di Micco, S. Braibant, M. Testa, M. Verducci, M. Biglietti, A. Farilla: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Studio del canale pp--&gt;HH (ZZbb, WWbb, ggbb) a 28 e 100 TeV includendo effetto del pile up fino a 900 interazioni per crossing</w:t>
      </w:r>
    </w:p>
    <w:p w:rsidR="00282AE9" w:rsidRPr="007E51AB" w:rsidRDefault="00282AE9">
      <w:pPr>
        <w:rPr>
          <w:lang w:val="it-IT"/>
        </w:rPr>
      </w:pPr>
    </w:p>
    <w:p w:rsidR="00282AE9" w:rsidRPr="007E51AB" w:rsidRDefault="00282AE9">
      <w:pPr>
        <w:rPr>
          <w:lang w:val="it-IT"/>
        </w:rPr>
      </w:pP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>B. Studi a livello GEANT del rivelatore, IDEA, proposto per FCC-ee e CepC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>- R. Ferrari, M. Caccia et al.: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Tuning simulazione calorimetro dual readout sui dati raccolti al test beam.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EM finito, HAD da completare.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Studio della performance del calorimetro con GEANT tunato in varie configurazioni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connesse con la struttura del rivelatore (effetto materiale magnete, inclusione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informazione pre-shower, inclusione informazione tracker (PFA)).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- Risoluzione in energia: e, gamma, pi, jets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- PID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- Polarizzazione tau</w:t>
      </w:r>
    </w:p>
    <w:p w:rsidR="00282AE9" w:rsidRPr="007E51AB" w:rsidRDefault="00282AE9">
      <w:pPr>
        <w:rPr>
          <w:lang w:val="it-IT"/>
        </w:rPr>
      </w:pP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>- F. Grancagnolo, G. Tassielli et al.: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 xml:space="preserve">Simulazione GEANT performance della camera a drift da sola e in congiunzione con </w:t>
      </w:r>
    </w:p>
    <w:p w:rsidR="00282AE9" w:rsidRDefault="007E51AB">
      <w:r w:rsidRPr="007E51AB">
        <w:rPr>
          <w:lang w:val="it-IT"/>
        </w:rPr>
        <w:tab/>
      </w:r>
      <w:proofErr w:type="gramStart"/>
      <w:r>
        <w:t>un</w:t>
      </w:r>
      <w:proofErr w:type="gramEnd"/>
      <w:r>
        <w:t xml:space="preserve"> vertex detector e pre-shower.</w:t>
      </w:r>
    </w:p>
    <w:p w:rsidR="00282AE9" w:rsidRDefault="007E51AB">
      <w:r>
        <w:tab/>
      </w:r>
    </w:p>
    <w:p w:rsidR="00282AE9" w:rsidRPr="007E51AB" w:rsidRDefault="007E51AB">
      <w:pPr>
        <w:ind w:firstLine="720"/>
        <w:rPr>
          <w:lang w:val="it-IT"/>
        </w:rPr>
      </w:pPr>
      <w:r w:rsidRPr="007E51AB">
        <w:rPr>
          <w:lang w:val="it-IT"/>
        </w:rPr>
        <w:t xml:space="preserve">Studio della distribuzione della recoil mass dalla ricostruzione dello Z--&gt;mu mu 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in processi e+e-  --&gt; ZH</w:t>
      </w:r>
    </w:p>
    <w:p w:rsidR="00282AE9" w:rsidRPr="007E51AB" w:rsidRDefault="00282AE9">
      <w:pPr>
        <w:rPr>
          <w:lang w:val="it-IT"/>
        </w:rPr>
      </w:pP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Studio della risoluzione in massa di H--&gt;mu mu in processi e+e-  --&gt; ZH</w:t>
      </w:r>
    </w:p>
    <w:p w:rsidR="00282AE9" w:rsidRPr="007E51AB" w:rsidRDefault="00282AE9">
      <w:pPr>
        <w:rPr>
          <w:lang w:val="it-IT"/>
        </w:rPr>
      </w:pP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>- P. Azzi, G. Tassielli et al.: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Integrazione VTX, DCH, pre-Shower, Magnete, Calorimetro DR (IDEA completo)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Studi di performance con simulazione completa su processi di particella singola, Z, H e top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>C. Studi previsti una volta completata l'integrazione e la validazione di IDEA.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 xml:space="preserve">   Questo lavoro presumibilmente inizia nel 2018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 xml:space="preserve">- e+e- Z pole: 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lastRenderedPageBreak/>
        <w:tab/>
      </w:r>
      <w:r w:rsidRPr="007E51AB">
        <w:rPr>
          <w:lang w:val="it-IT"/>
        </w:rPr>
        <w:tab/>
        <w:t>Z--&gt; mu mu lineshape e asimmetrie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</w:r>
      <w:r w:rsidRPr="007E51AB">
        <w:rPr>
          <w:lang w:val="it-IT"/>
        </w:rPr>
        <w:tab/>
        <w:t>Z--&gt; tau tau lineshape e asimmetrie (inclusa polarizzazione)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</w:r>
      <w:r w:rsidRPr="007E51AB">
        <w:rPr>
          <w:lang w:val="it-IT"/>
        </w:rPr>
        <w:tab/>
        <w:t>Z--&gt; bb asimmetrie</w:t>
      </w:r>
    </w:p>
    <w:p w:rsidR="00282AE9" w:rsidRPr="007E51AB" w:rsidRDefault="00282AE9">
      <w:pPr>
        <w:rPr>
          <w:lang w:val="it-IT"/>
        </w:rPr>
      </w:pP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</w:r>
      <w:r w:rsidRPr="007E51AB">
        <w:rPr>
          <w:lang w:val="it-IT"/>
        </w:rPr>
        <w:tab/>
        <w:t>Sensibile a:  risoluzione in impulso (mu), granularitaí e fotoni (tau), jets e b-tagging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- e+e- --&gt; W W: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</w:r>
      <w:r w:rsidRPr="007E51AB">
        <w:rPr>
          <w:lang w:val="it-IT"/>
        </w:rPr>
        <w:tab/>
        <w:t>Scan in soglia con dileptoni o leptone + jet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</w:r>
      <w:r w:rsidRPr="007E51AB">
        <w:rPr>
          <w:lang w:val="it-IT"/>
        </w:rPr>
        <w:tab/>
        <w:t xml:space="preserve">Valutazione fondi  (ritorno radiativo Z in jets e leptoni) </w:t>
      </w:r>
    </w:p>
    <w:p w:rsidR="00282AE9" w:rsidRPr="007E51AB" w:rsidRDefault="00282AE9">
      <w:pPr>
        <w:rPr>
          <w:lang w:val="it-IT"/>
        </w:rPr>
      </w:pPr>
    </w:p>
    <w:p w:rsidR="00282AE9" w:rsidRDefault="007E51AB">
      <w:r w:rsidRPr="007E51AB">
        <w:rPr>
          <w:lang w:val="it-IT"/>
        </w:rPr>
        <w:tab/>
      </w:r>
      <w:r w:rsidRPr="007E51AB">
        <w:rPr>
          <w:lang w:val="it-IT"/>
        </w:rPr>
        <w:tab/>
      </w:r>
      <w:proofErr w:type="spellStart"/>
      <w:r>
        <w:t>Sensibile</w:t>
      </w:r>
      <w:proofErr w:type="spellEnd"/>
      <w:r>
        <w:t xml:space="preserve"> a: missing energy, jet angular, resolut</w:t>
      </w:r>
      <w:r w:rsidR="00EF41A3">
        <w:t>i</w:t>
      </w:r>
      <w:r>
        <w:t xml:space="preserve">on (W mass), </w:t>
      </w:r>
    </w:p>
    <w:p w:rsidR="00282AE9" w:rsidRDefault="007E51AB">
      <w:r>
        <w:tab/>
      </w:r>
      <w:r>
        <w:tab/>
      </w:r>
      <w:r>
        <w:tab/>
        <w:t xml:space="preserve">     </w:t>
      </w:r>
      <w:proofErr w:type="gramStart"/>
      <w:r>
        <w:t>background</w:t>
      </w:r>
      <w:proofErr w:type="gramEnd"/>
      <w:r>
        <w:t xml:space="preserve"> separation</w:t>
      </w:r>
    </w:p>
    <w:p w:rsidR="00282AE9" w:rsidRDefault="007E51AB">
      <w:r>
        <w:tab/>
        <w:t xml:space="preserve">- </w:t>
      </w:r>
      <w:proofErr w:type="spellStart"/>
      <w:r>
        <w:t>e+e</w:t>
      </w:r>
      <w:proofErr w:type="spellEnd"/>
      <w:r>
        <w:t>- --&gt;ZH:</w:t>
      </w:r>
    </w:p>
    <w:p w:rsidR="00282AE9" w:rsidRDefault="007E51AB">
      <w:r>
        <w:tab/>
      </w:r>
      <w:r>
        <w:tab/>
        <w:t xml:space="preserve">Higgs in bb  </w:t>
      </w:r>
    </w:p>
    <w:p w:rsidR="00282AE9" w:rsidRDefault="00282AE9"/>
    <w:p w:rsidR="00282AE9" w:rsidRDefault="007E51AB">
      <w:r>
        <w:tab/>
      </w:r>
      <w:r>
        <w:tab/>
      </w:r>
      <w:proofErr w:type="spellStart"/>
      <w:r>
        <w:t>Sensibile</w:t>
      </w:r>
      <w:proofErr w:type="spellEnd"/>
      <w:r>
        <w:t xml:space="preserve"> a: jets (particle flow), tau and b-tagging, mu and </w:t>
      </w:r>
      <w:proofErr w:type="spellStart"/>
      <w:r>
        <w:t>elec</w:t>
      </w:r>
      <w:proofErr w:type="spellEnd"/>
      <w:r>
        <w:t xml:space="preserve">, </w:t>
      </w:r>
    </w:p>
    <w:p w:rsidR="00282AE9" w:rsidRPr="007E51AB" w:rsidRDefault="007E51AB">
      <w:pPr>
        <w:rPr>
          <w:lang w:val="it-IT"/>
        </w:rPr>
      </w:pPr>
      <w:r>
        <w:tab/>
      </w:r>
      <w:r>
        <w:tab/>
      </w:r>
      <w:r>
        <w:tab/>
        <w:t xml:space="preserve">     </w:t>
      </w:r>
      <w:r w:rsidRPr="007E51AB">
        <w:rPr>
          <w:lang w:val="it-IT"/>
        </w:rPr>
        <w:t>missing mass</w:t>
      </w:r>
    </w:p>
    <w:p w:rsidR="00B02602" w:rsidRPr="00B02602" w:rsidRDefault="007E51AB">
      <w:pPr>
        <w:rPr>
          <w:u w:val="single"/>
          <w:lang w:val="it-IT"/>
        </w:rPr>
      </w:pPr>
      <w:r w:rsidRPr="00B02602">
        <w:rPr>
          <w:u w:val="single"/>
          <w:lang w:val="it-IT"/>
        </w:rPr>
        <w:t xml:space="preserve">per avere un quadro di </w:t>
      </w:r>
    </w:p>
    <w:p w:rsidR="00282AE9" w:rsidRPr="007E51AB" w:rsidRDefault="00282AE9">
      <w:pPr>
        <w:rPr>
          <w:lang w:val="it-IT"/>
        </w:rPr>
      </w:pPr>
    </w:p>
    <w:p w:rsidR="00B02602" w:rsidRPr="00B02602" w:rsidRDefault="007E51AB">
      <w:pPr>
        <w:rPr>
          <w:u w:val="single"/>
          <w:lang w:val="it-IT"/>
        </w:rPr>
      </w:pPr>
      <w:r w:rsidRPr="00B02602">
        <w:rPr>
          <w:u w:val="single"/>
          <w:lang w:val="it-IT"/>
        </w:rPr>
        <w:t>1. Come questi benchmark siano rilevanti per il programma scientifico relativo al progetto o i</w:t>
      </w:r>
    </w:p>
    <w:p w:rsidR="00282AE9" w:rsidRPr="00B02602" w:rsidRDefault="007E51AB">
      <w:pPr>
        <w:rPr>
          <w:u w:val="single"/>
          <w:lang w:val="it-IT"/>
        </w:rPr>
      </w:pPr>
      <w:r w:rsidRPr="00B02602">
        <w:rPr>
          <w:u w:val="single"/>
          <w:lang w:val="it-IT"/>
        </w:rPr>
        <w:t xml:space="preserve"> progetti di futuri acceleratori considerati; 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- Gli studi del tipo A) servono a definire alcuni dei piu' importanti risultati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 xml:space="preserve"> </w:t>
      </w:r>
      <w:r w:rsidRPr="007E51AB">
        <w:rPr>
          <w:lang w:val="it-IT"/>
        </w:rPr>
        <w:tab/>
        <w:t>ottenibili con i futuri colliders e+e-. In particolare servono per capire quanta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luminosita' serve alle varie energie e quanto tempo e' opportuno runnare in ogni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particolare configurazione.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 xml:space="preserve">- Gli studi del tipo B) danno una prima valutazione della performance dei 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 xml:space="preserve">principali sotto-rivelatori e possono essere confrontati con le performance 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otttenute con altre proposte di rivelatore o altri studi fatti (in particolare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per ILC e CLIC).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- Gli studi del tipo C) servono per fare un tuning piu' raffinato del rivelatore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e una valutazione realistica delle precisioni ottenibili sulle piu' importanti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misure di fisica.</w:t>
      </w:r>
    </w:p>
    <w:p w:rsidR="00282AE9" w:rsidRPr="00B02602" w:rsidRDefault="00B02602">
      <w:pPr>
        <w:rPr>
          <w:u w:val="single"/>
          <w:lang w:val="it-IT"/>
        </w:rPr>
      </w:pPr>
      <w:r>
        <w:rPr>
          <w:u w:val="single"/>
          <w:lang w:val="it-IT"/>
        </w:rPr>
        <w:t>2. Cosa si sta facendo nell’</w:t>
      </w:r>
      <w:r w:rsidR="007E51AB" w:rsidRPr="00B02602">
        <w:rPr>
          <w:u w:val="single"/>
          <w:lang w:val="it-IT"/>
        </w:rPr>
        <w:t>INFN per LC FCC e CepC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 xml:space="preserve">Al momento sono in corso gli studi descritti nei punti A) e B). Nella lista 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iniziale sono indicate le persone che principalmente coordinano il lavoro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sotto descritto. Grancagnolo e Ferrari sono rispettivamente editors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dei capitoli su drift chamber e calorimetro a dual readout nel CDR di CepC.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Nello stesso CDR Piccinini e' editor della parte di fisica al polo dello Z  e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Bedeschi della descrizione generale del detector IDEA.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</w:r>
    </w:p>
    <w:p w:rsidR="00282AE9" w:rsidRPr="007E51AB" w:rsidRDefault="007E51AB">
      <w:pPr>
        <w:ind w:firstLine="720"/>
        <w:rPr>
          <w:lang w:val="it-IT"/>
        </w:rPr>
      </w:pPr>
      <w:r w:rsidRPr="007E51AB">
        <w:rPr>
          <w:lang w:val="it-IT"/>
        </w:rPr>
        <w:t>Il lavoro fatto per CepC con l'aggiunta del lavoro di Azzurri e Azzi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rispettivamente su WW e top, e inoltre il lavoro fatto sul detector nel WG11</w:t>
      </w:r>
    </w:p>
    <w:p w:rsidR="00282AE9" w:rsidRDefault="007E51AB">
      <w:pPr>
        <w:rPr>
          <w:lang w:val="it-IT"/>
        </w:rPr>
      </w:pPr>
      <w:r w:rsidRPr="007E51AB">
        <w:rPr>
          <w:lang w:val="it-IT"/>
        </w:rPr>
        <w:tab/>
        <w:t>coordinato tra gli altri da Grancagnolo, saranno parte del CDR di FCC-ee</w:t>
      </w:r>
      <w:r w:rsidR="00EF41A3">
        <w:rPr>
          <w:lang w:val="it-IT"/>
        </w:rPr>
        <w:t>.</w:t>
      </w:r>
    </w:p>
    <w:p w:rsidR="00EF41A3" w:rsidRDefault="00EF41A3">
      <w:pPr>
        <w:rPr>
          <w:lang w:val="it-IT"/>
        </w:rPr>
      </w:pPr>
      <w:r>
        <w:rPr>
          <w:lang w:val="it-IT"/>
        </w:rPr>
        <w:tab/>
        <w:t>Il lavoro sulla misura del doppio Higgs in collisioni pp a 100 TeV sopra menzionato</w:t>
      </w:r>
    </w:p>
    <w:p w:rsidR="00EF41A3" w:rsidRPr="007E51AB" w:rsidRDefault="00EF41A3">
      <w:pPr>
        <w:rPr>
          <w:lang w:val="it-IT"/>
        </w:rPr>
      </w:pPr>
      <w:r>
        <w:rPr>
          <w:lang w:val="it-IT"/>
        </w:rPr>
        <w:tab/>
        <w:t>sara’ parte del CDR di FCC-hh.</w:t>
      </w:r>
    </w:p>
    <w:p w:rsidR="00EF41A3" w:rsidRPr="007E51AB" w:rsidRDefault="00EF41A3">
      <w:pPr>
        <w:rPr>
          <w:lang w:val="it-IT"/>
        </w:rPr>
      </w:pPr>
    </w:p>
    <w:p w:rsidR="00282AE9" w:rsidRPr="00B02602" w:rsidRDefault="007E51AB">
      <w:pPr>
        <w:rPr>
          <w:u w:val="single"/>
          <w:lang w:val="it-IT"/>
        </w:rPr>
      </w:pPr>
      <w:r w:rsidRPr="00B02602">
        <w:rPr>
          <w:u w:val="single"/>
          <w:lang w:val="it-IT"/>
        </w:rPr>
        <w:t>3. Quali sono le forze e i contributi alternativi non INFN in ciascuno di questi item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</w:r>
    </w:p>
    <w:p w:rsidR="00282AE9" w:rsidRPr="007E51AB" w:rsidRDefault="007E51AB">
      <w:pPr>
        <w:ind w:firstLine="720"/>
        <w:rPr>
          <w:b/>
          <w:lang w:val="it-IT"/>
        </w:rPr>
      </w:pPr>
      <w:r w:rsidRPr="007E51AB">
        <w:rPr>
          <w:b/>
          <w:lang w:val="it-IT"/>
        </w:rPr>
        <w:lastRenderedPageBreak/>
        <w:t xml:space="preserve">CEPC: </w:t>
      </w:r>
      <w:r w:rsidRPr="007E51AB">
        <w:rPr>
          <w:lang w:val="it-IT"/>
        </w:rPr>
        <w:t>collaborazione con IHEP</w:t>
      </w:r>
      <w:r w:rsidR="00B02602">
        <w:rPr>
          <w:lang w:val="it-IT"/>
        </w:rPr>
        <w:t>-Pechino</w:t>
      </w:r>
      <w:r w:rsidRPr="007E51AB">
        <w:rPr>
          <w:lang w:val="it-IT"/>
        </w:rPr>
        <w:t xml:space="preserve">. Visitor a Pavia per 3 mesi (YuXIn) per aiuto nello sviluppo simulazione calorimetro DR. </w:t>
      </w:r>
    </w:p>
    <w:p w:rsidR="00282AE9" w:rsidRPr="007E51AB" w:rsidRDefault="007E51AB">
      <w:pPr>
        <w:ind w:firstLine="720"/>
        <w:rPr>
          <w:lang w:val="it-IT"/>
        </w:rPr>
      </w:pPr>
      <w:r w:rsidRPr="007E51AB">
        <w:rPr>
          <w:b/>
          <w:lang w:val="it-IT"/>
        </w:rPr>
        <w:t>FCC-ee</w:t>
      </w:r>
      <w:r w:rsidRPr="007E51AB">
        <w:rPr>
          <w:lang w:val="it-IT"/>
        </w:rPr>
        <w:t xml:space="preserve">: collaborazione con CERN (integrazione nella collaborazione con ruoli di convenership). In particolare aiuto tecnico da parte dell’esperto di simulazione e software </w:t>
      </w:r>
      <w:bookmarkStart w:id="0" w:name="_GoBack"/>
      <w:bookmarkEnd w:id="0"/>
      <w:r w:rsidRPr="007E51AB">
        <w:rPr>
          <w:lang w:val="it-IT"/>
        </w:rPr>
        <w:t>FCCSW (Niloufar Tehrani, CERN)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</w:r>
      <w:r w:rsidRPr="007E51AB">
        <w:rPr>
          <w:b/>
          <w:lang w:val="it-IT"/>
        </w:rPr>
        <w:t>FCC-hh</w:t>
      </w:r>
      <w:r w:rsidRPr="007E51AB">
        <w:rPr>
          <w:lang w:val="it-IT"/>
        </w:rPr>
        <w:t xml:space="preserve">: collaborazione con Michele Selvaggi CERN per sviluppo simulazione veloce Delphes. </w:t>
      </w:r>
    </w:p>
    <w:p w:rsidR="00282AE9" w:rsidRPr="007E51AB" w:rsidRDefault="00282AE9">
      <w:pPr>
        <w:rPr>
          <w:lang w:val="it-IT"/>
        </w:rPr>
      </w:pPr>
    </w:p>
    <w:p w:rsidR="00282AE9" w:rsidRPr="00B02602" w:rsidRDefault="007E51AB">
      <w:pPr>
        <w:rPr>
          <w:u w:val="single"/>
          <w:lang w:val="it-IT"/>
        </w:rPr>
      </w:pPr>
      <w:r w:rsidRPr="00B02602">
        <w:rPr>
          <w:u w:val="single"/>
          <w:lang w:val="it-IT"/>
        </w:rPr>
        <w:t>4. Quali  sono i canali che sarebbe auspicabile coprire e sui quali non cíË copertura (per ora)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C'e' molto da fare naturalmente nell'anno che viene con gli studi della lista C)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>Con le risorse attuali sara' difficile completare tutto  il programma descritto.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 xml:space="preserve">Al momento non abbiamo ancora un piano preciso di chi fa cosa. Questa </w:t>
      </w:r>
    </w:p>
    <w:p w:rsidR="00282AE9" w:rsidRPr="007E51AB" w:rsidRDefault="007E51AB">
      <w:pPr>
        <w:rPr>
          <w:lang w:val="it-IT"/>
        </w:rPr>
      </w:pPr>
      <w:r w:rsidRPr="007E51AB">
        <w:rPr>
          <w:lang w:val="it-IT"/>
        </w:rPr>
        <w:tab/>
        <w:t xml:space="preserve">organizzazione si decidera' </w:t>
      </w:r>
      <w:r w:rsidR="00EF41A3">
        <w:rPr>
          <w:lang w:val="it-IT"/>
        </w:rPr>
        <w:t xml:space="preserve">senz’altro </w:t>
      </w:r>
      <w:r w:rsidRPr="007E51AB">
        <w:rPr>
          <w:lang w:val="it-IT"/>
        </w:rPr>
        <w:t xml:space="preserve">entro la fine dell'anno. </w:t>
      </w:r>
    </w:p>
    <w:p w:rsidR="00282AE9" w:rsidRPr="007E51AB" w:rsidRDefault="00282AE9">
      <w:pPr>
        <w:rPr>
          <w:lang w:val="it-IT"/>
        </w:rPr>
      </w:pPr>
    </w:p>
    <w:p w:rsidR="00282AE9" w:rsidRPr="007E51AB" w:rsidRDefault="00282AE9">
      <w:pPr>
        <w:rPr>
          <w:lang w:val="it-IT"/>
        </w:rPr>
      </w:pPr>
    </w:p>
    <w:p w:rsidR="00282AE9" w:rsidRPr="007E51AB" w:rsidRDefault="00282AE9">
      <w:pPr>
        <w:rPr>
          <w:lang w:val="it-IT"/>
        </w:rPr>
      </w:pPr>
    </w:p>
    <w:sectPr w:rsidR="00282AE9" w:rsidRPr="007E51A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2AE9"/>
    <w:rsid w:val="00282AE9"/>
    <w:rsid w:val="007E51AB"/>
    <w:rsid w:val="00B02602"/>
    <w:rsid w:val="00E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02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02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</dc:creator>
  <cp:lastModifiedBy>bed</cp:lastModifiedBy>
  <cp:revision>4</cp:revision>
  <dcterms:created xsi:type="dcterms:W3CDTF">2017-09-02T17:07:00Z</dcterms:created>
  <dcterms:modified xsi:type="dcterms:W3CDTF">2017-09-03T13:35:00Z</dcterms:modified>
</cp:coreProperties>
</file>