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157B7" w14:textId="77777777" w:rsidR="00B35F22" w:rsidRPr="00E72604" w:rsidRDefault="00D82111">
      <w:pPr>
        <w:rPr>
          <w:sz w:val="36"/>
        </w:rPr>
      </w:pPr>
      <w:r w:rsidRPr="00E72604">
        <w:rPr>
          <w:sz w:val="36"/>
        </w:rPr>
        <w:t>Definizione mandato e regole di elezione per il ruolo di 'Responsabile locale di ATLAS-Napoli'</w:t>
      </w:r>
    </w:p>
    <w:p w14:paraId="377EB9E9" w14:textId="77777777" w:rsidR="00B35F22" w:rsidRPr="00E72604" w:rsidRDefault="00B35F22">
      <w:pPr>
        <w:rPr>
          <w:sz w:val="36"/>
        </w:rPr>
      </w:pPr>
    </w:p>
    <w:p w14:paraId="13AEF37E" w14:textId="77777777" w:rsidR="00D82111" w:rsidRPr="00E72604" w:rsidRDefault="00D82111"/>
    <w:p w14:paraId="39BFE611" w14:textId="77777777" w:rsidR="00D82111" w:rsidRPr="00E72604" w:rsidRDefault="00DD4857">
      <w:r w:rsidRPr="00E72604">
        <w:t xml:space="preserve">La durata </w:t>
      </w:r>
      <w:proofErr w:type="gramStart"/>
      <w:r w:rsidRPr="00E72604">
        <w:t xml:space="preserve">del </w:t>
      </w:r>
      <w:r w:rsidR="00D82111" w:rsidRPr="00E72604">
        <w:t xml:space="preserve"> mandato</w:t>
      </w:r>
      <w:proofErr w:type="gramEnd"/>
      <w:r w:rsidR="00D82111" w:rsidRPr="00E72604">
        <w:t xml:space="preserve"> di responsabile locale di Atlas-Napoli è fissat</w:t>
      </w:r>
      <w:r w:rsidRPr="00E72604">
        <w:t>a</w:t>
      </w:r>
      <w:r w:rsidR="00D82111" w:rsidRPr="00E72604">
        <w:t xml:space="preserve"> in tre anni.</w:t>
      </w:r>
    </w:p>
    <w:p w14:paraId="11E9E3FC" w14:textId="5814E721" w:rsidR="005828A9" w:rsidRPr="00E72604" w:rsidRDefault="00D82111">
      <w:r w:rsidRPr="00E72604">
        <w:t>Si può essere eletti al massimo per due mandati consecutivi, dopo i quali, a meno di casi eccezionali</w:t>
      </w:r>
      <w:r w:rsidR="00DD4857" w:rsidRPr="00E72604">
        <w:t xml:space="preserve"> (che saranno valutati dagli aventi diritto al voto)</w:t>
      </w:r>
      <w:r w:rsidR="006744E2">
        <w:t>,</w:t>
      </w:r>
      <w:r w:rsidR="00857D29" w:rsidRPr="00E72604">
        <w:t xml:space="preserve"> è </w:t>
      </w:r>
      <w:r w:rsidRPr="00E72604">
        <w:t>richiesta un'interruzione di almeno tre anni prima di un nuovo mandato.</w:t>
      </w:r>
    </w:p>
    <w:p w14:paraId="54DBEACD" w14:textId="77777777" w:rsidR="00D82111" w:rsidRPr="00E72604" w:rsidRDefault="00D82111"/>
    <w:p w14:paraId="13CB936A" w14:textId="0B3846BC" w:rsidR="00D82111" w:rsidRPr="00E72604" w:rsidRDefault="00B263F5">
      <w:pPr>
        <w:rPr>
          <w:rFonts w:cs="Helvetica"/>
        </w:rPr>
      </w:pPr>
      <w:r>
        <w:t>L'</w:t>
      </w:r>
      <w:r w:rsidR="00D82111" w:rsidRPr="00E72604">
        <w:t xml:space="preserve">elettorato attivo è costituito da tutti </w:t>
      </w:r>
      <w:r w:rsidR="00D82111" w:rsidRPr="00E72604">
        <w:rPr>
          <w:rFonts w:cs="Helvetica"/>
        </w:rPr>
        <w:t xml:space="preserve">i </w:t>
      </w:r>
      <w:r w:rsidR="005828A9" w:rsidRPr="00E72604">
        <w:rPr>
          <w:rFonts w:cs="Helvetica"/>
        </w:rPr>
        <w:t xml:space="preserve">membri </w:t>
      </w:r>
      <w:r w:rsidR="00B35F22" w:rsidRPr="00E72604">
        <w:rPr>
          <w:rFonts w:cs="Helvetica"/>
        </w:rPr>
        <w:t xml:space="preserve">docenti/ricercatori/tecnologi </w:t>
      </w:r>
      <w:r w:rsidR="005828A9" w:rsidRPr="00E72604">
        <w:rPr>
          <w:rFonts w:cs="Helvetica"/>
        </w:rPr>
        <w:t>del gruppo</w:t>
      </w:r>
      <w:r w:rsidR="00D82111" w:rsidRPr="00E72604">
        <w:rPr>
          <w:rFonts w:cs="Helvetica"/>
        </w:rPr>
        <w:t xml:space="preserve"> Atlas-Napoli</w:t>
      </w:r>
      <w:r w:rsidR="006744E2">
        <w:rPr>
          <w:rFonts w:cs="Helvetica"/>
        </w:rPr>
        <w:t xml:space="preserve">, </w:t>
      </w:r>
      <w:r w:rsidR="006744E2" w:rsidRPr="00E72604">
        <w:rPr>
          <w:rFonts w:cs="Helvetica"/>
        </w:rPr>
        <w:t>sia a temp</w:t>
      </w:r>
      <w:r w:rsidR="006744E2">
        <w:rPr>
          <w:rFonts w:cs="Helvetica"/>
        </w:rPr>
        <w:t>o indeterminato che determinato,</w:t>
      </w:r>
      <w:r w:rsidR="006744E2" w:rsidRPr="00E72604">
        <w:rPr>
          <w:rFonts w:cs="Helvetica"/>
        </w:rPr>
        <w:t xml:space="preserve"> </w:t>
      </w:r>
      <w:r w:rsidR="00E72604" w:rsidRPr="00E72604">
        <w:rPr>
          <w:rFonts w:cs="Helvetica"/>
        </w:rPr>
        <w:t xml:space="preserve">con </w:t>
      </w:r>
      <w:r w:rsidR="00E72604">
        <w:rPr>
          <w:rFonts w:cs="Helvetica"/>
        </w:rPr>
        <w:t xml:space="preserve">una </w:t>
      </w:r>
      <w:r w:rsidR="00E72604" w:rsidRPr="00E72604">
        <w:rPr>
          <w:rFonts w:cs="Helvetica"/>
        </w:rPr>
        <w:t xml:space="preserve">percentuale di partecipazione </w:t>
      </w:r>
      <w:r w:rsidR="00D82111" w:rsidRPr="00E72604">
        <w:rPr>
          <w:rFonts w:cs="Helvetica"/>
        </w:rPr>
        <w:t>all'esperimento</w:t>
      </w:r>
      <w:r w:rsidR="00E72604">
        <w:rPr>
          <w:rFonts w:cs="Helvetica"/>
        </w:rPr>
        <w:t xml:space="preserve"> </w:t>
      </w:r>
      <w:r w:rsidR="00E72604">
        <w:rPr>
          <w:rFonts w:ascii="Cambria" w:hAnsi="Cambria" w:cs="Helvetica"/>
        </w:rPr>
        <w:t>≥</w:t>
      </w:r>
      <w:r w:rsidR="00E72604">
        <w:rPr>
          <w:rFonts w:cs="Helvetica"/>
        </w:rPr>
        <w:t>30%</w:t>
      </w:r>
      <w:r w:rsidR="006744E2">
        <w:rPr>
          <w:rFonts w:cs="Helvetica"/>
        </w:rPr>
        <w:t xml:space="preserve">. </w:t>
      </w:r>
    </w:p>
    <w:p w14:paraId="03E3144A" w14:textId="77777777" w:rsidR="00B35F22" w:rsidRPr="00E72604" w:rsidRDefault="00D82111">
      <w:pPr>
        <w:rPr>
          <w:rFonts w:cs="Helvetica"/>
        </w:rPr>
      </w:pPr>
      <w:r w:rsidRPr="00E72604">
        <w:rPr>
          <w:rFonts w:cs="Helvetica"/>
        </w:rPr>
        <w:t xml:space="preserve">L'elettorato passivo </w:t>
      </w:r>
      <w:r w:rsidRPr="00E72604">
        <w:t xml:space="preserve">è pari a quello </w:t>
      </w:r>
      <w:r w:rsidR="00B35F22" w:rsidRPr="00E72604">
        <w:t>atti</w:t>
      </w:r>
      <w:r w:rsidRPr="00E72604">
        <w:t xml:space="preserve">vo con il vincolo ulteriore, per </w:t>
      </w:r>
      <w:proofErr w:type="gramStart"/>
      <w:r w:rsidRPr="00E72604">
        <w:t xml:space="preserve">i </w:t>
      </w:r>
      <w:r w:rsidRPr="00E72604">
        <w:rPr>
          <w:rFonts w:cs="Helvetica"/>
        </w:rPr>
        <w:t xml:space="preserve"> </w:t>
      </w:r>
      <w:r w:rsidR="00B35F22" w:rsidRPr="00E72604">
        <w:rPr>
          <w:rFonts w:cs="Helvetica"/>
        </w:rPr>
        <w:t>membri</w:t>
      </w:r>
      <w:proofErr w:type="gramEnd"/>
      <w:r w:rsidRPr="00E72604">
        <w:rPr>
          <w:rFonts w:cs="Helvetica"/>
        </w:rPr>
        <w:t xml:space="preserve"> a tempo determinato, </w:t>
      </w:r>
      <w:r w:rsidR="00B35F22" w:rsidRPr="00E72604">
        <w:t>che il contratto</w:t>
      </w:r>
      <w:r w:rsidR="00B35F22" w:rsidRPr="00E72604">
        <w:rPr>
          <w:rFonts w:cs="Helvetica"/>
        </w:rPr>
        <w:t xml:space="preserve"> </w:t>
      </w:r>
      <w:r w:rsidR="00DD4857" w:rsidRPr="00E72604">
        <w:rPr>
          <w:rFonts w:cs="Helvetica"/>
        </w:rPr>
        <w:t xml:space="preserve">copra </w:t>
      </w:r>
      <w:r w:rsidR="00857D29" w:rsidRPr="00E72604">
        <w:rPr>
          <w:rFonts w:cs="Helvetica"/>
        </w:rPr>
        <w:t>l’</w:t>
      </w:r>
      <w:r w:rsidR="00DD4857" w:rsidRPr="00E72604">
        <w:rPr>
          <w:rFonts w:cs="Helvetica"/>
        </w:rPr>
        <w:t>intera</w:t>
      </w:r>
      <w:r w:rsidRPr="00E72604">
        <w:rPr>
          <w:rFonts w:cs="Helvetica"/>
        </w:rPr>
        <w:t xml:space="preserve"> durata del mandato.</w:t>
      </w:r>
    </w:p>
    <w:p w14:paraId="398E1900" w14:textId="77777777" w:rsidR="00D82111" w:rsidRPr="00E72604" w:rsidRDefault="00D82111">
      <w:pPr>
        <w:rPr>
          <w:rFonts w:cs="Helvetica"/>
        </w:rPr>
      </w:pPr>
    </w:p>
    <w:p w14:paraId="1B61DEBB" w14:textId="77777777" w:rsidR="00D82111" w:rsidRPr="00E72604" w:rsidRDefault="00D82111">
      <w:pPr>
        <w:rPr>
          <w:rFonts w:cs="Helvetica"/>
        </w:rPr>
      </w:pPr>
      <w:r w:rsidRPr="00E72604">
        <w:rPr>
          <w:rFonts w:cs="Helvetica"/>
        </w:rPr>
        <w:t>Le operazioni di voto si articolano in:</w:t>
      </w:r>
    </w:p>
    <w:p w14:paraId="14AA7B96" w14:textId="77777777" w:rsidR="005828A9" w:rsidRPr="00E72604" w:rsidRDefault="00D82111" w:rsidP="005828A9">
      <w:pPr>
        <w:pStyle w:val="Paragrafoelenco"/>
        <w:numPr>
          <w:ilvl w:val="0"/>
          <w:numId w:val="1"/>
        </w:numPr>
        <w:rPr>
          <w:rFonts w:cs="Helvetica"/>
        </w:rPr>
      </w:pPr>
      <w:r w:rsidRPr="00E72604">
        <w:rPr>
          <w:rFonts w:cs="Helvetica"/>
        </w:rPr>
        <w:t xml:space="preserve">una prima votazione </w:t>
      </w:r>
      <w:r w:rsidR="005828A9" w:rsidRPr="00E72604">
        <w:rPr>
          <w:rFonts w:cs="Helvetica"/>
        </w:rPr>
        <w:t xml:space="preserve">a maggioranza </w:t>
      </w:r>
      <w:r w:rsidR="009F1362" w:rsidRPr="00E72604">
        <w:rPr>
          <w:rFonts w:cs="Helvetica"/>
        </w:rPr>
        <w:t>relativa</w:t>
      </w:r>
      <w:r w:rsidR="005828A9" w:rsidRPr="00E72604">
        <w:rPr>
          <w:rFonts w:cs="Helvetica"/>
        </w:rPr>
        <w:t xml:space="preserve">, </w:t>
      </w:r>
      <w:r w:rsidRPr="00E72604">
        <w:rPr>
          <w:rFonts w:cs="Helvetica"/>
        </w:rPr>
        <w:t xml:space="preserve">ritenuta valida </w:t>
      </w:r>
      <w:r w:rsidR="005828A9" w:rsidRPr="00E72604">
        <w:rPr>
          <w:rFonts w:cs="Helvetica"/>
        </w:rPr>
        <w:t xml:space="preserve">solo </w:t>
      </w:r>
      <w:r w:rsidRPr="00E72604">
        <w:rPr>
          <w:rFonts w:cs="Helvetica"/>
        </w:rPr>
        <w:t xml:space="preserve">se </w:t>
      </w:r>
      <w:r w:rsidR="005828A9" w:rsidRPr="00E72604">
        <w:rPr>
          <w:rFonts w:cs="Helvetica"/>
        </w:rPr>
        <w:t xml:space="preserve">il numero dei votanti è maggiore o uguale al 50% </w:t>
      </w:r>
      <w:r w:rsidR="00924918" w:rsidRPr="00E72604">
        <w:rPr>
          <w:rFonts w:cs="Helvetica"/>
        </w:rPr>
        <w:t xml:space="preserve">(senza arrotondamento) </w:t>
      </w:r>
      <w:r w:rsidR="005828A9" w:rsidRPr="00E72604">
        <w:rPr>
          <w:rFonts w:cs="Helvetica"/>
        </w:rPr>
        <w:t>degli aventi diritto;</w:t>
      </w:r>
    </w:p>
    <w:p w14:paraId="6B53E030" w14:textId="77777777" w:rsidR="005828A9" w:rsidRPr="00E72604" w:rsidRDefault="005828A9" w:rsidP="005828A9">
      <w:pPr>
        <w:pStyle w:val="Paragrafoelenco"/>
        <w:numPr>
          <w:ilvl w:val="0"/>
          <w:numId w:val="1"/>
        </w:numPr>
        <w:rPr>
          <w:rFonts w:cs="Helvetica"/>
        </w:rPr>
      </w:pPr>
      <w:r w:rsidRPr="00E72604">
        <w:rPr>
          <w:rFonts w:cs="Helvetica"/>
        </w:rPr>
        <w:t>in caso di parità tra i primi (due o più) in classifica, si procede ad un</w:t>
      </w:r>
      <w:r w:rsidR="00D94CEE" w:rsidRPr="00E72604">
        <w:rPr>
          <w:rFonts w:cs="Helvetica"/>
        </w:rPr>
        <w:t>'ulteriore votazione</w:t>
      </w:r>
      <w:r w:rsidRPr="00E72604">
        <w:rPr>
          <w:rFonts w:cs="Helvetica"/>
        </w:rPr>
        <w:t>, senza r</w:t>
      </w:r>
      <w:r w:rsidR="00D94CEE" w:rsidRPr="00E72604">
        <w:rPr>
          <w:rFonts w:cs="Helvetica"/>
        </w:rPr>
        <w:t xml:space="preserve">ichieste sul numero </w:t>
      </w:r>
      <w:r w:rsidR="00DD4857" w:rsidRPr="00E72604">
        <w:rPr>
          <w:rFonts w:cs="Helvetica"/>
        </w:rPr>
        <w:t xml:space="preserve">minimo </w:t>
      </w:r>
      <w:r w:rsidR="00D94CEE" w:rsidRPr="00E72604">
        <w:rPr>
          <w:rFonts w:cs="Helvetica"/>
        </w:rPr>
        <w:t>dei votanti;</w:t>
      </w:r>
    </w:p>
    <w:p w14:paraId="0BCC8235" w14:textId="77777777" w:rsidR="00B35F22" w:rsidRPr="00E72604" w:rsidRDefault="005828A9" w:rsidP="005828A9">
      <w:pPr>
        <w:pStyle w:val="Paragrafoelenco"/>
        <w:numPr>
          <w:ilvl w:val="0"/>
          <w:numId w:val="1"/>
        </w:numPr>
      </w:pPr>
      <w:r w:rsidRPr="00E72604">
        <w:rPr>
          <w:rFonts w:cs="Helvetica"/>
        </w:rPr>
        <w:t>in caso di ulteriore parità, vince il più giovane di età anagrafica.</w:t>
      </w:r>
    </w:p>
    <w:p w14:paraId="3FABECF7" w14:textId="77777777" w:rsidR="00B35F22" w:rsidRPr="00E72604" w:rsidRDefault="00B35F22" w:rsidP="00B35F22"/>
    <w:p w14:paraId="41AEA509" w14:textId="6FA18EFE" w:rsidR="00B35F22" w:rsidRPr="00E72604" w:rsidRDefault="00B35F22" w:rsidP="006744E2">
      <w:pPr>
        <w:jc w:val="both"/>
      </w:pPr>
      <w:r w:rsidRPr="00E72604">
        <w:t xml:space="preserve">Tale </w:t>
      </w:r>
      <w:r w:rsidR="006744E2">
        <w:t>regolamento</w:t>
      </w:r>
      <w:r w:rsidRPr="00E72604">
        <w:t xml:space="preserve"> è stato approvato </w:t>
      </w:r>
      <w:r w:rsidR="006744E2">
        <w:t xml:space="preserve">originariamente </w:t>
      </w:r>
      <w:r w:rsidRPr="00E72604">
        <w:t xml:space="preserve">nella riunione di gruppo del </w:t>
      </w:r>
      <w:r w:rsidRPr="006744E2">
        <w:t>17 marzo 2014</w:t>
      </w:r>
      <w:r w:rsidR="005A3973">
        <w:t xml:space="preserve"> </w:t>
      </w:r>
      <w:r w:rsidR="006744E2">
        <w:t>e nella riunione del 24 febbraio 2017 è stato approvato l’emendamento riguardante la percentuale minima di partecipazione all’esperimento richiesta per far parte dell’elet</w:t>
      </w:r>
      <w:bookmarkStart w:id="0" w:name="_GoBack"/>
      <w:bookmarkEnd w:id="0"/>
      <w:r w:rsidR="006744E2">
        <w:t xml:space="preserve">torato attivo. </w:t>
      </w:r>
    </w:p>
    <w:p w14:paraId="63FE13EC" w14:textId="77777777" w:rsidR="00D82111" w:rsidRPr="00E72604" w:rsidRDefault="00D82111" w:rsidP="00B35F22"/>
    <w:sectPr w:rsidR="00D82111" w:rsidRPr="00E72604" w:rsidSect="00D821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C4878"/>
    <w:multiLevelType w:val="hybridMultilevel"/>
    <w:tmpl w:val="D37C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11"/>
    <w:rsid w:val="005828A9"/>
    <w:rsid w:val="005A3973"/>
    <w:rsid w:val="006744E2"/>
    <w:rsid w:val="0082048E"/>
    <w:rsid w:val="00857D29"/>
    <w:rsid w:val="00924918"/>
    <w:rsid w:val="009D57E3"/>
    <w:rsid w:val="009F1362"/>
    <w:rsid w:val="00B263F5"/>
    <w:rsid w:val="00B35F22"/>
    <w:rsid w:val="00C759C4"/>
    <w:rsid w:val="00D82111"/>
    <w:rsid w:val="00D94CEE"/>
    <w:rsid w:val="00DD4857"/>
    <w:rsid w:val="00E72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23A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Alviggi</dc:creator>
  <cp:lastModifiedBy>Utente di Microsoft Office</cp:lastModifiedBy>
  <cp:revision>2</cp:revision>
  <dcterms:created xsi:type="dcterms:W3CDTF">2017-02-24T17:03:00Z</dcterms:created>
  <dcterms:modified xsi:type="dcterms:W3CDTF">2017-02-24T17:03:00Z</dcterms:modified>
</cp:coreProperties>
</file>